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23.00.00 "Valsts atbalsta programmas un citi valsts nozīmes pasākumi""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23.00.00 "Valsts atbalsta programmas un citi valsts nozīmes pasākumi"" (turpmāk- projekts) izstrādāts saskaņā ar Ministru kabineta 2025. gada 22.jūlija sēdes protokollēmuma (prot. Nr. 29 58.§ ) (turpmāk – protokollēmums) 4. punktā noteikto: “4.Atbalstīt Izglītības un zinātnes ministrijas priekšlikumu noteikumu īstenošanai un finansēšanas modeļa "Programma skolā" pakāpeniskai uzsākšanai no 2025. gada 1. septembra nepieciešamo finansējumu 2025. gadā 4 920 559 euro apmērā pārdalīt no budžeta resora "74. Gadskārtējā valsts budžeta izpildes procesā pārdalāmais finansējums" programmā 23.00.00 "Valsts atbalsta programmas un citi valsts nozīmes pasākumi" plānotā finansējuma prioritārajam pasākumam "Pedagogu atalgojuma pieaugumam, tai skaitā finansējums pedagogu darba samaksai atbilstoši aktualizētajam skolēnu skaitam",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- 4 920 218 euro resora "62. Mērķdotācijas pašvaldībām" programmai 05.00.00 "Mērķdotācijas pašvaldībām – pašvaldību izglītības iestāžu pedagogu darba samaksai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- 341 euro Kultūras ministrijas budžeta programmai 20.00.00 "Kultūrizglītība"."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papildu finansējumu atbalsta personālam darba samaksai, tādējādi uzsākot pāreju uz vispārējās pamata un vidējās izglītības pedagogu darba samaksas finansēšanas modeli "Programma skolā".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27. maija sēdē (prot. Nr. 21 41.§) tika atbalstīts likumprojekts “Grozījumi Izglītības likumā” (24-TA-234), kura protokollēmuma 7. punktā uzdots Izglītības un zinātnes ministrijai (turpmāk - ministrija) līdz 2025. gada 20. jūnijam sagatavot un iesniegt izskatīšanai Ministru kabinetā grozījumus Ministru kabineta 2022. gada 21. jūnija noteikumos Nr. 376 "Kārtība, kādā aprēķina un sadala valsts budžeta mērķdotāciju pedagogu darba samaksai pašvaldību vispārējās izglītības iestādēs un valsts augstskolu vispārējās vidējās izglītības iestādēs"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17. decembra sēdē (protokols Nr. 53 171.§) tika pieņemts ministrijas informatīvais ziņojums "Par pedagogu darba samaksas finansēšanas modeli "Programma skolā""(24-TA-2782). Pedagogu darba samaksas finansēšanas modelis "Programma skolā" ir viens no ministrijas piedāvātajiem risinājumiem efektīvai vispārējās izglītības pārvaldībai, kas nepieciešama, lai nodrošinātu izglītības kvalitāti un līdzvērtīgas iespējas izglītības programmu apguvei neatkarīgi no izglītības iestādes atrašanās vietas, uzlabotu cilvēkkapitāla un finanšu resursu pārvaldību. Ministru prezidentes E. Siliņas 2025. gada 21. februārī valdības plānā “Valdības uzrāviena 4 x 4 prioritātes 2025. gadam” kā viena no prioritātēm ir noteikta - uzsākt pedagogu atalgojuma finansēšanas modeļa “Programma skolā”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27. maija sēdē (prot. Nr. 21 41.§) tika atbalstīts likumprojekts “Grozījumi Izglītības likumā” (24-TA-234), kura protokollēmuma 7. punktā uzdots ministrijai līdz 2025. gada 20. jūnijam sagatavot un iesniegt izskatīšanai Ministru kabinetā grozījumus Ministru kabineta 2022. gada 21. jūnija noteikumos Nr. 376 "Kārtība, kādā aprēķina un sadala valsts budžeta mērķdotāciju pedagogu darba samaksai pašvaldību vispārējās izglītības iestādēs un valsts augstskolu vispārējās vidējās izglītības iestādēs" (turpmāk - noteikumi Nr.376) un citos saistītajos normatīvajos aktos par papildu finansējuma atbalsta personālam nodrošināšanu, uzsākot pāreju uz vispārējās pamata un vidējās izglītības pedagogu darba samaksas finansēšanas modeli "Programma skolā".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modeļa "Programma skolā" īstenošanu, skat. ministrijas informatīvo ziņojumu "Par pedagogu atalgojuma finansēšanas modeli "Programma skolā"" (24-TA-2782), pieņemts Ministru kabineta 2024.gada 16. decembra sēdē (protokols Nr. 53 171.§) skat.: https://vktap.mk.gov.lv/legal_acts/headers/57d71df6-ae1d-447b-ae99-3f91edef4a90, bija nepieciešams veikt grozījumus noteikumos Nr.376, paredzot aprēķināt finansējumu atbalsta personāla darba samaksai pēc modeļa principa. Lai sasniegtu 2025./2026. mācību gadā plānotos 70 procentus no modelī plānotā apjoma atbalsta personāla darba samaksai, nepieciešams papildu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22.jūlija sēdē (prot. Nr. 29 58.§ ) tika skatīti grozījumi noteikumos Nr.376, kur ir veiktas izmaiņas valsts budžeta mērķdotācijas aprēķinā, tādējādi paredzot piešķirt papildu finansējumu atbalsta personāla darba samaksai atbalstot Izglītības un zinātnes ministrijas priekšlikumu noteikumu īstenošanai un finansēšanas modeļa "Programma skolā" pakāpeniskai uzsākšanai no 2025. gada 1. septembra nepieciešamo finansējumu 2025. gadā 4 920 559 euro apmērā pārdalīt no budžeta resora "74. Gadskārtējā valsts budžeta izpildes procesā pārdalāmais finansējums" programmā 23.00.00 "Valsts atbalsta programmas un citi valsts nozīmes pasākumi" plānotā finansējuma prioritārajam pasākumam "Pedagogu atalgojuma pieaugumam, tai skaitā finansējums pedagogu darba samaksai atbilstoši aktualizētajam skolēnu skaitam".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4 920 559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4 920 559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-4 920 559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-4 920 559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4 920 559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izdevumu aprēķini nosūtīti Finanšu ministrijai, izskatot tiesību akta projektu 25-TA-1236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(izskatīts un pieņemts MK 22.07.2025. sēdē, prot. Nr. 29, 58. §, 6.punkts).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protokollēmums paredz atbalstīt apropriācijas pārdali no budžeta resora "74. Gadskārtējā valsts budžeta izpildes procesā pārdalāmais finansējums" programmas 23.00.00 "Valsts atbalsta programmas un citi valsts nozīmes pasākumi"", lai uzsāktu finansēšanas modeļa "Programma skolā" pakāpenisku īstenošanu, nodrošinot atbalsta personāla darba samaksu ar 2025.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2025.gadam 4 920 559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4 920 218 euro uz pamatbudžeta resora "62. Mērķdotācijas pašvaldībām" programmu 05.00.00 "Mērķdotācijas pašvaldībām – pašvaldību izglītības iestāžu pedagogu darba samaksai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341 euro uz Kultūras ministrijas budžeta programmu 20.00.00 "Kultūrizglītība".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2026. gadā un turpmāk ik gadu papildu nepieciešamais finansējums – 4 920 559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14. oktobra sēdes protokollēmuma Nr. 43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“Pieņemt zināšanai, ka budžeta resora “74. Gadskārtējā valsts budžeta izpildes procesā pārdalāmais finansējums” programmā 23.00.00 “Valsts atbalsta programmas un citi valsts nozīmes pasākumi” rezervētais finansējums 30 000 000 </w:t>
      </w:r>
      <w:r w:rsidR="00000000" w:rsidRPr="00000000" w:rsidDel="00000000">
        <w:rPr>
          <w:i w:val="1"/>
          <w:rtl w:val="0"/>
        </w:rPr>
        <w:t xml:space="preserve">euro</w:t>
      </w:r>
      <w:r w:rsidR="00000000" w:rsidRPr="00000000" w:rsidDel="00000000">
        <w:rPr>
          <w:rtl w:val="0"/>
        </w:rPr>
        <w:t xml:space="preserve"> apmērā prioritārajam pasākumam "Pedagogu atalgojuma pieaugumam, tai skaitā finansējums pedagogu darba samaksai atbilstoši aktualizētajam skolēnu skaitam"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punkts: “Lai Izglītības un zinātnes ministrija uzsāktu finansēšanas modeļa "Programma skolā" pakāpenisku īstenošanu no 2025. gada 1. septembra, nepieciešamo finansējumu modeļa ieviešanai rast Izglītības un zinātnes ministrijas budžeta ietvaros un no mērķdotācijām pašvaldībām. Ja budžeta resora "74. Gadskārtējā valsts budžeta izpildes procesā pārdalāmais finansējums" programmā 23.00.00 "Valsts atbalsta programmas un citi valsts nozīmes pasākumi"  veidojas finansējuma atlikums prioritārajam pasākumam "Pedagogu atalgojuma pieaugumam, tai skaitā finansējums pedagogu darba samaksai atbilstoši aktualizētajam skolēnu skaitam", nodrošinot mērķa sasniegšanu pilnā apmērā, tad atlikumu ir iespējams novirzīt finansēšanas modeļa "Programma skolā" īstenošanai 2025. gadā un turpmākajos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rezervētais finansējums (likuma "Par valsts budžetu 2025. gadam un budžeta ietvaru 2025., 2026. un 2027. gadam" 73. pants) = 30 000 000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palielinājumam par 2,6% no 2025. gada 1. janvāra piešķirti 25 079 441 </w:t>
      </w:r>
      <w:r w:rsidR="00000000" w:rsidRPr="00000000" w:rsidDel="00000000">
        <w:rPr>
          <w:i w:val="1"/>
          <w:rtl w:val="0"/>
        </w:rPr>
        <w:t xml:space="preserve">euro</w:t>
      </w:r>
      <w:r w:rsidR="00000000" w:rsidRPr="00000000" w:rsidDel="00000000">
        <w:rPr>
          <w:rtl w:val="0"/>
        </w:rPr>
        <w:t xml:space="preserve"> (skat. tiesību aktu projektus 24-TA-2552 un 24-TA-2557).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atlikums 74. resora 23.00.00 programmā finansēšanas modeļa "Programma skolā" īstenošanai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un Kultūras ministrija normatīvajos aktos noteiktajā kārtībā sagatavos un iesniegs Finanšu ministrijā pieprasījumu valsts budžeta apropriācijas pārdalei 2025. gadam. Jautājumu par papildu finansējuma piešķiršanu 2026. gadam un turpmāk izskatīt Ministru kabinetā likumprojekta "Par valsts budžetu 2026. gadam un budžeta ietvaru 2026., 2027. un 2028. gadam" izstrādes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tiks saskaņots ar Finanšu ministriju un Tieslietu ministriju.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25-TA-1794</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25-TA-1794</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anotācija_(ex_ante)_25-TA-1794.docx</dc:title>
</cp:coreProperties>
</file>

<file path=docProps/custom.xml><?xml version="1.0" encoding="utf-8"?>
<Properties xmlns="http://schemas.openxmlformats.org/officeDocument/2006/custom-properties" xmlns:vt="http://schemas.openxmlformats.org/officeDocument/2006/docPropsVTypes"/>
</file>