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vispārējās vidējās izglītības programmu paraugiem”” (turpmāk - projekts) pēc savas iniciatīvas saskaņā ar Izglītības likuma 14. panta 19. punktu un Vispārējās izglītības likuma 4. panta 11. un 11.1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valsts pārbaudes darba veidus un noteikt, ka ar 2023./2024. mācību gadu izglītojamiem jākārto arī valsts pārbaudes darbs dabaszinībās vispārīgajā līmenī vai fizikā, ķīmijā, vai bioloģijā vismaz optimālajā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2022. gada 1. septembrī, kad sākās jaunais mācību gads.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2019. gada 3. septembra noteikumos Nr. 416 “Noteikumi par valsts vispārējās vidējās izglītības standartu, vispārējās vidējās izglītības programmu paraugiem” (turpmāk – Noteikumi Nr.416) 21.punkts paredz, ka valsts noteiktie pārbaudes darbi vispārējās vidējās izglītības posmā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valsts pārbaudes darbs latviešu valodā vismaz optimālajā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valsts pārbaudes darbs svešvalodā (angļu, vācu vai franču) vismaz optimālajā (B2)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valsts pārbaudes darbs matemātikā vismaz optimālajā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ne mazāk kā divi valsts pārbaudes darbi padziļinātājos kursos augstākajā mācību satura apguves līmenī, tajā skaitā arī šo noteikumu 21.1., 21.2. un 21.3. apakšpunktā minētie pārbaudes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Nr.416 nenosaka, kāda veida valsts pārbaudes darbi var tikt īstenoti vidējās izglītības posmā. Ieviešot pilnveidotā mācību satura pieeju, tiks nodrošināti dažādu veidu valsts pārbaudes darbi – eksāmeni, centralizētie eksāmeni un monitoringa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darbi tiek izstrādāti vienā vai kombinēti vairākos mācību kursos izglītības kvalitātes pārvaldības nolūkiem, to iegūtos rezultātus izmanto, lai vērtētu mācību satura ieviešanas kvalitāti, nepieciešamos uzlabojumus mācību saturā un procesā, pedagogu profesionālās pilnveides attīstības vajadzības. Vienlaikus monitoringa darba ietvaros iegūtais rezultāts mācību procesa ietvaros, atbilstoši izglītības iestādes iepriekš izstrādātai kārtībai var tikt izmantots izglītojamā snieguma vērtēšanai kursa noslēgumā, izmantojot to kā papildu informatīvu instrumentu par izglītojamā sasniedzamo rezultātu augstāku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dažādus valsts pārbaudes darba veidus, kas ļaus paplašināt iespēju  iegūt daudzveidīgākus datus par izglītojamo sniegumu dažādās mācību jomās. Pārbaudes darba veidu un laiku ikgadēji ierosina noteikt Valsts izglītības satura centrs, līdz katra mācību gada noslēgumam sagatavojot Ministru kabineta noteikumus par nākamā gada valsts pārbaudes darbu norises laikiem.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416, nosakot valsts pārbaudes darbus matemātikā, latviešu valodā un svešvalodā, kā arī atbilstoši izglītojamā izvēlei vēl vismaz divos mācību kursos augstākajā līmenī, ja tie nav iepriekš minētie, rada situāciju, ka salīdzinoši maz izglītojamo izvēlas apgūt augstākajā mācību satura līmenī dabaszinātņu jomas mācību priekšmetus, līdz ar to var iegūt vidējo izglītību nepievēršot uzmanību šiem mācību priekšmetiem, kā rezultātā Latvijā trūkst dabaszinātņu jomas speciālistu. Atbilstoši augstskolu sniegtajai informācijai augsts priekšlaicīgi pametušo studentu skaits pirmajos studiju gados ir saistīts ar nepietiekamām STEM (Science, Technology, Engineering, Math) zināšanām. Lai nodrošinātu skolēnu mērķtiecīgāku sagatavošanu dabaszinātņu apguvei, kā arī ņemot vērā Latvijas tautsaimniecības attīstības tendences, kas nosaka darba tirgus prasības nākotnes nodarbinātajiem, ieviešot valsts pārbaudes darbu dabaszinībās vispārīgajā līmenī, fizikā, ķīmijā, ģeogrāfijā vai bioloģijā optimālajā līmenī, tiek: 1) nodrošināts, ka visi vispārējās vidējās izglītības izglītojamie iegūst savstarpēji salīdzināmu snieguma rezultātu kādā no šiem mācību kursiem, 2) uzkrāta vispārēja informācija ar mērķi pilnveidot mācību saturu, pedagogu profesionālo pilnveidi un mācību procesu dabaszinātņu mācību priekšmetu kursos, lai veicinātu vidējās izglītības sasaisti ar darba tirgus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obligātus valsts pārbaudes darbus dabaszinātņu mācību priekšmetu kursos, ir nepieciešams sagatavošanās process, kas ietver gan nepieciešamā pārbaudes darba satura izstrādi, tā aprobāciju, vērtēšanas kritēriju izstrādi, gan izglītības iestāžu nodrošinājumu ar mācību resursiem – pieeju digitālajiem mācību līdzekļiem un investīcijas STEM aprīkojuma pieejamībai mācību procesā. Tāpat, aktualizējot jautājumu par pedagogu pieejamību un profesionālo sagatavotību pilnveidotās mācību pieejas ieviešanai, nepieciešams mērķtiecīgi veidot metodiskā atbalsta un profesionālās pilnveides iespējas STEM mācību priekšmetu pedagogiem. Šo pasākumu īstenošanas procesā iespējams radīt vienlīdzīgus izglītības satura pieejamības nosacījumus izglītojamajiem jebkurā vidējās izglītības iestādē, tāpēc valsts pārbaudes darbs 2023./2024.m.g., 2024./2025.m.g. tiks īstenots monitoringa darba formā un no 2025./2026.m.g. centralizētā eksāmena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dažādus valsts pārbaudes darbu veidus vidējās izglītības posmā – eksāmenus, centralizētos eksāmenus un monitoringa darbus. Pārbaudes darba veidu un laiku ikgadēji ierosina noteikt Valsts izglītības satura centrs, līdz katra mācību gada noslēguma sagatavojot Ministru kabineta noteikumus par nākamā gada valsts pārbaudes darbu norises laikiem.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Noteikumos Nr. 416 , nosakot papildu vēl vienu  valsts noteikto pārbaudes darbu vispārējās vidējās izglītības posmā - valsts pārbaudes darbs dabaszinībās vispārīgajā līmenī vai fizikā, ķīmijā, ģeogrāfijā vai bioloģijā vismaz optimālajā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speciālisti,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eksāmenus par vispārējās vidējās izglītības ieguvi (katru gadu aptuveni 10 000 izglītojamo kārto eksāmenus par vispārējās vidējās izglītības ieguvi). Izglītības speciālisti, pedagogi,  Valsts izglītības satura centra darbinieki, kas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(t.sk. vidusskolas un 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17. decembra noteikumi Nr. 1510 “Valsts pārbaudījumu norises kārtība” (turpmāk – Noteikumi Nr. 1510)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1510 šobrīd nosaka valsts pārbaudījumu darbu veidus – eksāmenu un diagnosticējošo darbu. Pārejot uz pilnveidoto mācību saturu un pieeju, kā arī attīstot monitoringa darbu pielietojumu izglītības kvalitātes pārraudzībai, nepieciešams veikt grozījumus, precizējot valsts pārbaudes darbu veidus, kas ļaus paplašināt iespēju  iegūt daudzveidīgākus datus par izglītojamo sniegumu dažādās mācību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2020. gada 2. jūnija noteikumi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21. punktu ar valsts pārbaudes darbu dabaszinībās vispārīgajā līmenī vai fizikā, ķīmijā, ģeogrāfijā vai bioloģijā vismaz optimālajā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programmas vai profesionālās vidējās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22-TA-2091</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22-TA-2091</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anotācija_(ex_ante)_22-TA-2091.docx</dc:title>
</cp:coreProperties>
</file>

<file path=docProps/custom.xml><?xml version="1.0" encoding="utf-8"?>
<Properties xmlns="http://schemas.openxmlformats.org/officeDocument/2006/custom-properties" xmlns:vt="http://schemas.openxmlformats.org/officeDocument/2006/docPropsVTypes"/>
</file>