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36907" w14:textId="65EA8EE7" w:rsidR="004C5C68" w:rsidRDefault="00E30BBE" w:rsidP="004C5C68">
      <w:pPr>
        <w:spacing w:after="0" w:line="240" w:lineRule="auto"/>
        <w:jc w:val="right"/>
        <w:rPr>
          <w:rFonts w:ascii="Times New Roman" w:hAnsi="Times New Roman"/>
          <w:sz w:val="20"/>
          <w:szCs w:val="20"/>
        </w:rPr>
      </w:pPr>
      <w:bookmarkStart w:id="0" w:name="_GoBack"/>
      <w:bookmarkEnd w:id="0"/>
      <w:r>
        <w:rPr>
          <w:rFonts w:ascii="Times New Roman" w:hAnsi="Times New Roman"/>
          <w:sz w:val="20"/>
          <w:szCs w:val="20"/>
        </w:rPr>
        <w:t>1. p</w:t>
      </w:r>
      <w:r w:rsidR="004C5C68">
        <w:rPr>
          <w:rFonts w:ascii="Times New Roman" w:hAnsi="Times New Roman"/>
          <w:sz w:val="20"/>
          <w:szCs w:val="20"/>
        </w:rPr>
        <w:t>ielikums</w:t>
      </w:r>
    </w:p>
    <w:p w14:paraId="20F11919" w14:textId="1E4AD240" w:rsidR="004C5C68" w:rsidRDefault="004C5C68" w:rsidP="004C5C68">
      <w:pPr>
        <w:spacing w:after="0" w:line="240" w:lineRule="auto"/>
        <w:jc w:val="right"/>
        <w:rPr>
          <w:rFonts w:ascii="Times New Roman" w:hAnsi="Times New Roman"/>
          <w:sz w:val="20"/>
          <w:szCs w:val="20"/>
        </w:rPr>
      </w:pPr>
      <w:r>
        <w:rPr>
          <w:rFonts w:ascii="Times New Roman" w:hAnsi="Times New Roman"/>
          <w:sz w:val="20"/>
          <w:szCs w:val="20"/>
        </w:rPr>
        <w:t xml:space="preserve">Ministru kabineta </w:t>
      </w:r>
      <w:r w:rsidR="00E30BBE">
        <w:rPr>
          <w:rFonts w:ascii="Times New Roman" w:hAnsi="Times New Roman"/>
          <w:sz w:val="20"/>
          <w:szCs w:val="20"/>
        </w:rPr>
        <w:t xml:space="preserve">rīkojuma </w:t>
      </w:r>
      <w:r>
        <w:rPr>
          <w:rFonts w:ascii="Times New Roman" w:hAnsi="Times New Roman"/>
          <w:sz w:val="20"/>
          <w:szCs w:val="20"/>
        </w:rPr>
        <w:t xml:space="preserve">projekta </w:t>
      </w:r>
      <w:bookmarkStart w:id="1" w:name="_Hlk1478947"/>
    </w:p>
    <w:p w14:paraId="1CDA2531" w14:textId="77777777" w:rsidR="00E30BBE" w:rsidRDefault="004C5C68" w:rsidP="004C5C68">
      <w:pPr>
        <w:spacing w:after="0" w:line="240" w:lineRule="auto"/>
        <w:jc w:val="right"/>
        <w:rPr>
          <w:rFonts w:ascii="Times New Roman" w:hAnsi="Times New Roman"/>
          <w:sz w:val="20"/>
          <w:szCs w:val="20"/>
        </w:rPr>
      </w:pPr>
      <w:r>
        <w:rPr>
          <w:rFonts w:ascii="Times New Roman" w:hAnsi="Times New Roman"/>
          <w:sz w:val="20"/>
          <w:szCs w:val="20"/>
        </w:rPr>
        <w:t>"</w:t>
      </w:r>
      <w:r w:rsidR="00E30BBE" w:rsidRPr="00E30BBE">
        <w:rPr>
          <w:rFonts w:ascii="Times New Roman" w:hAnsi="Times New Roman"/>
          <w:sz w:val="20"/>
          <w:szCs w:val="20"/>
        </w:rPr>
        <w:t xml:space="preserve">Par finanšu līdzekļu piešķiršanu no </w:t>
      </w:r>
    </w:p>
    <w:p w14:paraId="3D4E424C" w14:textId="77777777" w:rsidR="00E30BBE" w:rsidRDefault="00E30BBE" w:rsidP="004C5C68">
      <w:pPr>
        <w:spacing w:after="0" w:line="240" w:lineRule="auto"/>
        <w:jc w:val="right"/>
        <w:rPr>
          <w:rFonts w:ascii="Times New Roman" w:hAnsi="Times New Roman"/>
          <w:sz w:val="20"/>
          <w:szCs w:val="20"/>
        </w:rPr>
      </w:pPr>
      <w:r w:rsidRPr="00E30BBE">
        <w:rPr>
          <w:rFonts w:ascii="Times New Roman" w:hAnsi="Times New Roman"/>
          <w:sz w:val="20"/>
          <w:szCs w:val="20"/>
        </w:rPr>
        <w:t xml:space="preserve">valsts budžeta programmas </w:t>
      </w:r>
    </w:p>
    <w:p w14:paraId="5C5C889B" w14:textId="77D18E55" w:rsidR="004C5C68" w:rsidRDefault="00E30BBE" w:rsidP="004C5C68">
      <w:pPr>
        <w:spacing w:after="0" w:line="240" w:lineRule="auto"/>
        <w:jc w:val="right"/>
        <w:rPr>
          <w:rFonts w:ascii="Times New Roman" w:hAnsi="Times New Roman"/>
          <w:sz w:val="20"/>
          <w:szCs w:val="20"/>
        </w:rPr>
      </w:pPr>
      <w:r w:rsidRPr="00E30BBE">
        <w:rPr>
          <w:rFonts w:ascii="Times New Roman" w:hAnsi="Times New Roman"/>
          <w:sz w:val="20"/>
          <w:szCs w:val="20"/>
        </w:rPr>
        <w:t>"Līdzekļi neparedzētiem gadījumiem"</w:t>
      </w:r>
      <w:r w:rsidR="004C5C68">
        <w:rPr>
          <w:rFonts w:ascii="Times New Roman" w:hAnsi="Times New Roman"/>
          <w:sz w:val="20"/>
          <w:szCs w:val="20"/>
        </w:rPr>
        <w:t>"</w:t>
      </w:r>
      <w:bookmarkEnd w:id="1"/>
    </w:p>
    <w:p w14:paraId="7672320F" w14:textId="64F188CF" w:rsidR="002E13EE" w:rsidRPr="004B6529" w:rsidRDefault="004C5C68" w:rsidP="004C5C68">
      <w:pPr>
        <w:spacing w:after="0" w:line="240" w:lineRule="auto"/>
        <w:jc w:val="right"/>
        <w:rPr>
          <w:rFonts w:ascii="Times New Roman" w:hAnsi="Times New Roman"/>
          <w:sz w:val="24"/>
          <w:szCs w:val="24"/>
        </w:rPr>
      </w:pPr>
      <w:r>
        <w:rPr>
          <w:rFonts w:ascii="Times New Roman" w:hAnsi="Times New Roman"/>
          <w:iCs/>
          <w:sz w:val="20"/>
          <w:szCs w:val="20"/>
        </w:rPr>
        <w:t>sākotnējās ietekmes novērtējuma ziņojumam (anotācijai)</w:t>
      </w:r>
    </w:p>
    <w:p w14:paraId="15F75B0B" w14:textId="77777777" w:rsidR="002E13EE" w:rsidRPr="004B6529" w:rsidRDefault="002E13EE" w:rsidP="00DE0288">
      <w:pPr>
        <w:spacing w:after="0" w:line="240" w:lineRule="auto"/>
        <w:rPr>
          <w:rFonts w:ascii="Times New Roman" w:hAnsi="Times New Roman"/>
          <w:sz w:val="24"/>
          <w:szCs w:val="24"/>
        </w:rPr>
      </w:pPr>
    </w:p>
    <w:p w14:paraId="4D6C768F" w14:textId="5B77172A" w:rsidR="002E13EE" w:rsidRDefault="00E467C5" w:rsidP="009E1485">
      <w:pPr>
        <w:spacing w:after="0" w:line="240" w:lineRule="auto"/>
        <w:jc w:val="center"/>
        <w:rPr>
          <w:rFonts w:ascii="Times New Roman" w:hAnsi="Times New Roman"/>
          <w:b/>
          <w:sz w:val="24"/>
          <w:szCs w:val="24"/>
        </w:rPr>
      </w:pPr>
      <w:r>
        <w:rPr>
          <w:rFonts w:ascii="Times New Roman" w:hAnsi="Times New Roman"/>
          <w:b/>
          <w:sz w:val="24"/>
          <w:szCs w:val="24"/>
        </w:rPr>
        <w:t>Prognozēto i</w:t>
      </w:r>
      <w:r w:rsidR="00E30BBE" w:rsidRPr="004A69EB">
        <w:rPr>
          <w:rFonts w:ascii="Times New Roman" w:hAnsi="Times New Roman"/>
          <w:b/>
          <w:sz w:val="24"/>
          <w:szCs w:val="24"/>
        </w:rPr>
        <w:t xml:space="preserve">zdevumu </w:t>
      </w:r>
      <w:r w:rsidR="00BB78C3">
        <w:rPr>
          <w:rFonts w:ascii="Times New Roman" w:hAnsi="Times New Roman"/>
          <w:b/>
          <w:sz w:val="24"/>
          <w:szCs w:val="24"/>
        </w:rPr>
        <w:t xml:space="preserve">detalizēts </w:t>
      </w:r>
      <w:r w:rsidR="002E13EE" w:rsidRPr="004A69EB">
        <w:rPr>
          <w:rFonts w:ascii="Times New Roman" w:hAnsi="Times New Roman"/>
          <w:b/>
          <w:sz w:val="24"/>
          <w:szCs w:val="24"/>
        </w:rPr>
        <w:t>aprēķins</w:t>
      </w:r>
    </w:p>
    <w:p w14:paraId="5F9B3824" w14:textId="7BCF1076" w:rsidR="00EE0CF9" w:rsidRDefault="00EE0CF9" w:rsidP="009E1485">
      <w:pPr>
        <w:spacing w:after="0" w:line="240" w:lineRule="auto"/>
        <w:jc w:val="center"/>
        <w:rPr>
          <w:rFonts w:ascii="Times New Roman" w:hAnsi="Times New Roman"/>
          <w:b/>
          <w:sz w:val="24"/>
          <w:szCs w:val="24"/>
        </w:rPr>
      </w:pPr>
    </w:p>
    <w:p w14:paraId="51B78271" w14:textId="74448DA5" w:rsidR="00EE0CF9" w:rsidRPr="004A69EB" w:rsidRDefault="00EE0CF9" w:rsidP="009E1485">
      <w:pPr>
        <w:spacing w:after="0" w:line="240" w:lineRule="auto"/>
        <w:jc w:val="center"/>
        <w:rPr>
          <w:rFonts w:ascii="Times New Roman" w:hAnsi="Times New Roman"/>
          <w:b/>
          <w:sz w:val="24"/>
          <w:szCs w:val="24"/>
        </w:rPr>
      </w:pPr>
      <w:r>
        <w:rPr>
          <w:rFonts w:ascii="Times New Roman" w:hAnsi="Times New Roman"/>
          <w:b/>
          <w:sz w:val="24"/>
          <w:szCs w:val="24"/>
        </w:rPr>
        <w:t>KOPSAVILKUMS</w:t>
      </w:r>
    </w:p>
    <w:p w14:paraId="275FAD1D" w14:textId="72035521" w:rsidR="00E30BBE" w:rsidRDefault="00E30BBE" w:rsidP="009E1485">
      <w:pPr>
        <w:spacing w:after="0" w:line="240" w:lineRule="auto"/>
        <w:jc w:val="center"/>
        <w:rPr>
          <w:rFonts w:ascii="Times New Roman" w:hAnsi="Times New Roman"/>
          <w:b/>
          <w:sz w:val="28"/>
          <w:szCs w:val="28"/>
        </w:rPr>
      </w:pPr>
    </w:p>
    <w:tbl>
      <w:tblPr>
        <w:tblW w:w="14500" w:type="dxa"/>
        <w:tblInd w:w="-5" w:type="dxa"/>
        <w:tblLook w:val="04A0" w:firstRow="1" w:lastRow="0" w:firstColumn="1" w:lastColumn="0" w:noHBand="0" w:noVBand="1"/>
      </w:tblPr>
      <w:tblGrid>
        <w:gridCol w:w="11404"/>
        <w:gridCol w:w="3096"/>
      </w:tblGrid>
      <w:tr w:rsidR="00F407E0" w:rsidRPr="00F407E0" w14:paraId="237F2578" w14:textId="77777777" w:rsidTr="00D26330">
        <w:trPr>
          <w:trHeight w:val="351"/>
        </w:trPr>
        <w:tc>
          <w:tcPr>
            <w:tcW w:w="11404"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FE8BF2C" w14:textId="77777777" w:rsidR="00F407E0" w:rsidRPr="00F407E0" w:rsidRDefault="00F407E0" w:rsidP="00F407E0">
            <w:pPr>
              <w:spacing w:after="0" w:line="240" w:lineRule="auto"/>
              <w:jc w:val="center"/>
              <w:rPr>
                <w:rFonts w:ascii="Times New Roman" w:hAnsi="Times New Roman"/>
                <w:bCs/>
                <w:color w:val="000000"/>
                <w:sz w:val="24"/>
                <w:szCs w:val="24"/>
              </w:rPr>
            </w:pPr>
            <w:r w:rsidRPr="00F407E0">
              <w:rPr>
                <w:rFonts w:ascii="Times New Roman" w:hAnsi="Times New Roman"/>
                <w:bCs/>
                <w:color w:val="000000"/>
                <w:sz w:val="24"/>
                <w:szCs w:val="24"/>
              </w:rPr>
              <w:t>KOPĀ</w:t>
            </w:r>
          </w:p>
        </w:tc>
        <w:tc>
          <w:tcPr>
            <w:tcW w:w="3096" w:type="dxa"/>
            <w:tcBorders>
              <w:top w:val="single" w:sz="4" w:space="0" w:color="BFBFBF"/>
              <w:left w:val="nil"/>
              <w:bottom w:val="single" w:sz="4" w:space="0" w:color="BFBFBF"/>
              <w:right w:val="single" w:sz="4" w:space="0" w:color="BFBFBF"/>
            </w:tcBorders>
            <w:shd w:val="clear" w:color="auto" w:fill="auto"/>
            <w:noWrap/>
            <w:vAlign w:val="center"/>
            <w:hideMark/>
          </w:tcPr>
          <w:p w14:paraId="6EFAB859" w14:textId="06391933" w:rsidR="00F407E0" w:rsidRPr="00F407E0" w:rsidRDefault="00F407E0" w:rsidP="00AC17F2">
            <w:pPr>
              <w:spacing w:after="0" w:line="240" w:lineRule="auto"/>
              <w:jc w:val="center"/>
              <w:rPr>
                <w:rFonts w:ascii="Times New Roman" w:hAnsi="Times New Roman"/>
                <w:bCs/>
                <w:color w:val="000000"/>
                <w:sz w:val="24"/>
                <w:szCs w:val="24"/>
              </w:rPr>
            </w:pPr>
            <w:r w:rsidRPr="009C246B">
              <w:rPr>
                <w:rFonts w:ascii="Times New Roman" w:hAnsi="Times New Roman"/>
                <w:bCs/>
                <w:color w:val="000000"/>
                <w:sz w:val="24"/>
                <w:szCs w:val="24"/>
              </w:rPr>
              <w:t xml:space="preserve">EUR </w:t>
            </w:r>
            <w:r w:rsidR="00E33973">
              <w:rPr>
                <w:rFonts w:ascii="Times New Roman" w:hAnsi="Times New Roman"/>
                <w:bCs/>
                <w:color w:val="000000"/>
                <w:sz w:val="24"/>
                <w:szCs w:val="24"/>
              </w:rPr>
              <w:t>1 058 </w:t>
            </w:r>
            <w:r w:rsidR="00E33973" w:rsidRPr="00E33973">
              <w:rPr>
                <w:rFonts w:ascii="Times New Roman" w:hAnsi="Times New Roman"/>
                <w:bCs/>
                <w:color w:val="000000"/>
                <w:sz w:val="24"/>
                <w:szCs w:val="24"/>
              </w:rPr>
              <w:t>490</w:t>
            </w:r>
            <w:r w:rsidR="00B330DE">
              <w:rPr>
                <w:rFonts w:ascii="Times New Roman" w:hAnsi="Times New Roman"/>
                <w:bCs/>
                <w:color w:val="000000"/>
                <w:sz w:val="24"/>
                <w:szCs w:val="24"/>
              </w:rPr>
              <w:t xml:space="preserve"> </w:t>
            </w:r>
          </w:p>
        </w:tc>
      </w:tr>
      <w:tr w:rsidR="00F407E0" w:rsidRPr="00F407E0" w14:paraId="786A1785" w14:textId="77777777" w:rsidTr="00D26330">
        <w:trPr>
          <w:trHeight w:val="397"/>
        </w:trPr>
        <w:tc>
          <w:tcPr>
            <w:tcW w:w="114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FCD3F3D" w14:textId="2FEA9AA4" w:rsidR="00F407E0" w:rsidRPr="00F407E0" w:rsidRDefault="00F407E0" w:rsidP="00EE0CF9">
            <w:pPr>
              <w:spacing w:after="0" w:line="240" w:lineRule="auto"/>
              <w:rPr>
                <w:rFonts w:ascii="Times New Roman" w:hAnsi="Times New Roman"/>
                <w:bCs/>
                <w:color w:val="000000"/>
                <w:sz w:val="24"/>
                <w:szCs w:val="24"/>
              </w:rPr>
            </w:pPr>
            <w:r w:rsidRPr="00F407E0">
              <w:rPr>
                <w:rFonts w:ascii="Times New Roman" w:hAnsi="Times New Roman"/>
                <w:bCs/>
                <w:color w:val="000000"/>
                <w:sz w:val="24"/>
                <w:szCs w:val="24"/>
              </w:rPr>
              <w:t>1. Valsts robežsardze</w:t>
            </w:r>
          </w:p>
        </w:tc>
        <w:tc>
          <w:tcPr>
            <w:tcW w:w="3096" w:type="dxa"/>
            <w:tcBorders>
              <w:top w:val="nil"/>
              <w:left w:val="nil"/>
              <w:bottom w:val="single" w:sz="4" w:space="0" w:color="BFBFBF"/>
              <w:right w:val="single" w:sz="4" w:space="0" w:color="BFBFBF"/>
            </w:tcBorders>
            <w:shd w:val="clear" w:color="auto" w:fill="auto"/>
            <w:noWrap/>
            <w:vAlign w:val="center"/>
            <w:hideMark/>
          </w:tcPr>
          <w:p w14:paraId="5FFFEE69" w14:textId="1347FF33" w:rsidR="00F407E0" w:rsidRPr="00F407E0" w:rsidRDefault="00853C2D" w:rsidP="00F407E0">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104 </w:t>
            </w:r>
            <w:r w:rsidR="00EE0CF9">
              <w:rPr>
                <w:rFonts w:ascii="Times New Roman" w:hAnsi="Times New Roman"/>
                <w:bCs/>
                <w:color w:val="000000"/>
                <w:sz w:val="24"/>
                <w:szCs w:val="24"/>
              </w:rPr>
              <w:t>158</w:t>
            </w:r>
          </w:p>
        </w:tc>
      </w:tr>
      <w:tr w:rsidR="00EE0CF9" w:rsidRPr="00F407E0" w14:paraId="4C4A595F" w14:textId="77777777" w:rsidTr="00D26330">
        <w:trPr>
          <w:trHeight w:val="397"/>
        </w:trPr>
        <w:tc>
          <w:tcPr>
            <w:tcW w:w="1140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625E6FC" w14:textId="1973CB87" w:rsidR="00EE0CF9" w:rsidRPr="00F407E0" w:rsidRDefault="00EE0CF9" w:rsidP="00F407E0">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2. </w:t>
            </w:r>
            <w:r w:rsidRPr="00F407E0">
              <w:rPr>
                <w:rFonts w:ascii="Times New Roman" w:hAnsi="Times New Roman"/>
                <w:bCs/>
                <w:color w:val="000000"/>
                <w:sz w:val="24"/>
                <w:szCs w:val="24"/>
              </w:rPr>
              <w:t>Valsts robežsardzes koledža</w:t>
            </w:r>
          </w:p>
        </w:tc>
        <w:tc>
          <w:tcPr>
            <w:tcW w:w="3096" w:type="dxa"/>
            <w:tcBorders>
              <w:top w:val="nil"/>
              <w:left w:val="nil"/>
              <w:bottom w:val="single" w:sz="4" w:space="0" w:color="BFBFBF"/>
              <w:right w:val="single" w:sz="4" w:space="0" w:color="BFBFBF"/>
            </w:tcBorders>
            <w:shd w:val="clear" w:color="auto" w:fill="auto"/>
            <w:noWrap/>
            <w:vAlign w:val="center"/>
          </w:tcPr>
          <w:p w14:paraId="571B459C" w14:textId="2210DB77" w:rsidR="00EE0CF9" w:rsidRPr="00F407E0" w:rsidDel="00BB78C3" w:rsidRDefault="00853C2D" w:rsidP="00F407E0">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160 </w:t>
            </w:r>
            <w:r w:rsidR="00EE0CF9">
              <w:rPr>
                <w:rFonts w:ascii="Times New Roman" w:hAnsi="Times New Roman"/>
                <w:bCs/>
                <w:color w:val="000000"/>
                <w:sz w:val="24"/>
                <w:szCs w:val="24"/>
              </w:rPr>
              <w:t>000</w:t>
            </w:r>
          </w:p>
        </w:tc>
      </w:tr>
      <w:tr w:rsidR="00F407E0" w:rsidRPr="00F407E0" w14:paraId="363896C0" w14:textId="77777777" w:rsidTr="00D26330">
        <w:trPr>
          <w:trHeight w:val="397"/>
        </w:trPr>
        <w:tc>
          <w:tcPr>
            <w:tcW w:w="114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915404E" w14:textId="3143F20B" w:rsidR="00F407E0" w:rsidRPr="00F407E0" w:rsidRDefault="00651129" w:rsidP="00410509">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3</w:t>
            </w:r>
            <w:r w:rsidR="00F01A5B">
              <w:rPr>
                <w:rFonts w:ascii="Times New Roman" w:hAnsi="Times New Roman"/>
                <w:bCs/>
                <w:color w:val="000000"/>
                <w:sz w:val="24"/>
                <w:szCs w:val="24"/>
              </w:rPr>
              <w:t xml:space="preserve">. </w:t>
            </w:r>
            <w:r w:rsidR="00F407E0" w:rsidRPr="00F407E0">
              <w:rPr>
                <w:rFonts w:ascii="Times New Roman" w:hAnsi="Times New Roman"/>
                <w:bCs/>
                <w:color w:val="000000"/>
                <w:sz w:val="24"/>
                <w:szCs w:val="24"/>
              </w:rPr>
              <w:t xml:space="preserve">Nodrošinājuma valsts aģentūra </w:t>
            </w:r>
            <w:r w:rsidR="00853C2D">
              <w:rPr>
                <w:rFonts w:ascii="Times New Roman" w:hAnsi="Times New Roman"/>
                <w:bCs/>
                <w:color w:val="000000"/>
                <w:sz w:val="24"/>
                <w:szCs w:val="24"/>
              </w:rPr>
              <w:t>(</w:t>
            </w:r>
            <w:r w:rsidR="00F407E0" w:rsidRPr="00F407E0">
              <w:rPr>
                <w:rFonts w:ascii="Times New Roman" w:hAnsi="Times New Roman"/>
                <w:bCs/>
                <w:color w:val="000000"/>
                <w:sz w:val="24"/>
                <w:szCs w:val="24"/>
              </w:rPr>
              <w:t xml:space="preserve">speciālie līdzekļi </w:t>
            </w:r>
            <w:r w:rsidR="00471E32">
              <w:rPr>
                <w:rFonts w:ascii="Times New Roman" w:hAnsi="Times New Roman"/>
                <w:bCs/>
                <w:color w:val="000000"/>
                <w:sz w:val="24"/>
                <w:szCs w:val="24"/>
              </w:rPr>
              <w:t>(aprēķins anotācijas 2. pielikumā)</w:t>
            </w:r>
            <w:r>
              <w:rPr>
                <w:rFonts w:ascii="Times New Roman" w:hAnsi="Times New Roman"/>
                <w:bCs/>
                <w:color w:val="000000"/>
                <w:sz w:val="24"/>
                <w:szCs w:val="24"/>
              </w:rPr>
              <w:t>)</w:t>
            </w:r>
          </w:p>
        </w:tc>
        <w:tc>
          <w:tcPr>
            <w:tcW w:w="3096" w:type="dxa"/>
            <w:tcBorders>
              <w:top w:val="nil"/>
              <w:left w:val="nil"/>
              <w:bottom w:val="single" w:sz="4" w:space="0" w:color="BFBFBF"/>
              <w:right w:val="single" w:sz="4" w:space="0" w:color="BFBFBF"/>
            </w:tcBorders>
            <w:shd w:val="clear" w:color="auto" w:fill="auto"/>
            <w:noWrap/>
            <w:vAlign w:val="center"/>
            <w:hideMark/>
          </w:tcPr>
          <w:p w14:paraId="5F50B4E5" w14:textId="101EF646" w:rsidR="00F407E0" w:rsidRPr="00F407E0" w:rsidRDefault="00410509" w:rsidP="00F407E0">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269 </w:t>
            </w:r>
            <w:r w:rsidRPr="00410509">
              <w:rPr>
                <w:rFonts w:ascii="Times New Roman" w:hAnsi="Times New Roman"/>
                <w:bCs/>
                <w:color w:val="000000"/>
                <w:sz w:val="24"/>
                <w:szCs w:val="24"/>
              </w:rPr>
              <w:t>410</w:t>
            </w:r>
          </w:p>
        </w:tc>
      </w:tr>
      <w:tr w:rsidR="00F407E0" w:rsidRPr="00F407E0" w14:paraId="2C528BA5" w14:textId="77777777" w:rsidTr="00D26330">
        <w:trPr>
          <w:trHeight w:val="397"/>
        </w:trPr>
        <w:tc>
          <w:tcPr>
            <w:tcW w:w="11404"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3FC0A42" w14:textId="1390968F" w:rsidR="00F407E0" w:rsidRPr="00F407E0" w:rsidRDefault="00651129" w:rsidP="00F407E0">
            <w:pPr>
              <w:spacing w:after="0" w:line="240" w:lineRule="auto"/>
              <w:rPr>
                <w:rFonts w:ascii="Times New Roman" w:hAnsi="Times New Roman"/>
                <w:bCs/>
                <w:color w:val="000000"/>
                <w:sz w:val="24"/>
                <w:szCs w:val="24"/>
              </w:rPr>
            </w:pPr>
            <w:r>
              <w:rPr>
                <w:rFonts w:ascii="Times New Roman" w:hAnsi="Times New Roman"/>
                <w:bCs/>
                <w:color w:val="000000"/>
                <w:sz w:val="24"/>
                <w:szCs w:val="24"/>
              </w:rPr>
              <w:t>4</w:t>
            </w:r>
            <w:r w:rsidR="00F407E0" w:rsidRPr="00F407E0">
              <w:rPr>
                <w:rFonts w:ascii="Times New Roman" w:hAnsi="Times New Roman"/>
                <w:bCs/>
                <w:color w:val="000000"/>
                <w:sz w:val="24"/>
                <w:szCs w:val="24"/>
              </w:rPr>
              <w:t>. Valsts ugunsdzēsības un glābšanas dienests</w:t>
            </w:r>
          </w:p>
        </w:tc>
        <w:tc>
          <w:tcPr>
            <w:tcW w:w="3096" w:type="dxa"/>
            <w:tcBorders>
              <w:top w:val="nil"/>
              <w:left w:val="nil"/>
              <w:bottom w:val="single" w:sz="4" w:space="0" w:color="BFBFBF"/>
              <w:right w:val="single" w:sz="4" w:space="0" w:color="BFBFBF"/>
            </w:tcBorders>
            <w:shd w:val="clear" w:color="auto" w:fill="auto"/>
            <w:noWrap/>
            <w:vAlign w:val="center"/>
            <w:hideMark/>
          </w:tcPr>
          <w:p w14:paraId="67225CE4" w14:textId="1B756F5D" w:rsidR="00F407E0" w:rsidRPr="00F407E0" w:rsidRDefault="00853C2D" w:rsidP="00CE21E9">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225 </w:t>
            </w:r>
            <w:r w:rsidR="00F407E0" w:rsidRPr="00F407E0">
              <w:rPr>
                <w:rFonts w:ascii="Times New Roman" w:hAnsi="Times New Roman"/>
                <w:bCs/>
                <w:color w:val="000000"/>
                <w:sz w:val="24"/>
                <w:szCs w:val="24"/>
              </w:rPr>
              <w:t>93</w:t>
            </w:r>
            <w:r w:rsidR="00CE21E9">
              <w:rPr>
                <w:rFonts w:ascii="Times New Roman" w:hAnsi="Times New Roman"/>
                <w:bCs/>
                <w:color w:val="000000"/>
                <w:sz w:val="24"/>
                <w:szCs w:val="24"/>
              </w:rPr>
              <w:t>2</w:t>
            </w:r>
          </w:p>
        </w:tc>
      </w:tr>
      <w:tr w:rsidR="00F407E0" w:rsidRPr="00F407E0" w14:paraId="2010D003" w14:textId="77777777" w:rsidTr="00D26330">
        <w:trPr>
          <w:trHeight w:val="397"/>
        </w:trPr>
        <w:tc>
          <w:tcPr>
            <w:tcW w:w="11404"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5C3F33C" w14:textId="51B920C8" w:rsidR="00F407E0" w:rsidRPr="00F407E0" w:rsidRDefault="00651129" w:rsidP="00F407E0">
            <w:pPr>
              <w:spacing w:after="0" w:line="240" w:lineRule="auto"/>
              <w:rPr>
                <w:rFonts w:ascii="Times New Roman" w:hAnsi="Times New Roman"/>
                <w:bCs/>
                <w:color w:val="000000"/>
                <w:sz w:val="24"/>
                <w:szCs w:val="24"/>
              </w:rPr>
            </w:pPr>
            <w:r>
              <w:rPr>
                <w:rFonts w:ascii="Times New Roman" w:hAnsi="Times New Roman"/>
                <w:bCs/>
                <w:color w:val="000000"/>
                <w:sz w:val="24"/>
                <w:szCs w:val="24"/>
              </w:rPr>
              <w:t>5</w:t>
            </w:r>
            <w:r w:rsidR="00BB78C3">
              <w:rPr>
                <w:rFonts w:ascii="Times New Roman" w:hAnsi="Times New Roman"/>
                <w:bCs/>
                <w:color w:val="000000"/>
                <w:sz w:val="24"/>
                <w:szCs w:val="24"/>
              </w:rPr>
              <w:t>.</w:t>
            </w:r>
            <w:r w:rsidR="00793F69">
              <w:rPr>
                <w:rFonts w:ascii="Times New Roman" w:hAnsi="Times New Roman"/>
                <w:bCs/>
                <w:color w:val="000000"/>
                <w:sz w:val="24"/>
                <w:szCs w:val="24"/>
              </w:rPr>
              <w:t xml:space="preserve"> </w:t>
            </w:r>
            <w:r w:rsidR="00793F69" w:rsidRPr="00F407E0">
              <w:rPr>
                <w:rFonts w:ascii="Times New Roman" w:hAnsi="Times New Roman"/>
                <w:bCs/>
                <w:color w:val="000000"/>
                <w:sz w:val="24"/>
                <w:szCs w:val="24"/>
              </w:rPr>
              <w:t>Valsts policija</w:t>
            </w:r>
          </w:p>
        </w:tc>
        <w:tc>
          <w:tcPr>
            <w:tcW w:w="3096" w:type="dxa"/>
            <w:tcBorders>
              <w:top w:val="nil"/>
              <w:left w:val="nil"/>
              <w:bottom w:val="single" w:sz="4" w:space="0" w:color="BFBFBF"/>
              <w:right w:val="single" w:sz="4" w:space="0" w:color="BFBFBF"/>
            </w:tcBorders>
            <w:shd w:val="clear" w:color="auto" w:fill="auto"/>
            <w:noWrap/>
            <w:vAlign w:val="center"/>
            <w:hideMark/>
          </w:tcPr>
          <w:p w14:paraId="79572AC5" w14:textId="0C1D926C" w:rsidR="00F407E0" w:rsidRPr="00F407E0" w:rsidRDefault="00793F69" w:rsidP="00F407E0">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298 990</w:t>
            </w:r>
          </w:p>
        </w:tc>
      </w:tr>
    </w:tbl>
    <w:p w14:paraId="38128436" w14:textId="32533BA9" w:rsidR="004A69EB" w:rsidRDefault="004A69EB" w:rsidP="004A69EB">
      <w:pPr>
        <w:spacing w:after="0" w:line="240" w:lineRule="auto"/>
        <w:rPr>
          <w:rFonts w:ascii="Times New Roman" w:hAnsi="Times New Roman"/>
          <w:b/>
          <w:sz w:val="28"/>
          <w:szCs w:val="28"/>
        </w:rPr>
      </w:pPr>
    </w:p>
    <w:p w14:paraId="0765C319" w14:textId="3D3745F2" w:rsidR="00D9747B" w:rsidRPr="00D9747B" w:rsidRDefault="00D9747B" w:rsidP="00D9747B">
      <w:pPr>
        <w:spacing w:after="0" w:line="240" w:lineRule="auto"/>
        <w:rPr>
          <w:rFonts w:ascii="Times New Roman" w:hAnsi="Times New Roman"/>
          <w:b/>
          <w:bCs/>
          <w:color w:val="000000"/>
          <w:sz w:val="24"/>
          <w:szCs w:val="24"/>
        </w:rPr>
      </w:pPr>
      <w:r>
        <w:rPr>
          <w:rFonts w:ascii="Times New Roman" w:hAnsi="Times New Roman"/>
          <w:b/>
          <w:sz w:val="28"/>
          <w:szCs w:val="28"/>
        </w:rPr>
        <w:tab/>
      </w:r>
      <w:r w:rsidR="00471E32">
        <w:rPr>
          <w:rFonts w:ascii="Times New Roman" w:hAnsi="Times New Roman"/>
          <w:b/>
          <w:bCs/>
          <w:color w:val="000000"/>
          <w:sz w:val="24"/>
          <w:szCs w:val="24"/>
        </w:rPr>
        <w:t>1.</w:t>
      </w:r>
      <w:r>
        <w:rPr>
          <w:rFonts w:ascii="Times New Roman" w:hAnsi="Times New Roman"/>
          <w:b/>
          <w:bCs/>
          <w:color w:val="000000"/>
          <w:sz w:val="24"/>
          <w:szCs w:val="24"/>
        </w:rPr>
        <w:t xml:space="preserve">tabula </w:t>
      </w:r>
      <w:r w:rsidR="00853C2D">
        <w:rPr>
          <w:rFonts w:ascii="Times New Roman" w:hAnsi="Times New Roman"/>
          <w:b/>
          <w:bCs/>
          <w:color w:val="000000"/>
          <w:sz w:val="24"/>
          <w:szCs w:val="24"/>
        </w:rPr>
        <w:t>Valsts robežsardze un Valsts robežsardzes koledža</w:t>
      </w:r>
    </w:p>
    <w:tbl>
      <w:tblPr>
        <w:tblStyle w:val="TableGrid"/>
        <w:tblW w:w="14657" w:type="dxa"/>
        <w:tblInd w:w="-147" w:type="dxa"/>
        <w:tblLayout w:type="fixed"/>
        <w:tblLook w:val="04A0" w:firstRow="1" w:lastRow="0" w:firstColumn="1" w:lastColumn="0" w:noHBand="0" w:noVBand="1"/>
      </w:tblPr>
      <w:tblGrid>
        <w:gridCol w:w="1702"/>
        <w:gridCol w:w="1898"/>
        <w:gridCol w:w="851"/>
        <w:gridCol w:w="850"/>
        <w:gridCol w:w="1418"/>
        <w:gridCol w:w="2126"/>
        <w:gridCol w:w="4820"/>
        <w:gridCol w:w="992"/>
      </w:tblGrid>
      <w:tr w:rsidR="00471E32" w:rsidRPr="00D9747B" w14:paraId="605A9091" w14:textId="77777777" w:rsidTr="009C246B">
        <w:trPr>
          <w:cantSplit/>
          <w:trHeight w:val="510"/>
        </w:trPr>
        <w:tc>
          <w:tcPr>
            <w:tcW w:w="1702" w:type="dxa"/>
            <w:hideMark/>
          </w:tcPr>
          <w:p w14:paraId="7F724B76"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Iestāde</w:t>
            </w:r>
          </w:p>
        </w:tc>
        <w:tc>
          <w:tcPr>
            <w:tcW w:w="1898" w:type="dxa"/>
            <w:noWrap/>
            <w:hideMark/>
          </w:tcPr>
          <w:p w14:paraId="5EC5DEEF"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Nosaukums</w:t>
            </w:r>
          </w:p>
        </w:tc>
        <w:tc>
          <w:tcPr>
            <w:tcW w:w="851" w:type="dxa"/>
            <w:hideMark/>
          </w:tcPr>
          <w:p w14:paraId="68065468"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Cena ar PVN, EUR</w:t>
            </w:r>
          </w:p>
        </w:tc>
        <w:tc>
          <w:tcPr>
            <w:tcW w:w="850" w:type="dxa"/>
            <w:hideMark/>
          </w:tcPr>
          <w:p w14:paraId="55E114F6"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Skaits</w:t>
            </w:r>
          </w:p>
        </w:tc>
        <w:tc>
          <w:tcPr>
            <w:tcW w:w="1418" w:type="dxa"/>
            <w:hideMark/>
          </w:tcPr>
          <w:p w14:paraId="36EE12E2"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Summa, EUR</w:t>
            </w:r>
          </w:p>
        </w:tc>
        <w:tc>
          <w:tcPr>
            <w:tcW w:w="2126" w:type="dxa"/>
            <w:noWrap/>
            <w:hideMark/>
          </w:tcPr>
          <w:p w14:paraId="6657490F"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Izvietojums</w:t>
            </w:r>
          </w:p>
        </w:tc>
        <w:tc>
          <w:tcPr>
            <w:tcW w:w="4820" w:type="dxa"/>
            <w:noWrap/>
            <w:hideMark/>
          </w:tcPr>
          <w:p w14:paraId="3D9A9FF0"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Pamatojums</w:t>
            </w:r>
          </w:p>
        </w:tc>
        <w:tc>
          <w:tcPr>
            <w:tcW w:w="992" w:type="dxa"/>
            <w:noWrap/>
            <w:hideMark/>
          </w:tcPr>
          <w:p w14:paraId="6FF68BB5" w14:textId="77777777" w:rsidR="00D9747B" w:rsidRPr="00D9747B" w:rsidRDefault="00D9747B" w:rsidP="00D9747B">
            <w:pPr>
              <w:spacing w:after="0" w:line="240" w:lineRule="auto"/>
              <w:jc w:val="center"/>
              <w:rPr>
                <w:rFonts w:ascii="Times New Roman" w:hAnsi="Times New Roman"/>
              </w:rPr>
            </w:pPr>
            <w:r w:rsidRPr="00D9747B">
              <w:rPr>
                <w:rFonts w:ascii="Times New Roman" w:hAnsi="Times New Roman"/>
              </w:rPr>
              <w:t>EKK</w:t>
            </w:r>
          </w:p>
        </w:tc>
      </w:tr>
      <w:tr w:rsidR="00222C0F" w:rsidRPr="00D9747B" w14:paraId="558CD4B2" w14:textId="77777777" w:rsidTr="009C246B">
        <w:trPr>
          <w:cantSplit/>
          <w:trHeight w:val="552"/>
        </w:trPr>
        <w:tc>
          <w:tcPr>
            <w:tcW w:w="1702" w:type="dxa"/>
            <w:hideMark/>
          </w:tcPr>
          <w:p w14:paraId="0D690796"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c>
          <w:tcPr>
            <w:tcW w:w="1898" w:type="dxa"/>
            <w:noWrap/>
            <w:hideMark/>
          </w:tcPr>
          <w:p w14:paraId="1154B11B"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xml:space="preserve">KOPĀ: </w:t>
            </w:r>
          </w:p>
        </w:tc>
        <w:tc>
          <w:tcPr>
            <w:tcW w:w="851" w:type="dxa"/>
            <w:hideMark/>
          </w:tcPr>
          <w:p w14:paraId="791B0157"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c>
          <w:tcPr>
            <w:tcW w:w="850" w:type="dxa"/>
            <w:hideMark/>
          </w:tcPr>
          <w:p w14:paraId="1C0F7113"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c>
          <w:tcPr>
            <w:tcW w:w="1418" w:type="dxa"/>
            <w:hideMark/>
          </w:tcPr>
          <w:p w14:paraId="1771B328" w14:textId="520FE19C" w:rsidR="00D9747B" w:rsidRPr="007E3258" w:rsidRDefault="00853C2D" w:rsidP="00D9747B">
            <w:pPr>
              <w:spacing w:after="0" w:line="240" w:lineRule="auto"/>
              <w:rPr>
                <w:rFonts w:ascii="Times New Roman" w:hAnsi="Times New Roman"/>
                <w:b/>
                <w:bCs/>
              </w:rPr>
            </w:pPr>
            <w:r w:rsidRPr="007E3258">
              <w:rPr>
                <w:rFonts w:ascii="Times New Roman" w:hAnsi="Times New Roman"/>
                <w:b/>
                <w:bCs/>
              </w:rPr>
              <w:t>264 158</w:t>
            </w:r>
            <w:r w:rsidR="00BB78C3" w:rsidRPr="007E3258">
              <w:rPr>
                <w:rFonts w:ascii="Times New Roman" w:hAnsi="Times New Roman"/>
                <w:b/>
                <w:bCs/>
              </w:rPr>
              <w:t xml:space="preserve"> </w:t>
            </w:r>
          </w:p>
        </w:tc>
        <w:tc>
          <w:tcPr>
            <w:tcW w:w="2126" w:type="dxa"/>
            <w:noWrap/>
            <w:hideMark/>
          </w:tcPr>
          <w:p w14:paraId="7FF2C36B"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c>
          <w:tcPr>
            <w:tcW w:w="4820" w:type="dxa"/>
            <w:noWrap/>
            <w:hideMark/>
          </w:tcPr>
          <w:p w14:paraId="1F3FE16D"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c>
          <w:tcPr>
            <w:tcW w:w="992" w:type="dxa"/>
            <w:noWrap/>
            <w:hideMark/>
          </w:tcPr>
          <w:p w14:paraId="70B7C852"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w:t>
            </w:r>
          </w:p>
        </w:tc>
      </w:tr>
      <w:tr w:rsidR="00471E32" w:rsidRPr="00D9747B" w14:paraId="2DE0D399" w14:textId="77777777" w:rsidTr="009C246B">
        <w:trPr>
          <w:cantSplit/>
          <w:trHeight w:val="561"/>
        </w:trPr>
        <w:tc>
          <w:tcPr>
            <w:tcW w:w="1702" w:type="dxa"/>
            <w:hideMark/>
          </w:tcPr>
          <w:p w14:paraId="16C88184"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lastRenderedPageBreak/>
              <w:t>Valsts robežsardze</w:t>
            </w:r>
          </w:p>
        </w:tc>
        <w:tc>
          <w:tcPr>
            <w:tcW w:w="1898" w:type="dxa"/>
            <w:noWrap/>
            <w:hideMark/>
          </w:tcPr>
          <w:p w14:paraId="251D580E"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Tvertne dīzeļdegvielai 9900 litri</w:t>
            </w:r>
          </w:p>
        </w:tc>
        <w:tc>
          <w:tcPr>
            <w:tcW w:w="851" w:type="dxa"/>
            <w:noWrap/>
            <w:hideMark/>
          </w:tcPr>
          <w:p w14:paraId="71C7E647"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9 680</w:t>
            </w:r>
          </w:p>
        </w:tc>
        <w:tc>
          <w:tcPr>
            <w:tcW w:w="850" w:type="dxa"/>
            <w:noWrap/>
            <w:hideMark/>
          </w:tcPr>
          <w:p w14:paraId="1CDA1FCA"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2</w:t>
            </w:r>
          </w:p>
        </w:tc>
        <w:tc>
          <w:tcPr>
            <w:tcW w:w="1418" w:type="dxa"/>
            <w:noWrap/>
            <w:hideMark/>
          </w:tcPr>
          <w:p w14:paraId="770254BB"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19 360</w:t>
            </w:r>
          </w:p>
        </w:tc>
        <w:tc>
          <w:tcPr>
            <w:tcW w:w="2126" w:type="dxa"/>
            <w:hideMark/>
          </w:tcPr>
          <w:p w14:paraId="2F798DA9" w14:textId="05A737A9" w:rsidR="00D9747B" w:rsidRPr="00D9747B" w:rsidRDefault="00D9747B" w:rsidP="00BB78C3">
            <w:pPr>
              <w:spacing w:after="0" w:line="240" w:lineRule="auto"/>
              <w:rPr>
                <w:rFonts w:ascii="Times New Roman" w:hAnsi="Times New Roman"/>
              </w:rPr>
            </w:pPr>
            <w:r w:rsidRPr="00D9747B">
              <w:rPr>
                <w:rFonts w:ascii="Times New Roman" w:hAnsi="Times New Roman"/>
              </w:rPr>
              <w:t>Ludzas pārvaldes Aizgāršas robežapsardzības nodaļa un Viļakas pārvaldes Lavošnieku robež</w:t>
            </w:r>
            <w:r w:rsidR="009A3675">
              <w:rPr>
                <w:rFonts w:ascii="Times New Roman" w:hAnsi="Times New Roman"/>
              </w:rPr>
              <w:t>ap</w:t>
            </w:r>
            <w:r w:rsidRPr="00D9747B">
              <w:rPr>
                <w:rFonts w:ascii="Times New Roman" w:hAnsi="Times New Roman"/>
              </w:rPr>
              <w:t>sardzības nodaļa</w:t>
            </w:r>
          </w:p>
        </w:tc>
        <w:tc>
          <w:tcPr>
            <w:tcW w:w="4820" w:type="dxa"/>
            <w:hideMark/>
          </w:tcPr>
          <w:p w14:paraId="471959AE" w14:textId="24AB792A" w:rsidR="00F83BF1" w:rsidRDefault="00D9747B" w:rsidP="00BB78C3">
            <w:pPr>
              <w:spacing w:after="0" w:line="240" w:lineRule="auto"/>
              <w:jc w:val="both"/>
              <w:rPr>
                <w:rFonts w:ascii="Times New Roman" w:hAnsi="Times New Roman"/>
              </w:rPr>
            </w:pPr>
            <w:r w:rsidRPr="00D9747B">
              <w:rPr>
                <w:rFonts w:ascii="Times New Roman" w:hAnsi="Times New Roman"/>
              </w:rPr>
              <w:t>Ludzas pārvaldes Aizgāršas robežapsardzības nodaļā un Viļakas pārvaldes Lavošnieku robežapsardzības nodaļā nav izveido</w:t>
            </w:r>
            <w:r>
              <w:rPr>
                <w:rFonts w:ascii="Times New Roman" w:hAnsi="Times New Roman"/>
              </w:rPr>
              <w:t xml:space="preserve">tas </w:t>
            </w:r>
            <w:r w:rsidR="00BB78C3">
              <w:rPr>
                <w:rFonts w:ascii="Times New Roman" w:hAnsi="Times New Roman"/>
              </w:rPr>
              <w:t>d</w:t>
            </w:r>
            <w:r>
              <w:rPr>
                <w:rFonts w:ascii="Times New Roman" w:hAnsi="Times New Roman"/>
              </w:rPr>
              <w:t>egvielas uzpildes stacijas. T</w:t>
            </w:r>
            <w:r w:rsidR="009C246B">
              <w:rPr>
                <w:rFonts w:ascii="Times New Roman" w:hAnsi="Times New Roman"/>
              </w:rPr>
              <w:t>uvākās komersantu d</w:t>
            </w:r>
            <w:r w:rsidRPr="00D9747B">
              <w:rPr>
                <w:rFonts w:ascii="Times New Roman" w:hAnsi="Times New Roman"/>
              </w:rPr>
              <w:t xml:space="preserve">egvielas uzpildes stacijas atrodas attiecīgi 15 un 18 km attālumā. </w:t>
            </w:r>
            <w:r w:rsidR="00543947">
              <w:rPr>
                <w:rFonts w:ascii="Times New Roman" w:hAnsi="Times New Roman"/>
              </w:rPr>
              <w:t xml:space="preserve">Izveidojot </w:t>
            </w:r>
            <w:r w:rsidR="00543947" w:rsidRPr="00D9747B">
              <w:rPr>
                <w:rFonts w:ascii="Times New Roman" w:hAnsi="Times New Roman"/>
              </w:rPr>
              <w:t>dīzeļdegvielas</w:t>
            </w:r>
            <w:r w:rsidR="00543947">
              <w:rPr>
                <w:rFonts w:ascii="Times New Roman" w:hAnsi="Times New Roman"/>
              </w:rPr>
              <w:t xml:space="preserve"> </w:t>
            </w:r>
            <w:r w:rsidR="00BB78C3">
              <w:rPr>
                <w:rFonts w:ascii="Times New Roman" w:hAnsi="Times New Roman"/>
              </w:rPr>
              <w:t>d</w:t>
            </w:r>
            <w:r w:rsidR="00543947">
              <w:rPr>
                <w:rFonts w:ascii="Times New Roman" w:hAnsi="Times New Roman"/>
              </w:rPr>
              <w:t>egvielas uzpildes stacijas, samazināsies transportlīdzekļu nobraukums,</w:t>
            </w:r>
            <w:r w:rsidRPr="00D9747B">
              <w:rPr>
                <w:rFonts w:ascii="Times New Roman" w:hAnsi="Times New Roman"/>
              </w:rPr>
              <w:t xml:space="preserve"> </w:t>
            </w:r>
            <w:r w:rsidR="00543947">
              <w:rPr>
                <w:rFonts w:ascii="Times New Roman" w:hAnsi="Times New Roman"/>
              </w:rPr>
              <w:t>izdevumi degvielai, kā arī samazināsies nelietderīga dienesta laika izmantošana.</w:t>
            </w:r>
          </w:p>
          <w:p w14:paraId="653C4C75" w14:textId="31F62701" w:rsidR="00F83BF1" w:rsidRPr="00D9747B" w:rsidRDefault="003E6402" w:rsidP="00BB78C3">
            <w:pPr>
              <w:spacing w:after="0" w:line="240" w:lineRule="auto"/>
              <w:jc w:val="both"/>
              <w:rPr>
                <w:rFonts w:ascii="Times New Roman" w:hAnsi="Times New Roman"/>
              </w:rPr>
            </w:pPr>
            <w:r>
              <w:rPr>
                <w:rFonts w:ascii="Times New Roman" w:hAnsi="Times New Roman"/>
              </w:rPr>
              <w:t>V</w:t>
            </w:r>
            <w:r w:rsidR="00F83BF1">
              <w:rPr>
                <w:rFonts w:ascii="Times New Roman" w:hAnsi="Times New Roman"/>
              </w:rPr>
              <w:t>ienas vienības izmaksas noteiktas, balstoties</w:t>
            </w:r>
            <w:r w:rsidR="00F83BF1" w:rsidRPr="007F5D54">
              <w:rPr>
                <w:rFonts w:ascii="Times New Roman" w:hAnsi="Times New Roman"/>
              </w:rPr>
              <w:t xml:space="preserve"> uz tirgus apzināšanas rezultātiem</w:t>
            </w:r>
            <w:r w:rsidR="00F83BF1">
              <w:rPr>
                <w:rFonts w:ascii="Times New Roman" w:hAnsi="Times New Roman"/>
              </w:rPr>
              <w:t>.</w:t>
            </w:r>
          </w:p>
        </w:tc>
        <w:tc>
          <w:tcPr>
            <w:tcW w:w="992" w:type="dxa"/>
            <w:noWrap/>
            <w:hideMark/>
          </w:tcPr>
          <w:p w14:paraId="554E09F5"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5239</w:t>
            </w:r>
          </w:p>
        </w:tc>
      </w:tr>
      <w:tr w:rsidR="00471E32" w:rsidRPr="00D9747B" w14:paraId="0A6508E3" w14:textId="77777777" w:rsidTr="009C246B">
        <w:trPr>
          <w:cantSplit/>
          <w:trHeight w:val="1548"/>
        </w:trPr>
        <w:tc>
          <w:tcPr>
            <w:tcW w:w="1702" w:type="dxa"/>
            <w:hideMark/>
          </w:tcPr>
          <w:p w14:paraId="25225506"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Valsts robežsardze</w:t>
            </w:r>
          </w:p>
        </w:tc>
        <w:tc>
          <w:tcPr>
            <w:tcW w:w="1898" w:type="dxa"/>
            <w:noWrap/>
            <w:hideMark/>
          </w:tcPr>
          <w:p w14:paraId="52C2CD2F" w14:textId="77777777" w:rsidR="009A3675" w:rsidRDefault="00D9747B" w:rsidP="00D9747B">
            <w:pPr>
              <w:spacing w:after="0" w:line="240" w:lineRule="auto"/>
              <w:rPr>
                <w:rFonts w:ascii="Times New Roman" w:hAnsi="Times New Roman"/>
              </w:rPr>
            </w:pPr>
            <w:r w:rsidRPr="00D9747B">
              <w:rPr>
                <w:rFonts w:ascii="Times New Roman" w:hAnsi="Times New Roman"/>
              </w:rPr>
              <w:t xml:space="preserve">Tvertne benzīnam </w:t>
            </w:r>
          </w:p>
          <w:p w14:paraId="312482C0" w14:textId="3E72BCD3" w:rsidR="00D9747B" w:rsidRPr="00D9747B" w:rsidRDefault="00D9747B" w:rsidP="00D9747B">
            <w:pPr>
              <w:spacing w:after="0" w:line="240" w:lineRule="auto"/>
              <w:rPr>
                <w:rFonts w:ascii="Times New Roman" w:hAnsi="Times New Roman"/>
              </w:rPr>
            </w:pPr>
            <w:r w:rsidRPr="00D9747B">
              <w:rPr>
                <w:rFonts w:ascii="Times New Roman" w:hAnsi="Times New Roman"/>
              </w:rPr>
              <w:t>960 litri</w:t>
            </w:r>
          </w:p>
        </w:tc>
        <w:tc>
          <w:tcPr>
            <w:tcW w:w="851" w:type="dxa"/>
            <w:noWrap/>
            <w:hideMark/>
          </w:tcPr>
          <w:p w14:paraId="60B8C2BC"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6 057</w:t>
            </w:r>
          </w:p>
        </w:tc>
        <w:tc>
          <w:tcPr>
            <w:tcW w:w="850" w:type="dxa"/>
            <w:noWrap/>
            <w:hideMark/>
          </w:tcPr>
          <w:p w14:paraId="2B138EF9"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14</w:t>
            </w:r>
          </w:p>
        </w:tc>
        <w:tc>
          <w:tcPr>
            <w:tcW w:w="1418" w:type="dxa"/>
            <w:noWrap/>
            <w:hideMark/>
          </w:tcPr>
          <w:p w14:paraId="2860B6C8"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84 798</w:t>
            </w:r>
          </w:p>
        </w:tc>
        <w:tc>
          <w:tcPr>
            <w:tcW w:w="2126" w:type="dxa"/>
            <w:hideMark/>
          </w:tcPr>
          <w:p w14:paraId="2150E5B5" w14:textId="252E0F5A" w:rsidR="00D9747B" w:rsidRPr="00D9747B" w:rsidRDefault="009A3675" w:rsidP="009A3675">
            <w:pPr>
              <w:spacing w:after="0" w:line="240" w:lineRule="auto"/>
              <w:rPr>
                <w:rFonts w:ascii="Times New Roman" w:hAnsi="Times New Roman"/>
              </w:rPr>
            </w:pPr>
            <w:r>
              <w:rPr>
                <w:rFonts w:ascii="Times New Roman" w:hAnsi="Times New Roman"/>
              </w:rPr>
              <w:t>Viļakas pārv</w:t>
            </w:r>
            <w:r w:rsidR="00D9747B" w:rsidRPr="00D9747B">
              <w:rPr>
                <w:rFonts w:ascii="Times New Roman" w:hAnsi="Times New Roman"/>
              </w:rPr>
              <w:t>alde - 5 gab., Ludzas pārvalde- 5 gab.</w:t>
            </w:r>
            <w:r>
              <w:rPr>
                <w:rFonts w:ascii="Times New Roman" w:hAnsi="Times New Roman"/>
              </w:rPr>
              <w:t>,</w:t>
            </w:r>
            <w:r w:rsidR="00D9747B" w:rsidRPr="00D9747B">
              <w:rPr>
                <w:rFonts w:ascii="Times New Roman" w:hAnsi="Times New Roman"/>
              </w:rPr>
              <w:t xml:space="preserve"> Daugavpils pārvalde - 4 gab.</w:t>
            </w:r>
          </w:p>
        </w:tc>
        <w:tc>
          <w:tcPr>
            <w:tcW w:w="4820" w:type="dxa"/>
            <w:hideMark/>
          </w:tcPr>
          <w:p w14:paraId="279F7C08" w14:textId="6025FE00" w:rsidR="00F83BF1" w:rsidRDefault="00BB78C3" w:rsidP="004417D1">
            <w:pPr>
              <w:spacing w:after="0" w:line="240" w:lineRule="auto"/>
              <w:jc w:val="both"/>
              <w:rPr>
                <w:rFonts w:ascii="Times New Roman" w:hAnsi="Times New Roman"/>
              </w:rPr>
            </w:pPr>
            <w:r>
              <w:rPr>
                <w:rFonts w:ascii="Times New Roman" w:hAnsi="Times New Roman"/>
              </w:rPr>
              <w:t>S</w:t>
            </w:r>
            <w:r w:rsidR="00222C0F" w:rsidRPr="00222C0F">
              <w:rPr>
                <w:rFonts w:ascii="Times New Roman" w:hAnsi="Times New Roman"/>
              </w:rPr>
              <w:t xml:space="preserve">truktūrvienībās izmantojamo transportlīdzekļu, kuru darbināšanai tiek izmantoti benzīna motori un kuri nav paredzēti dalībai ceļu satiksmē (kvadricikli, bagiji), uzpildes nodrošināšanai ar degvielu. Pašlaik struktūrvienībās izveidotas </w:t>
            </w:r>
            <w:r>
              <w:rPr>
                <w:rFonts w:ascii="Times New Roman" w:hAnsi="Times New Roman"/>
              </w:rPr>
              <w:t>d</w:t>
            </w:r>
            <w:r w:rsidR="00222C0F" w:rsidRPr="00222C0F">
              <w:rPr>
                <w:rFonts w:ascii="Times New Roman" w:hAnsi="Times New Roman"/>
              </w:rPr>
              <w:t>egvielas uzpildes stacijas, kurās tiek uzglabāta tikai dīzeļdegviela.</w:t>
            </w:r>
          </w:p>
          <w:p w14:paraId="37891C6F" w14:textId="1138D415" w:rsidR="00F83BF1" w:rsidRPr="00222C0F" w:rsidRDefault="003E6402" w:rsidP="004417D1">
            <w:pPr>
              <w:spacing w:after="0" w:line="240" w:lineRule="auto"/>
              <w:jc w:val="both"/>
              <w:rPr>
                <w:rFonts w:ascii="Times New Roman" w:hAnsi="Times New Roman"/>
              </w:rPr>
            </w:pPr>
            <w:r>
              <w:rPr>
                <w:rFonts w:ascii="Times New Roman" w:hAnsi="Times New Roman"/>
              </w:rPr>
              <w:t>V</w:t>
            </w:r>
            <w:r w:rsidR="00F83BF1">
              <w:rPr>
                <w:rFonts w:ascii="Times New Roman" w:hAnsi="Times New Roman"/>
              </w:rPr>
              <w:t>ienas vienības izmaksas noteiktas, balstoties</w:t>
            </w:r>
            <w:r w:rsidR="00F83BF1" w:rsidRPr="007F5D54">
              <w:rPr>
                <w:rFonts w:ascii="Times New Roman" w:hAnsi="Times New Roman"/>
              </w:rPr>
              <w:t xml:space="preserve"> uz tirgus apzināšanas rezultātiem</w:t>
            </w:r>
            <w:r w:rsidR="00F83BF1">
              <w:rPr>
                <w:rFonts w:ascii="Times New Roman" w:hAnsi="Times New Roman"/>
              </w:rPr>
              <w:t>.</w:t>
            </w:r>
          </w:p>
        </w:tc>
        <w:tc>
          <w:tcPr>
            <w:tcW w:w="992" w:type="dxa"/>
            <w:noWrap/>
            <w:hideMark/>
          </w:tcPr>
          <w:p w14:paraId="22149356"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5239</w:t>
            </w:r>
          </w:p>
        </w:tc>
      </w:tr>
      <w:tr w:rsidR="004417D1" w:rsidRPr="00D9747B" w14:paraId="3CB853C9" w14:textId="77777777" w:rsidTr="00E33973">
        <w:trPr>
          <w:cantSplit/>
          <w:trHeight w:val="850"/>
        </w:trPr>
        <w:tc>
          <w:tcPr>
            <w:tcW w:w="1702" w:type="dxa"/>
          </w:tcPr>
          <w:p w14:paraId="1B58971C" w14:textId="73FAB921" w:rsidR="004417D1" w:rsidRPr="00D9747B" w:rsidRDefault="004417D1" w:rsidP="00D9747B">
            <w:pPr>
              <w:spacing w:after="0" w:line="240" w:lineRule="auto"/>
              <w:rPr>
                <w:rFonts w:ascii="Times New Roman" w:hAnsi="Times New Roman"/>
              </w:rPr>
            </w:pPr>
            <w:r>
              <w:rPr>
                <w:rFonts w:ascii="Times New Roman" w:hAnsi="Times New Roman"/>
              </w:rPr>
              <w:t>KOPĀ</w:t>
            </w:r>
            <w:r w:rsidR="00EE0CF9">
              <w:rPr>
                <w:rFonts w:ascii="Times New Roman" w:hAnsi="Times New Roman"/>
              </w:rPr>
              <w:t xml:space="preserve"> </w:t>
            </w:r>
            <w:r w:rsidR="00EE0CF9" w:rsidRPr="00F053AD">
              <w:rPr>
                <w:rFonts w:ascii="Times New Roman" w:hAnsi="Times New Roman"/>
                <w:b/>
              </w:rPr>
              <w:t>Valsts robežsardze</w:t>
            </w:r>
          </w:p>
        </w:tc>
        <w:tc>
          <w:tcPr>
            <w:tcW w:w="1898" w:type="dxa"/>
            <w:noWrap/>
          </w:tcPr>
          <w:p w14:paraId="30A9DC86" w14:textId="77777777" w:rsidR="004417D1" w:rsidRPr="00D9747B" w:rsidRDefault="004417D1" w:rsidP="00D9747B">
            <w:pPr>
              <w:spacing w:after="0" w:line="240" w:lineRule="auto"/>
              <w:rPr>
                <w:rFonts w:ascii="Times New Roman" w:hAnsi="Times New Roman"/>
              </w:rPr>
            </w:pPr>
          </w:p>
        </w:tc>
        <w:tc>
          <w:tcPr>
            <w:tcW w:w="851" w:type="dxa"/>
            <w:noWrap/>
          </w:tcPr>
          <w:p w14:paraId="7F7DC1DD" w14:textId="77777777" w:rsidR="004417D1" w:rsidRPr="00D9747B" w:rsidRDefault="004417D1" w:rsidP="00D9747B">
            <w:pPr>
              <w:spacing w:after="0" w:line="240" w:lineRule="auto"/>
              <w:rPr>
                <w:rFonts w:ascii="Times New Roman" w:hAnsi="Times New Roman"/>
              </w:rPr>
            </w:pPr>
          </w:p>
        </w:tc>
        <w:tc>
          <w:tcPr>
            <w:tcW w:w="850" w:type="dxa"/>
            <w:noWrap/>
          </w:tcPr>
          <w:p w14:paraId="16833C8A" w14:textId="77777777" w:rsidR="004417D1" w:rsidRPr="00D9747B" w:rsidRDefault="004417D1" w:rsidP="00D9747B">
            <w:pPr>
              <w:spacing w:after="0" w:line="240" w:lineRule="auto"/>
              <w:rPr>
                <w:rFonts w:ascii="Times New Roman" w:hAnsi="Times New Roman"/>
              </w:rPr>
            </w:pPr>
          </w:p>
        </w:tc>
        <w:tc>
          <w:tcPr>
            <w:tcW w:w="1418" w:type="dxa"/>
            <w:noWrap/>
          </w:tcPr>
          <w:p w14:paraId="43B63A59" w14:textId="1D5DA268" w:rsidR="004417D1" w:rsidRPr="00F053AD" w:rsidRDefault="00EE0CF9" w:rsidP="00D9747B">
            <w:pPr>
              <w:spacing w:after="0" w:line="240" w:lineRule="auto"/>
              <w:rPr>
                <w:rFonts w:ascii="Times New Roman" w:hAnsi="Times New Roman"/>
                <w:b/>
              </w:rPr>
            </w:pPr>
            <w:r w:rsidRPr="00F053AD">
              <w:rPr>
                <w:rFonts w:ascii="Times New Roman" w:hAnsi="Times New Roman"/>
                <w:b/>
              </w:rPr>
              <w:t>104 158</w:t>
            </w:r>
          </w:p>
        </w:tc>
        <w:tc>
          <w:tcPr>
            <w:tcW w:w="2126" w:type="dxa"/>
          </w:tcPr>
          <w:p w14:paraId="40E9355C" w14:textId="77777777" w:rsidR="004417D1" w:rsidDel="00BB78C3" w:rsidRDefault="004417D1" w:rsidP="009A3675">
            <w:pPr>
              <w:spacing w:after="0" w:line="240" w:lineRule="auto"/>
              <w:rPr>
                <w:rFonts w:ascii="Times New Roman" w:hAnsi="Times New Roman"/>
              </w:rPr>
            </w:pPr>
          </w:p>
        </w:tc>
        <w:tc>
          <w:tcPr>
            <w:tcW w:w="4820" w:type="dxa"/>
          </w:tcPr>
          <w:p w14:paraId="4DB0D9C5" w14:textId="77777777" w:rsidR="004417D1" w:rsidRPr="00222C0F" w:rsidDel="00BB78C3" w:rsidRDefault="004417D1" w:rsidP="004417D1">
            <w:pPr>
              <w:spacing w:after="0" w:line="240" w:lineRule="auto"/>
              <w:jc w:val="both"/>
              <w:rPr>
                <w:rFonts w:ascii="Times New Roman" w:hAnsi="Times New Roman"/>
              </w:rPr>
            </w:pPr>
          </w:p>
        </w:tc>
        <w:tc>
          <w:tcPr>
            <w:tcW w:w="992" w:type="dxa"/>
            <w:noWrap/>
          </w:tcPr>
          <w:p w14:paraId="149F421F" w14:textId="77777777" w:rsidR="004417D1" w:rsidRPr="00D9747B" w:rsidRDefault="004417D1" w:rsidP="00D9747B">
            <w:pPr>
              <w:spacing w:after="0" w:line="240" w:lineRule="auto"/>
              <w:rPr>
                <w:rFonts w:ascii="Times New Roman" w:hAnsi="Times New Roman"/>
              </w:rPr>
            </w:pPr>
          </w:p>
        </w:tc>
      </w:tr>
      <w:tr w:rsidR="00471E32" w:rsidRPr="00D9747B" w14:paraId="1CA93118" w14:textId="77777777" w:rsidTr="009C246B">
        <w:trPr>
          <w:cantSplit/>
        </w:trPr>
        <w:tc>
          <w:tcPr>
            <w:tcW w:w="1702" w:type="dxa"/>
            <w:hideMark/>
          </w:tcPr>
          <w:p w14:paraId="04F4F8CC"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Valsts robežsardzes koledža</w:t>
            </w:r>
          </w:p>
        </w:tc>
        <w:tc>
          <w:tcPr>
            <w:tcW w:w="1898" w:type="dxa"/>
            <w:hideMark/>
          </w:tcPr>
          <w:p w14:paraId="44F9557E"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 xml:space="preserve">Pārvietojamo mērķu mehānismu piegāde un uzstādīšana </w:t>
            </w:r>
          </w:p>
        </w:tc>
        <w:tc>
          <w:tcPr>
            <w:tcW w:w="851" w:type="dxa"/>
            <w:noWrap/>
            <w:hideMark/>
          </w:tcPr>
          <w:p w14:paraId="2C51A322"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65 000</w:t>
            </w:r>
          </w:p>
        </w:tc>
        <w:tc>
          <w:tcPr>
            <w:tcW w:w="850" w:type="dxa"/>
            <w:noWrap/>
            <w:hideMark/>
          </w:tcPr>
          <w:p w14:paraId="52EC1974"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1</w:t>
            </w:r>
          </w:p>
        </w:tc>
        <w:tc>
          <w:tcPr>
            <w:tcW w:w="1418" w:type="dxa"/>
            <w:noWrap/>
            <w:hideMark/>
          </w:tcPr>
          <w:p w14:paraId="469969A2"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65 000</w:t>
            </w:r>
          </w:p>
        </w:tc>
        <w:tc>
          <w:tcPr>
            <w:tcW w:w="2126" w:type="dxa"/>
            <w:hideMark/>
          </w:tcPr>
          <w:p w14:paraId="06763450" w14:textId="3666E8D6" w:rsidR="00D9747B" w:rsidRPr="00D9747B" w:rsidRDefault="00D9747B" w:rsidP="00D9747B">
            <w:pPr>
              <w:spacing w:after="0" w:line="240" w:lineRule="auto"/>
              <w:rPr>
                <w:rFonts w:ascii="Times New Roman" w:hAnsi="Times New Roman"/>
              </w:rPr>
            </w:pPr>
            <w:r w:rsidRPr="00D9747B">
              <w:rPr>
                <w:rFonts w:ascii="Times New Roman" w:hAnsi="Times New Roman"/>
              </w:rPr>
              <w:t>Profesionālās un taktiskās apmācības centra mācību poligo</w:t>
            </w:r>
            <w:r w:rsidR="00222C0F">
              <w:rPr>
                <w:rFonts w:ascii="Times New Roman" w:hAnsi="Times New Roman"/>
              </w:rPr>
              <w:t>ns “Janapole”</w:t>
            </w:r>
          </w:p>
        </w:tc>
        <w:tc>
          <w:tcPr>
            <w:tcW w:w="4820" w:type="dxa"/>
            <w:hideMark/>
          </w:tcPr>
          <w:p w14:paraId="4CC9FF6D" w14:textId="61C70381" w:rsidR="009574C0" w:rsidRDefault="00222C0F" w:rsidP="00222C0F">
            <w:pPr>
              <w:spacing w:after="0" w:line="240" w:lineRule="auto"/>
              <w:jc w:val="both"/>
              <w:rPr>
                <w:rFonts w:ascii="Times New Roman" w:hAnsi="Times New Roman"/>
              </w:rPr>
            </w:pPr>
            <w:r w:rsidRPr="00222C0F">
              <w:rPr>
                <w:rFonts w:ascii="Times New Roman" w:hAnsi="Times New Roman"/>
              </w:rPr>
              <w:t>Materiāltehniskās bāzes pilnveidošanai un praktisko šaušanas vingrinājumu izpildes nodrošināšanai līdz 25</w:t>
            </w:r>
            <w:r w:rsidR="00BB78C3">
              <w:rPr>
                <w:rFonts w:ascii="Times New Roman" w:hAnsi="Times New Roman"/>
              </w:rPr>
              <w:t xml:space="preserve"> </w:t>
            </w:r>
            <w:r w:rsidRPr="00222C0F">
              <w:rPr>
                <w:rFonts w:ascii="Times New Roman" w:hAnsi="Times New Roman"/>
              </w:rPr>
              <w:t>m mērķu līnijai ir aktuāla un nepieciešama pārvietojamo mērķu mehānismu piegāde un uzstādīšana.</w:t>
            </w:r>
          </w:p>
          <w:p w14:paraId="7FC186F9" w14:textId="3AC1C4D4" w:rsidR="009574C0" w:rsidRPr="00222C0F" w:rsidRDefault="009574C0" w:rsidP="00222C0F">
            <w:pPr>
              <w:spacing w:after="0" w:line="240" w:lineRule="auto"/>
              <w:jc w:val="both"/>
              <w:rPr>
                <w:rFonts w:ascii="Times New Roman" w:hAnsi="Times New Roman"/>
              </w:rPr>
            </w:pPr>
            <w:r>
              <w:rPr>
                <w:rFonts w:ascii="Times New Roman" w:hAnsi="Times New Roman"/>
              </w:rPr>
              <w:t>Pasākuma izmaksas noteiktas, balstoties</w:t>
            </w:r>
            <w:r w:rsidRPr="00D07DFD">
              <w:rPr>
                <w:rFonts w:ascii="Times New Roman" w:hAnsi="Times New Roman"/>
              </w:rPr>
              <w:t xml:space="preserve"> </w:t>
            </w:r>
            <w:r>
              <w:rPr>
                <w:rFonts w:ascii="Times New Roman" w:hAnsi="Times New Roman"/>
              </w:rPr>
              <w:t xml:space="preserve">uz </w:t>
            </w:r>
            <w:r w:rsidRPr="00D07DFD">
              <w:rPr>
                <w:rFonts w:ascii="Times New Roman" w:hAnsi="Times New Roman"/>
              </w:rPr>
              <w:t>iepriekšējā gadā veiktās iepirkuma procedūras (mērķu mehānismu piegāde) rezultātiem</w:t>
            </w:r>
            <w:r>
              <w:rPr>
                <w:rFonts w:ascii="Times New Roman" w:hAnsi="Times New Roman"/>
              </w:rPr>
              <w:t>.</w:t>
            </w:r>
          </w:p>
        </w:tc>
        <w:tc>
          <w:tcPr>
            <w:tcW w:w="992" w:type="dxa"/>
            <w:noWrap/>
            <w:hideMark/>
          </w:tcPr>
          <w:p w14:paraId="3E63FB37"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5239</w:t>
            </w:r>
          </w:p>
        </w:tc>
      </w:tr>
      <w:tr w:rsidR="00471E32" w:rsidRPr="00D9747B" w14:paraId="7A5AF76B" w14:textId="77777777" w:rsidTr="009C246B">
        <w:trPr>
          <w:cantSplit/>
          <w:trHeight w:val="1422"/>
        </w:trPr>
        <w:tc>
          <w:tcPr>
            <w:tcW w:w="1702" w:type="dxa"/>
            <w:hideMark/>
          </w:tcPr>
          <w:p w14:paraId="21CD1D78"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lastRenderedPageBreak/>
              <w:t>Valsts robežsardzes koledža</w:t>
            </w:r>
          </w:p>
        </w:tc>
        <w:tc>
          <w:tcPr>
            <w:tcW w:w="1898" w:type="dxa"/>
            <w:hideMark/>
          </w:tcPr>
          <w:p w14:paraId="54F03D77"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Sporta zāles grīdas seguma nomaiņa</w:t>
            </w:r>
          </w:p>
        </w:tc>
        <w:tc>
          <w:tcPr>
            <w:tcW w:w="851" w:type="dxa"/>
            <w:noWrap/>
            <w:hideMark/>
          </w:tcPr>
          <w:p w14:paraId="1F72D2E7"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95 000</w:t>
            </w:r>
          </w:p>
        </w:tc>
        <w:tc>
          <w:tcPr>
            <w:tcW w:w="850" w:type="dxa"/>
            <w:noWrap/>
            <w:hideMark/>
          </w:tcPr>
          <w:p w14:paraId="1311A523"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1</w:t>
            </w:r>
          </w:p>
        </w:tc>
        <w:tc>
          <w:tcPr>
            <w:tcW w:w="1418" w:type="dxa"/>
            <w:noWrap/>
            <w:hideMark/>
          </w:tcPr>
          <w:p w14:paraId="26F8F28E"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95 000</w:t>
            </w:r>
          </w:p>
        </w:tc>
        <w:tc>
          <w:tcPr>
            <w:tcW w:w="2126" w:type="dxa"/>
            <w:hideMark/>
          </w:tcPr>
          <w:p w14:paraId="377DE5F6" w14:textId="6990B928" w:rsidR="00D9747B" w:rsidRPr="00D9747B" w:rsidRDefault="00D9747B" w:rsidP="00BB78C3">
            <w:pPr>
              <w:spacing w:after="0" w:line="240" w:lineRule="auto"/>
              <w:rPr>
                <w:rFonts w:ascii="Times New Roman" w:hAnsi="Times New Roman"/>
              </w:rPr>
            </w:pPr>
            <w:r w:rsidRPr="00D9747B">
              <w:rPr>
                <w:rFonts w:ascii="Times New Roman" w:hAnsi="Times New Roman"/>
              </w:rPr>
              <w:t>Profesionālās un taktiskās apmācības centra Sporta kompleks</w:t>
            </w:r>
            <w:r w:rsidR="00BB78C3">
              <w:rPr>
                <w:rFonts w:ascii="Times New Roman" w:hAnsi="Times New Roman"/>
              </w:rPr>
              <w:t>s</w:t>
            </w:r>
          </w:p>
        </w:tc>
        <w:tc>
          <w:tcPr>
            <w:tcW w:w="4820" w:type="dxa"/>
            <w:hideMark/>
          </w:tcPr>
          <w:p w14:paraId="5C5BD320" w14:textId="77777777" w:rsidR="001571A2" w:rsidRDefault="001571A2" w:rsidP="00222C0F">
            <w:pPr>
              <w:spacing w:after="0" w:line="240" w:lineRule="auto"/>
              <w:jc w:val="both"/>
              <w:rPr>
                <w:rFonts w:ascii="Times New Roman" w:hAnsi="Times New Roman"/>
              </w:rPr>
            </w:pPr>
            <w:r>
              <w:rPr>
                <w:rFonts w:ascii="Times New Roman" w:hAnsi="Times New Roman"/>
              </w:rPr>
              <w:t xml:space="preserve">Lai nodrošinātu </w:t>
            </w:r>
            <w:r w:rsidRPr="001571A2">
              <w:rPr>
                <w:rFonts w:ascii="Times New Roman" w:hAnsi="Times New Roman"/>
              </w:rPr>
              <w:t>apmācības procesu robežsargu profesionālajā sagatavošanā, formālo un neformālo izglītības p</w:t>
            </w:r>
            <w:r>
              <w:rPr>
                <w:rFonts w:ascii="Times New Roman" w:hAnsi="Times New Roman"/>
              </w:rPr>
              <w:t>rogrammu realizāciju, kā arī Valsts robežsardzes koledžas</w:t>
            </w:r>
            <w:r w:rsidRPr="001571A2">
              <w:rPr>
                <w:rFonts w:ascii="Times New Roman" w:hAnsi="Times New Roman"/>
              </w:rPr>
              <w:t xml:space="preserve"> kadetu un personāla, Valsts robežsardzes teritoriālo pārvalžu, citu Iekšlietu ministrijas iestāžu (Valsts policijas, Valsts ugunsdzēsības un glābšanas dienesta) un Nacionālo Bruņoto spēku personāla fizisko spēju attīstīšanu un ņemot vērā to, ka </w:t>
            </w:r>
            <w:r>
              <w:rPr>
                <w:rFonts w:ascii="Times New Roman" w:hAnsi="Times New Roman"/>
              </w:rPr>
              <w:t>s</w:t>
            </w:r>
            <w:r w:rsidRPr="001571A2">
              <w:rPr>
                <w:rFonts w:ascii="Times New Roman" w:hAnsi="Times New Roman"/>
              </w:rPr>
              <w:t>porta zāles grīdas virsējās kārtas dēļi kustas apmēram 80% apjomā, atsevišķās vietās ir izkustējusies grīdas apakšsistēma</w:t>
            </w:r>
            <w:r>
              <w:rPr>
                <w:rFonts w:ascii="Times New Roman" w:hAnsi="Times New Roman"/>
              </w:rPr>
              <w:t>,</w:t>
            </w:r>
            <w:r w:rsidRPr="001571A2">
              <w:rPr>
                <w:rFonts w:ascii="Times New Roman" w:hAnsi="Times New Roman"/>
              </w:rPr>
              <w:t xml:space="preserve"> grīdlīstu konstrukcija ir novecojusi un sad</w:t>
            </w:r>
            <w:r>
              <w:rPr>
                <w:rFonts w:ascii="Times New Roman" w:hAnsi="Times New Roman"/>
              </w:rPr>
              <w:t>alās pa komponentiem, tādējādi</w:t>
            </w:r>
            <w:r w:rsidRPr="001571A2">
              <w:rPr>
                <w:rFonts w:ascii="Times New Roman" w:hAnsi="Times New Roman"/>
              </w:rPr>
              <w:t>, lai novērstu traumat</w:t>
            </w:r>
            <w:r>
              <w:rPr>
                <w:rFonts w:ascii="Times New Roman" w:hAnsi="Times New Roman"/>
              </w:rPr>
              <w:t>isma risku, nepieciešams veikt s</w:t>
            </w:r>
            <w:r w:rsidRPr="001571A2">
              <w:rPr>
                <w:rFonts w:ascii="Times New Roman" w:hAnsi="Times New Roman"/>
              </w:rPr>
              <w:t xml:space="preserve">porta zāles grīdas seguma nomaiņu ar laukuma līniju marķēšanu un krāsošanu. </w:t>
            </w:r>
          </w:p>
          <w:p w14:paraId="5CDF1932" w14:textId="77777777" w:rsidR="001571A2" w:rsidRDefault="001571A2" w:rsidP="00222C0F">
            <w:pPr>
              <w:spacing w:after="0" w:line="240" w:lineRule="auto"/>
              <w:jc w:val="both"/>
              <w:rPr>
                <w:rFonts w:ascii="Times New Roman" w:hAnsi="Times New Roman"/>
              </w:rPr>
            </w:pPr>
          </w:p>
          <w:p w14:paraId="73EBE6EE" w14:textId="02003A39" w:rsidR="001571A2" w:rsidRPr="00D9747B" w:rsidRDefault="001571A2" w:rsidP="00222C0F">
            <w:pPr>
              <w:spacing w:after="0" w:line="240" w:lineRule="auto"/>
              <w:jc w:val="both"/>
              <w:rPr>
                <w:rFonts w:ascii="Times New Roman" w:hAnsi="Times New Roman"/>
              </w:rPr>
            </w:pPr>
            <w:r w:rsidRPr="001571A2">
              <w:rPr>
                <w:rFonts w:ascii="Times New Roman" w:hAnsi="Times New Roman"/>
              </w:rPr>
              <w:t>Pasākuma izmaksas noteiktas</w:t>
            </w:r>
            <w:r>
              <w:rPr>
                <w:rFonts w:ascii="Times New Roman" w:hAnsi="Times New Roman"/>
              </w:rPr>
              <w:t>,</w:t>
            </w:r>
            <w:r w:rsidRPr="001571A2">
              <w:rPr>
                <w:rFonts w:ascii="Times New Roman" w:hAnsi="Times New Roman"/>
              </w:rPr>
              <w:t xml:space="preserve"> balstoties uz tirgus apzināšanas rezultātiem.</w:t>
            </w:r>
          </w:p>
        </w:tc>
        <w:tc>
          <w:tcPr>
            <w:tcW w:w="992" w:type="dxa"/>
            <w:noWrap/>
            <w:hideMark/>
          </w:tcPr>
          <w:p w14:paraId="3C072D20" w14:textId="77777777" w:rsidR="00D9747B" w:rsidRPr="00D9747B" w:rsidRDefault="00D9747B" w:rsidP="00D9747B">
            <w:pPr>
              <w:spacing w:after="0" w:line="240" w:lineRule="auto"/>
              <w:rPr>
                <w:rFonts w:ascii="Times New Roman" w:hAnsi="Times New Roman"/>
              </w:rPr>
            </w:pPr>
            <w:r w:rsidRPr="00D9747B">
              <w:rPr>
                <w:rFonts w:ascii="Times New Roman" w:hAnsi="Times New Roman"/>
              </w:rPr>
              <w:t>5250</w:t>
            </w:r>
          </w:p>
        </w:tc>
      </w:tr>
      <w:tr w:rsidR="00EE0CF9" w:rsidRPr="00D9747B" w14:paraId="3C1925AC" w14:textId="77777777" w:rsidTr="00E33973">
        <w:trPr>
          <w:cantSplit/>
          <w:trHeight w:val="1020"/>
        </w:trPr>
        <w:tc>
          <w:tcPr>
            <w:tcW w:w="1702" w:type="dxa"/>
          </w:tcPr>
          <w:p w14:paraId="44497402" w14:textId="249B1937" w:rsidR="00EE0CF9" w:rsidRPr="00D9747B" w:rsidRDefault="00EE0CF9" w:rsidP="00D9747B">
            <w:pPr>
              <w:spacing w:after="0" w:line="240" w:lineRule="auto"/>
              <w:rPr>
                <w:rFonts w:ascii="Times New Roman" w:hAnsi="Times New Roman"/>
              </w:rPr>
            </w:pPr>
            <w:r>
              <w:rPr>
                <w:rFonts w:ascii="Times New Roman" w:hAnsi="Times New Roman"/>
              </w:rPr>
              <w:t xml:space="preserve">KOPĀ </w:t>
            </w:r>
            <w:r w:rsidRPr="00F053AD">
              <w:rPr>
                <w:rFonts w:ascii="Times New Roman" w:hAnsi="Times New Roman"/>
                <w:b/>
              </w:rPr>
              <w:t>Valsts robežsardzes koledža</w:t>
            </w:r>
          </w:p>
        </w:tc>
        <w:tc>
          <w:tcPr>
            <w:tcW w:w="1898" w:type="dxa"/>
          </w:tcPr>
          <w:p w14:paraId="50F444A5" w14:textId="77777777" w:rsidR="00EE0CF9" w:rsidRPr="00D9747B" w:rsidRDefault="00EE0CF9" w:rsidP="00D9747B">
            <w:pPr>
              <w:spacing w:after="0" w:line="240" w:lineRule="auto"/>
              <w:rPr>
                <w:rFonts w:ascii="Times New Roman" w:hAnsi="Times New Roman"/>
              </w:rPr>
            </w:pPr>
          </w:p>
        </w:tc>
        <w:tc>
          <w:tcPr>
            <w:tcW w:w="851" w:type="dxa"/>
            <w:noWrap/>
          </w:tcPr>
          <w:p w14:paraId="45FA5890" w14:textId="77777777" w:rsidR="00EE0CF9" w:rsidRPr="00D9747B" w:rsidRDefault="00EE0CF9" w:rsidP="00D9747B">
            <w:pPr>
              <w:spacing w:after="0" w:line="240" w:lineRule="auto"/>
              <w:rPr>
                <w:rFonts w:ascii="Times New Roman" w:hAnsi="Times New Roman"/>
              </w:rPr>
            </w:pPr>
          </w:p>
        </w:tc>
        <w:tc>
          <w:tcPr>
            <w:tcW w:w="850" w:type="dxa"/>
            <w:noWrap/>
          </w:tcPr>
          <w:p w14:paraId="3024785C" w14:textId="77777777" w:rsidR="00EE0CF9" w:rsidRPr="00D9747B" w:rsidRDefault="00EE0CF9" w:rsidP="00D9747B">
            <w:pPr>
              <w:spacing w:after="0" w:line="240" w:lineRule="auto"/>
              <w:rPr>
                <w:rFonts w:ascii="Times New Roman" w:hAnsi="Times New Roman"/>
              </w:rPr>
            </w:pPr>
          </w:p>
        </w:tc>
        <w:tc>
          <w:tcPr>
            <w:tcW w:w="1418" w:type="dxa"/>
            <w:noWrap/>
          </w:tcPr>
          <w:p w14:paraId="022A386B" w14:textId="76E74A76" w:rsidR="00EE0CF9" w:rsidRPr="00F053AD" w:rsidRDefault="00EE0CF9" w:rsidP="00D9747B">
            <w:pPr>
              <w:spacing w:after="0" w:line="240" w:lineRule="auto"/>
              <w:rPr>
                <w:rFonts w:ascii="Times New Roman" w:hAnsi="Times New Roman"/>
                <w:b/>
              </w:rPr>
            </w:pPr>
            <w:r w:rsidRPr="00F053AD">
              <w:rPr>
                <w:rFonts w:ascii="Times New Roman" w:hAnsi="Times New Roman"/>
                <w:b/>
              </w:rPr>
              <w:t>160 000</w:t>
            </w:r>
          </w:p>
        </w:tc>
        <w:tc>
          <w:tcPr>
            <w:tcW w:w="2126" w:type="dxa"/>
          </w:tcPr>
          <w:p w14:paraId="28C30FEE" w14:textId="77777777" w:rsidR="00EE0CF9" w:rsidRPr="00D9747B" w:rsidDel="00BB78C3" w:rsidRDefault="00EE0CF9" w:rsidP="00BB78C3">
            <w:pPr>
              <w:spacing w:after="0" w:line="240" w:lineRule="auto"/>
              <w:rPr>
                <w:rFonts w:ascii="Times New Roman" w:hAnsi="Times New Roman"/>
              </w:rPr>
            </w:pPr>
          </w:p>
        </w:tc>
        <w:tc>
          <w:tcPr>
            <w:tcW w:w="4820" w:type="dxa"/>
          </w:tcPr>
          <w:p w14:paraId="5E46D3A3" w14:textId="77777777" w:rsidR="00EE0CF9" w:rsidRPr="00222C0F" w:rsidRDefault="00EE0CF9" w:rsidP="00222C0F">
            <w:pPr>
              <w:spacing w:after="0" w:line="240" w:lineRule="auto"/>
              <w:jc w:val="both"/>
              <w:rPr>
                <w:rFonts w:ascii="Times New Roman" w:hAnsi="Times New Roman"/>
              </w:rPr>
            </w:pPr>
          </w:p>
        </w:tc>
        <w:tc>
          <w:tcPr>
            <w:tcW w:w="992" w:type="dxa"/>
            <w:noWrap/>
          </w:tcPr>
          <w:p w14:paraId="5E31EB34" w14:textId="77777777" w:rsidR="00EE0CF9" w:rsidRPr="00D9747B" w:rsidRDefault="00EE0CF9" w:rsidP="00D9747B">
            <w:pPr>
              <w:spacing w:after="0" w:line="240" w:lineRule="auto"/>
              <w:rPr>
                <w:rFonts w:ascii="Times New Roman" w:hAnsi="Times New Roman"/>
              </w:rPr>
            </w:pPr>
          </w:p>
        </w:tc>
      </w:tr>
    </w:tbl>
    <w:p w14:paraId="665600A7" w14:textId="40DAD444" w:rsidR="004A69EB" w:rsidRDefault="004A69EB" w:rsidP="00222C0F">
      <w:pPr>
        <w:spacing w:after="0" w:line="240" w:lineRule="auto"/>
        <w:rPr>
          <w:rFonts w:ascii="Times New Roman" w:hAnsi="Times New Roman"/>
          <w:color w:val="333333"/>
          <w:sz w:val="24"/>
          <w:szCs w:val="20"/>
        </w:rPr>
      </w:pPr>
    </w:p>
    <w:p w14:paraId="0D34A297" w14:textId="300C70F0" w:rsidR="00471E32" w:rsidRDefault="00471E32" w:rsidP="00471E32">
      <w:pPr>
        <w:spacing w:after="0" w:line="240" w:lineRule="auto"/>
        <w:ind w:firstLine="720"/>
        <w:rPr>
          <w:rFonts w:ascii="Times New Roman" w:hAnsi="Times New Roman"/>
          <w:b/>
          <w:sz w:val="24"/>
          <w:szCs w:val="24"/>
        </w:rPr>
      </w:pPr>
      <w:r w:rsidRPr="00471E32">
        <w:rPr>
          <w:rFonts w:ascii="Times New Roman" w:hAnsi="Times New Roman"/>
          <w:b/>
          <w:sz w:val="24"/>
          <w:szCs w:val="24"/>
        </w:rPr>
        <w:t>2.tabula Valsts ugunsdzēsības un glābšanas dienests</w:t>
      </w:r>
    </w:p>
    <w:p w14:paraId="68558260" w14:textId="5F1CA303" w:rsidR="00471E32" w:rsidRDefault="00471E32" w:rsidP="00471E32">
      <w:pPr>
        <w:spacing w:after="0" w:line="240" w:lineRule="auto"/>
        <w:rPr>
          <w:rFonts w:ascii="Times New Roman" w:hAnsi="Times New Roman"/>
          <w:b/>
          <w:sz w:val="24"/>
          <w:szCs w:val="24"/>
        </w:rPr>
      </w:pPr>
    </w:p>
    <w:tbl>
      <w:tblPr>
        <w:tblStyle w:val="TableGrid"/>
        <w:tblW w:w="14601" w:type="dxa"/>
        <w:tblInd w:w="-147" w:type="dxa"/>
        <w:tblLayout w:type="fixed"/>
        <w:tblLook w:val="04A0" w:firstRow="1" w:lastRow="0" w:firstColumn="1" w:lastColumn="0" w:noHBand="0" w:noVBand="1"/>
      </w:tblPr>
      <w:tblGrid>
        <w:gridCol w:w="1560"/>
        <w:gridCol w:w="1843"/>
        <w:gridCol w:w="1134"/>
        <w:gridCol w:w="850"/>
        <w:gridCol w:w="1559"/>
        <w:gridCol w:w="1843"/>
        <w:gridCol w:w="4876"/>
        <w:gridCol w:w="936"/>
      </w:tblGrid>
      <w:tr w:rsidR="00471E32" w:rsidRPr="00471E32" w14:paraId="3E05F3E5" w14:textId="77777777" w:rsidTr="00F053AD">
        <w:trPr>
          <w:trHeight w:val="510"/>
        </w:trPr>
        <w:tc>
          <w:tcPr>
            <w:tcW w:w="1560" w:type="dxa"/>
            <w:hideMark/>
          </w:tcPr>
          <w:p w14:paraId="3BB13FCD"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Iestāde</w:t>
            </w:r>
          </w:p>
        </w:tc>
        <w:tc>
          <w:tcPr>
            <w:tcW w:w="1843" w:type="dxa"/>
            <w:noWrap/>
            <w:hideMark/>
          </w:tcPr>
          <w:p w14:paraId="19E964AF"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Nosaukums</w:t>
            </w:r>
          </w:p>
        </w:tc>
        <w:tc>
          <w:tcPr>
            <w:tcW w:w="1134" w:type="dxa"/>
            <w:hideMark/>
          </w:tcPr>
          <w:p w14:paraId="29C84373"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Cena ar PVN, EUR</w:t>
            </w:r>
          </w:p>
        </w:tc>
        <w:tc>
          <w:tcPr>
            <w:tcW w:w="850" w:type="dxa"/>
            <w:hideMark/>
          </w:tcPr>
          <w:p w14:paraId="02D05D43"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Skaits</w:t>
            </w:r>
          </w:p>
        </w:tc>
        <w:tc>
          <w:tcPr>
            <w:tcW w:w="1559" w:type="dxa"/>
            <w:hideMark/>
          </w:tcPr>
          <w:p w14:paraId="0E967596"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Summa, EUR</w:t>
            </w:r>
          </w:p>
        </w:tc>
        <w:tc>
          <w:tcPr>
            <w:tcW w:w="1843" w:type="dxa"/>
            <w:noWrap/>
            <w:hideMark/>
          </w:tcPr>
          <w:p w14:paraId="3D29AF58" w14:textId="04AFB22A" w:rsidR="00471E32" w:rsidRPr="00471E32" w:rsidRDefault="00E467C5" w:rsidP="00471E32">
            <w:pPr>
              <w:spacing w:after="0" w:line="240" w:lineRule="auto"/>
              <w:jc w:val="center"/>
              <w:rPr>
                <w:rFonts w:ascii="Times New Roman" w:hAnsi="Times New Roman"/>
                <w:bCs/>
              </w:rPr>
            </w:pPr>
            <w:r>
              <w:rPr>
                <w:rFonts w:ascii="Times New Roman" w:hAnsi="Times New Roman"/>
                <w:bCs/>
              </w:rPr>
              <w:t>Iepirkums</w:t>
            </w:r>
          </w:p>
        </w:tc>
        <w:tc>
          <w:tcPr>
            <w:tcW w:w="4876" w:type="dxa"/>
            <w:noWrap/>
            <w:hideMark/>
          </w:tcPr>
          <w:p w14:paraId="0338A820"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Pamatojums</w:t>
            </w:r>
          </w:p>
        </w:tc>
        <w:tc>
          <w:tcPr>
            <w:tcW w:w="936" w:type="dxa"/>
            <w:noWrap/>
            <w:hideMark/>
          </w:tcPr>
          <w:p w14:paraId="2F968F58" w14:textId="77777777" w:rsidR="00471E32" w:rsidRPr="00471E32" w:rsidRDefault="00471E32" w:rsidP="00471E32">
            <w:pPr>
              <w:spacing w:after="0" w:line="240" w:lineRule="auto"/>
              <w:jc w:val="center"/>
              <w:rPr>
                <w:rFonts w:ascii="Times New Roman" w:hAnsi="Times New Roman"/>
              </w:rPr>
            </w:pPr>
            <w:r w:rsidRPr="00471E32">
              <w:rPr>
                <w:rFonts w:ascii="Times New Roman" w:hAnsi="Times New Roman"/>
              </w:rPr>
              <w:t>EKK</w:t>
            </w:r>
          </w:p>
        </w:tc>
      </w:tr>
      <w:tr w:rsidR="00471E32" w:rsidRPr="00471E32" w14:paraId="1856B390" w14:textId="77777777" w:rsidTr="00F053AD">
        <w:trPr>
          <w:trHeight w:val="450"/>
        </w:trPr>
        <w:tc>
          <w:tcPr>
            <w:tcW w:w="1560" w:type="dxa"/>
            <w:hideMark/>
          </w:tcPr>
          <w:p w14:paraId="056A6945"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c>
          <w:tcPr>
            <w:tcW w:w="1843" w:type="dxa"/>
            <w:noWrap/>
            <w:hideMark/>
          </w:tcPr>
          <w:p w14:paraId="5E551DB5"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KOPĀ</w:t>
            </w:r>
          </w:p>
        </w:tc>
        <w:tc>
          <w:tcPr>
            <w:tcW w:w="1134" w:type="dxa"/>
            <w:hideMark/>
          </w:tcPr>
          <w:p w14:paraId="026197F4"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c>
          <w:tcPr>
            <w:tcW w:w="850" w:type="dxa"/>
            <w:hideMark/>
          </w:tcPr>
          <w:p w14:paraId="750F0E08"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c>
          <w:tcPr>
            <w:tcW w:w="1559" w:type="dxa"/>
            <w:hideMark/>
          </w:tcPr>
          <w:p w14:paraId="5D9A310F" w14:textId="5144E424" w:rsidR="00471E32" w:rsidRPr="00471E32" w:rsidRDefault="00EE0CF9" w:rsidP="00471E32">
            <w:pPr>
              <w:spacing w:after="0" w:line="240" w:lineRule="auto"/>
              <w:rPr>
                <w:rFonts w:ascii="Times New Roman" w:hAnsi="Times New Roman"/>
                <w:bCs/>
              </w:rPr>
            </w:pPr>
            <w:r w:rsidRPr="00F053AD">
              <w:rPr>
                <w:rFonts w:ascii="Times New Roman" w:hAnsi="Times New Roman"/>
                <w:b/>
                <w:bCs/>
              </w:rPr>
              <w:t>225 932</w:t>
            </w:r>
          </w:p>
        </w:tc>
        <w:tc>
          <w:tcPr>
            <w:tcW w:w="1843" w:type="dxa"/>
            <w:noWrap/>
            <w:hideMark/>
          </w:tcPr>
          <w:p w14:paraId="7F58E96F"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c>
          <w:tcPr>
            <w:tcW w:w="4876" w:type="dxa"/>
            <w:noWrap/>
            <w:hideMark/>
          </w:tcPr>
          <w:p w14:paraId="11003120"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c>
          <w:tcPr>
            <w:tcW w:w="936" w:type="dxa"/>
            <w:noWrap/>
            <w:hideMark/>
          </w:tcPr>
          <w:p w14:paraId="4F695E62" w14:textId="77777777" w:rsidR="00471E32" w:rsidRPr="00471E32" w:rsidRDefault="00471E32" w:rsidP="00471E32">
            <w:pPr>
              <w:spacing w:after="0" w:line="240" w:lineRule="auto"/>
              <w:rPr>
                <w:rFonts w:ascii="Times New Roman" w:hAnsi="Times New Roman"/>
                <w:bCs/>
              </w:rPr>
            </w:pPr>
            <w:r w:rsidRPr="00471E32">
              <w:rPr>
                <w:rFonts w:ascii="Times New Roman" w:hAnsi="Times New Roman"/>
                <w:bCs/>
              </w:rPr>
              <w:t> </w:t>
            </w:r>
          </w:p>
        </w:tc>
      </w:tr>
      <w:tr w:rsidR="00471E32" w:rsidRPr="00471E32" w14:paraId="04710501" w14:textId="77777777" w:rsidTr="00F053AD">
        <w:trPr>
          <w:trHeight w:val="852"/>
        </w:trPr>
        <w:tc>
          <w:tcPr>
            <w:tcW w:w="1560" w:type="dxa"/>
            <w:hideMark/>
          </w:tcPr>
          <w:p w14:paraId="51336C9C"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hideMark/>
          </w:tcPr>
          <w:p w14:paraId="7110219E" w14:textId="61A1071E" w:rsidR="00471E32" w:rsidRDefault="00471E32" w:rsidP="00471E32">
            <w:pPr>
              <w:spacing w:after="0" w:line="240" w:lineRule="auto"/>
              <w:rPr>
                <w:rFonts w:ascii="Times New Roman" w:hAnsi="Times New Roman"/>
              </w:rPr>
            </w:pPr>
            <w:r w:rsidRPr="00471E32">
              <w:rPr>
                <w:rFonts w:ascii="Times New Roman" w:hAnsi="Times New Roman"/>
              </w:rPr>
              <w:t>Elektroģeneratori</w:t>
            </w:r>
          </w:p>
          <w:p w14:paraId="3CDA7995" w14:textId="7B651CD5" w:rsidR="00471E32" w:rsidRPr="00471E32" w:rsidRDefault="00471E32" w:rsidP="00471E32">
            <w:pPr>
              <w:spacing w:after="0" w:line="240" w:lineRule="auto"/>
              <w:rPr>
                <w:rFonts w:ascii="Times New Roman" w:hAnsi="Times New Roman"/>
              </w:rPr>
            </w:pPr>
            <w:r w:rsidRPr="00471E32">
              <w:rPr>
                <w:rFonts w:ascii="Times New Roman" w:hAnsi="Times New Roman"/>
              </w:rPr>
              <w:t xml:space="preserve"> 2,8 kW </w:t>
            </w:r>
          </w:p>
        </w:tc>
        <w:tc>
          <w:tcPr>
            <w:tcW w:w="1134" w:type="dxa"/>
            <w:noWrap/>
            <w:hideMark/>
          </w:tcPr>
          <w:p w14:paraId="24772BF6" w14:textId="7C62908B" w:rsidR="00471E32" w:rsidRPr="00471E32" w:rsidRDefault="00471E32" w:rsidP="00471E32">
            <w:pPr>
              <w:spacing w:after="0" w:line="240" w:lineRule="auto"/>
              <w:rPr>
                <w:rFonts w:ascii="Times New Roman" w:hAnsi="Times New Roman"/>
              </w:rPr>
            </w:pPr>
            <w:r w:rsidRPr="00471E32">
              <w:rPr>
                <w:rFonts w:ascii="Times New Roman" w:hAnsi="Times New Roman"/>
              </w:rPr>
              <w:t>617,1</w:t>
            </w:r>
          </w:p>
        </w:tc>
        <w:tc>
          <w:tcPr>
            <w:tcW w:w="850" w:type="dxa"/>
            <w:noWrap/>
            <w:hideMark/>
          </w:tcPr>
          <w:p w14:paraId="0ADE4640"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25</w:t>
            </w:r>
          </w:p>
        </w:tc>
        <w:tc>
          <w:tcPr>
            <w:tcW w:w="1559" w:type="dxa"/>
            <w:noWrap/>
            <w:hideMark/>
          </w:tcPr>
          <w:p w14:paraId="0C39BC7A" w14:textId="15A69222" w:rsidR="00471E32" w:rsidRPr="00471E32" w:rsidRDefault="00471E32" w:rsidP="00EE0CF9">
            <w:pPr>
              <w:spacing w:after="0" w:line="240" w:lineRule="auto"/>
              <w:rPr>
                <w:rFonts w:ascii="Times New Roman" w:hAnsi="Times New Roman"/>
              </w:rPr>
            </w:pPr>
            <w:r w:rsidRPr="00471E32">
              <w:rPr>
                <w:rFonts w:ascii="Times New Roman" w:hAnsi="Times New Roman"/>
              </w:rPr>
              <w:t>15 42</w:t>
            </w:r>
            <w:r w:rsidR="00EE0CF9">
              <w:rPr>
                <w:rFonts w:ascii="Times New Roman" w:hAnsi="Times New Roman"/>
              </w:rPr>
              <w:t>8</w:t>
            </w:r>
          </w:p>
        </w:tc>
        <w:tc>
          <w:tcPr>
            <w:tcW w:w="1843" w:type="dxa"/>
            <w:noWrap/>
          </w:tcPr>
          <w:p w14:paraId="1E0042C7" w14:textId="3240CE56"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hideMark/>
          </w:tcPr>
          <w:p w14:paraId="7C095D99" w14:textId="31C291A2" w:rsidR="003E6402" w:rsidRDefault="00471E32" w:rsidP="00471E32">
            <w:pPr>
              <w:spacing w:after="0" w:line="240" w:lineRule="auto"/>
              <w:jc w:val="both"/>
              <w:rPr>
                <w:rFonts w:ascii="Times New Roman" w:hAnsi="Times New Roman"/>
              </w:rPr>
            </w:pPr>
            <w:r w:rsidRPr="00471E32">
              <w:rPr>
                <w:rFonts w:ascii="Times New Roman" w:hAnsi="Times New Roman"/>
              </w:rPr>
              <w:t>Elektroģeneratoru iegāde ir vitāli nepieciešama, lai nodrošinātu notikumu seku likvidācijas štābu darbību. Štābi tiek veidoti paaugstināta numura notikumos, tie varētu būt masveida ēku sagruvumi, ugunsgrēki naftas produktu uzglabāšanas parkos un tml.</w:t>
            </w:r>
          </w:p>
          <w:p w14:paraId="0B0E9773" w14:textId="634E278E" w:rsidR="005D4EF4" w:rsidRPr="005D4EF4" w:rsidRDefault="005D4EF4" w:rsidP="00471E32">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w:t>
            </w:r>
            <w:r w:rsidR="006131A6">
              <w:rPr>
                <w:rFonts w:ascii="Times New Roman" w:hAnsi="Times New Roman"/>
              </w:rPr>
              <w:t xml:space="preserve"> atbilstoši spēkā esošajam līgumam.</w:t>
            </w:r>
          </w:p>
        </w:tc>
        <w:tc>
          <w:tcPr>
            <w:tcW w:w="936" w:type="dxa"/>
            <w:noWrap/>
            <w:hideMark/>
          </w:tcPr>
          <w:p w14:paraId="49D4D15F"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r w:rsidR="00471E32" w:rsidRPr="00471E32" w14:paraId="04A7D484" w14:textId="77777777" w:rsidTr="00F053AD">
        <w:trPr>
          <w:trHeight w:val="859"/>
        </w:trPr>
        <w:tc>
          <w:tcPr>
            <w:tcW w:w="1560" w:type="dxa"/>
            <w:hideMark/>
          </w:tcPr>
          <w:p w14:paraId="7ED9A285"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hideMark/>
          </w:tcPr>
          <w:p w14:paraId="7E3CBA21"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ar akumulatoru darbināmi diska zāģi</w:t>
            </w:r>
          </w:p>
        </w:tc>
        <w:tc>
          <w:tcPr>
            <w:tcW w:w="1134" w:type="dxa"/>
            <w:noWrap/>
            <w:hideMark/>
          </w:tcPr>
          <w:p w14:paraId="7ABD80E4"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834,9</w:t>
            </w:r>
          </w:p>
        </w:tc>
        <w:tc>
          <w:tcPr>
            <w:tcW w:w="850" w:type="dxa"/>
            <w:noWrap/>
            <w:hideMark/>
          </w:tcPr>
          <w:p w14:paraId="5306A33D"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14</w:t>
            </w:r>
          </w:p>
        </w:tc>
        <w:tc>
          <w:tcPr>
            <w:tcW w:w="1559" w:type="dxa"/>
            <w:noWrap/>
            <w:hideMark/>
          </w:tcPr>
          <w:p w14:paraId="40B1311A" w14:textId="7B38849E" w:rsidR="00471E32" w:rsidRPr="00471E32" w:rsidRDefault="00471E32" w:rsidP="00EE0CF9">
            <w:pPr>
              <w:spacing w:after="0" w:line="240" w:lineRule="auto"/>
              <w:rPr>
                <w:rFonts w:ascii="Times New Roman" w:hAnsi="Times New Roman"/>
              </w:rPr>
            </w:pPr>
            <w:r w:rsidRPr="00471E32">
              <w:rPr>
                <w:rFonts w:ascii="Times New Roman" w:hAnsi="Times New Roman"/>
              </w:rPr>
              <w:t>11 68</w:t>
            </w:r>
            <w:r w:rsidR="00EE0CF9">
              <w:rPr>
                <w:rFonts w:ascii="Times New Roman" w:hAnsi="Times New Roman"/>
              </w:rPr>
              <w:t>9</w:t>
            </w:r>
          </w:p>
        </w:tc>
        <w:tc>
          <w:tcPr>
            <w:tcW w:w="1843" w:type="dxa"/>
            <w:noWrap/>
          </w:tcPr>
          <w:p w14:paraId="68B59965" w14:textId="1E2209BA"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hideMark/>
          </w:tcPr>
          <w:p w14:paraId="63CB7A7D" w14:textId="4EB31A89" w:rsidR="003E6402" w:rsidRDefault="00471E32" w:rsidP="00471E32">
            <w:pPr>
              <w:spacing w:after="0" w:line="240" w:lineRule="auto"/>
              <w:jc w:val="both"/>
              <w:rPr>
                <w:rFonts w:ascii="Times New Roman" w:hAnsi="Times New Roman"/>
              </w:rPr>
            </w:pPr>
            <w:r w:rsidRPr="00471E32">
              <w:rPr>
                <w:rFonts w:ascii="Times New Roman" w:hAnsi="Times New Roman"/>
              </w:rPr>
              <w:t>Ar akumulatoru darbināmo diska zāģu iegādes ir vitāli nepieciešamas, jo tie ir viens no svarīgākajiem instrumentiem, kurus izmanto</w:t>
            </w:r>
            <w:r>
              <w:rPr>
                <w:rFonts w:ascii="Times New Roman" w:hAnsi="Times New Roman"/>
              </w:rPr>
              <w:t>,</w:t>
            </w:r>
            <w:r w:rsidRPr="00471E32">
              <w:rPr>
                <w:rFonts w:ascii="Times New Roman" w:hAnsi="Times New Roman"/>
              </w:rPr>
              <w:t xml:space="preserve"> glābjot cilvēkus un īpašumu no ēku sagruvumiem. Gadījumā, ja notiek masveida ēku sagruvumi, VUGD rīcībā esošais diska zāģu skaits nebūs pietiekams.</w:t>
            </w:r>
          </w:p>
          <w:p w14:paraId="19CAA790" w14:textId="5AAA52F2" w:rsidR="003E6402" w:rsidRPr="00471E32" w:rsidRDefault="003E6402" w:rsidP="00471E32">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 atbilstoši spēkā esošajam līgumam.</w:t>
            </w:r>
          </w:p>
        </w:tc>
        <w:tc>
          <w:tcPr>
            <w:tcW w:w="936" w:type="dxa"/>
            <w:noWrap/>
            <w:hideMark/>
          </w:tcPr>
          <w:p w14:paraId="0E8AFA0F"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r w:rsidR="00471E32" w:rsidRPr="00471E32" w14:paraId="510FAF5F" w14:textId="77777777" w:rsidTr="00F053AD">
        <w:trPr>
          <w:trHeight w:val="1035"/>
        </w:trPr>
        <w:tc>
          <w:tcPr>
            <w:tcW w:w="1560" w:type="dxa"/>
            <w:hideMark/>
          </w:tcPr>
          <w:p w14:paraId="35906EDF"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noWrap/>
            <w:hideMark/>
          </w:tcPr>
          <w:p w14:paraId="00FA2D38"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augstspiediena gaisa kompresors 300l/min</w:t>
            </w:r>
          </w:p>
        </w:tc>
        <w:tc>
          <w:tcPr>
            <w:tcW w:w="1134" w:type="dxa"/>
            <w:noWrap/>
            <w:hideMark/>
          </w:tcPr>
          <w:p w14:paraId="18A56668"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14676,09</w:t>
            </w:r>
          </w:p>
        </w:tc>
        <w:tc>
          <w:tcPr>
            <w:tcW w:w="850" w:type="dxa"/>
            <w:noWrap/>
            <w:hideMark/>
          </w:tcPr>
          <w:p w14:paraId="1C566BF1"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7</w:t>
            </w:r>
          </w:p>
        </w:tc>
        <w:tc>
          <w:tcPr>
            <w:tcW w:w="1559" w:type="dxa"/>
            <w:noWrap/>
            <w:hideMark/>
          </w:tcPr>
          <w:p w14:paraId="3A77B875" w14:textId="5C6BB48A" w:rsidR="00471E32" w:rsidRPr="00471E32" w:rsidRDefault="00471E32" w:rsidP="00EE0CF9">
            <w:pPr>
              <w:spacing w:after="0" w:line="240" w:lineRule="auto"/>
              <w:rPr>
                <w:rFonts w:ascii="Times New Roman" w:hAnsi="Times New Roman"/>
              </w:rPr>
            </w:pPr>
            <w:r w:rsidRPr="00471E32">
              <w:rPr>
                <w:rFonts w:ascii="Times New Roman" w:hAnsi="Times New Roman"/>
              </w:rPr>
              <w:t>102 733</w:t>
            </w:r>
          </w:p>
        </w:tc>
        <w:tc>
          <w:tcPr>
            <w:tcW w:w="1843" w:type="dxa"/>
            <w:noWrap/>
          </w:tcPr>
          <w:p w14:paraId="1DEC2FAB" w14:textId="6B3795A3"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vMerge w:val="restart"/>
            <w:hideMark/>
          </w:tcPr>
          <w:p w14:paraId="26DD399E" w14:textId="48E257BE" w:rsidR="003E6402" w:rsidRDefault="00471E32" w:rsidP="00471E32">
            <w:pPr>
              <w:spacing w:after="0" w:line="240" w:lineRule="auto"/>
              <w:jc w:val="both"/>
              <w:rPr>
                <w:rFonts w:ascii="Times New Roman" w:hAnsi="Times New Roman"/>
              </w:rPr>
            </w:pPr>
            <w:r w:rsidRPr="00471E32">
              <w:rPr>
                <w:rFonts w:ascii="Times New Roman" w:hAnsi="Times New Roman"/>
              </w:rPr>
              <w:t>Augstspiediena gaisa kompresoru iegāde ir ļoti svarīga, sakarā ar to, ka šobrīd VUGD rīcībā esošiem kompresoriem saspiestā gaisa elpošanas aparātu balonu pildīšanai ir nepieciešama nomaiņa. Ja paaugstināsies notikumu intensitāte, kompresori izies no ierindas un tie nevarēs pildīt savu funkciju</w:t>
            </w:r>
            <w:r>
              <w:rPr>
                <w:rFonts w:ascii="Times New Roman" w:hAnsi="Times New Roman"/>
              </w:rPr>
              <w:t>,</w:t>
            </w:r>
            <w:r w:rsidRPr="00471E32">
              <w:rPr>
                <w:rFonts w:ascii="Times New Roman" w:hAnsi="Times New Roman"/>
              </w:rPr>
              <w:t xml:space="preserve"> tā rezultātā VUGD amatpersonas nevarēs veikt darbu elpošanai nepiemērotā vidē.</w:t>
            </w:r>
          </w:p>
          <w:p w14:paraId="08ED761C" w14:textId="2E7DB032" w:rsidR="003E6402" w:rsidRPr="00471E32" w:rsidRDefault="003E6402" w:rsidP="00471E32">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 atbilstoši spēkā esošajam līgumam.</w:t>
            </w:r>
          </w:p>
        </w:tc>
        <w:tc>
          <w:tcPr>
            <w:tcW w:w="936" w:type="dxa"/>
            <w:noWrap/>
            <w:hideMark/>
          </w:tcPr>
          <w:p w14:paraId="18D8D27C"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r w:rsidR="00471E32" w:rsidRPr="00471E32" w14:paraId="7588F323" w14:textId="77777777" w:rsidTr="00F053AD">
        <w:trPr>
          <w:trHeight w:val="619"/>
        </w:trPr>
        <w:tc>
          <w:tcPr>
            <w:tcW w:w="1560" w:type="dxa"/>
            <w:hideMark/>
          </w:tcPr>
          <w:p w14:paraId="61C79E8F"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hideMark/>
          </w:tcPr>
          <w:p w14:paraId="421AC5FE"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augstspiediena gaisa kompresors 500l/min</w:t>
            </w:r>
          </w:p>
        </w:tc>
        <w:tc>
          <w:tcPr>
            <w:tcW w:w="1134" w:type="dxa"/>
            <w:noWrap/>
            <w:hideMark/>
          </w:tcPr>
          <w:p w14:paraId="182A6649"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26317,5</w:t>
            </w:r>
          </w:p>
        </w:tc>
        <w:tc>
          <w:tcPr>
            <w:tcW w:w="850" w:type="dxa"/>
            <w:noWrap/>
            <w:hideMark/>
          </w:tcPr>
          <w:p w14:paraId="2DA2BD29"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w:t>
            </w:r>
          </w:p>
        </w:tc>
        <w:tc>
          <w:tcPr>
            <w:tcW w:w="1559" w:type="dxa"/>
            <w:noWrap/>
            <w:hideMark/>
          </w:tcPr>
          <w:p w14:paraId="573FA20A" w14:textId="50D5E184" w:rsidR="00471E32" w:rsidRPr="00471E32" w:rsidRDefault="00471E32" w:rsidP="00EE0CF9">
            <w:pPr>
              <w:spacing w:after="0" w:line="240" w:lineRule="auto"/>
              <w:rPr>
                <w:rFonts w:ascii="Times New Roman" w:hAnsi="Times New Roman"/>
              </w:rPr>
            </w:pPr>
            <w:r w:rsidRPr="00471E32">
              <w:rPr>
                <w:rFonts w:ascii="Times New Roman" w:hAnsi="Times New Roman"/>
              </w:rPr>
              <w:t>52 635</w:t>
            </w:r>
          </w:p>
        </w:tc>
        <w:tc>
          <w:tcPr>
            <w:tcW w:w="1843" w:type="dxa"/>
            <w:noWrap/>
          </w:tcPr>
          <w:p w14:paraId="3F3832CC" w14:textId="5740BDB7"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vMerge/>
            <w:hideMark/>
          </w:tcPr>
          <w:p w14:paraId="6A019BCA" w14:textId="77777777" w:rsidR="00471E32" w:rsidRPr="00471E32" w:rsidRDefault="00471E32" w:rsidP="00471E32">
            <w:pPr>
              <w:spacing w:after="0" w:line="240" w:lineRule="auto"/>
              <w:jc w:val="both"/>
              <w:rPr>
                <w:rFonts w:ascii="Times New Roman" w:hAnsi="Times New Roman"/>
              </w:rPr>
            </w:pPr>
          </w:p>
        </w:tc>
        <w:tc>
          <w:tcPr>
            <w:tcW w:w="936" w:type="dxa"/>
            <w:noWrap/>
            <w:hideMark/>
          </w:tcPr>
          <w:p w14:paraId="5AC292DC"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r w:rsidR="00471E32" w:rsidRPr="00471E32" w14:paraId="4D14B8CE" w14:textId="77777777" w:rsidTr="00F053AD">
        <w:trPr>
          <w:trHeight w:val="852"/>
        </w:trPr>
        <w:tc>
          <w:tcPr>
            <w:tcW w:w="1560" w:type="dxa"/>
            <w:hideMark/>
          </w:tcPr>
          <w:p w14:paraId="21E4712A"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noWrap/>
            <w:hideMark/>
          </w:tcPr>
          <w:p w14:paraId="53D61E04"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 xml:space="preserve">ķēdes motorzāģis glābšanas darbiem </w:t>
            </w:r>
          </w:p>
        </w:tc>
        <w:tc>
          <w:tcPr>
            <w:tcW w:w="1134" w:type="dxa"/>
            <w:noWrap/>
            <w:hideMark/>
          </w:tcPr>
          <w:p w14:paraId="584A5D69"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1234,2</w:t>
            </w:r>
          </w:p>
        </w:tc>
        <w:tc>
          <w:tcPr>
            <w:tcW w:w="850" w:type="dxa"/>
            <w:noWrap/>
            <w:hideMark/>
          </w:tcPr>
          <w:p w14:paraId="37EE7CCE"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w:t>
            </w:r>
          </w:p>
        </w:tc>
        <w:tc>
          <w:tcPr>
            <w:tcW w:w="1559" w:type="dxa"/>
            <w:noWrap/>
            <w:hideMark/>
          </w:tcPr>
          <w:p w14:paraId="5336C7BF" w14:textId="0DBF6EDC" w:rsidR="00471E32" w:rsidRPr="00471E32" w:rsidRDefault="00471E32" w:rsidP="00EE0CF9">
            <w:pPr>
              <w:spacing w:after="0" w:line="240" w:lineRule="auto"/>
              <w:rPr>
                <w:rFonts w:ascii="Times New Roman" w:hAnsi="Times New Roman"/>
              </w:rPr>
            </w:pPr>
            <w:r w:rsidRPr="00471E32">
              <w:rPr>
                <w:rFonts w:ascii="Times New Roman" w:hAnsi="Times New Roman"/>
              </w:rPr>
              <w:t>2 46</w:t>
            </w:r>
            <w:r w:rsidR="00EE0CF9">
              <w:rPr>
                <w:rFonts w:ascii="Times New Roman" w:hAnsi="Times New Roman"/>
              </w:rPr>
              <w:t>9</w:t>
            </w:r>
          </w:p>
        </w:tc>
        <w:tc>
          <w:tcPr>
            <w:tcW w:w="1843" w:type="dxa"/>
            <w:noWrap/>
          </w:tcPr>
          <w:p w14:paraId="7799CD37" w14:textId="79527B58"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hideMark/>
          </w:tcPr>
          <w:p w14:paraId="6AE85093" w14:textId="59F41831" w:rsidR="003E6402" w:rsidRDefault="00471E32" w:rsidP="00471E32">
            <w:pPr>
              <w:spacing w:after="0" w:line="240" w:lineRule="auto"/>
              <w:jc w:val="both"/>
              <w:rPr>
                <w:rFonts w:ascii="Times New Roman" w:hAnsi="Times New Roman"/>
              </w:rPr>
            </w:pPr>
            <w:r w:rsidRPr="00471E32">
              <w:rPr>
                <w:rFonts w:ascii="Times New Roman" w:hAnsi="Times New Roman"/>
              </w:rPr>
              <w:t>Ķēdes motorzāģu glābšanas darbiem iegādes ir vitāli nepieciešamas, jo tie ir viens no svarīgākajiem instrumentiem, kurus izmanto</w:t>
            </w:r>
            <w:r>
              <w:rPr>
                <w:rFonts w:ascii="Times New Roman" w:hAnsi="Times New Roman"/>
              </w:rPr>
              <w:t>,</w:t>
            </w:r>
            <w:r w:rsidRPr="00471E32">
              <w:rPr>
                <w:rFonts w:ascii="Times New Roman" w:hAnsi="Times New Roman"/>
              </w:rPr>
              <w:t xml:space="preserve"> glābjot cilvēkus un īpašumu no ēku sagruvumiem. Gadījumā, ja notiek masveida ēku sagruvumi, VUGD rīcībā esošais diska zāģu skaits nebūs pietiekams.</w:t>
            </w:r>
          </w:p>
          <w:p w14:paraId="6262A739" w14:textId="1BAB3BF2" w:rsidR="003E6402" w:rsidRPr="00471E32" w:rsidRDefault="003E6402" w:rsidP="00471E32">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 atbilstoši spēkā esošajam līgumam.</w:t>
            </w:r>
          </w:p>
        </w:tc>
        <w:tc>
          <w:tcPr>
            <w:tcW w:w="936" w:type="dxa"/>
            <w:noWrap/>
            <w:hideMark/>
          </w:tcPr>
          <w:p w14:paraId="7DB61370"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r w:rsidR="00471E32" w:rsidRPr="00471E32" w14:paraId="33596F2D" w14:textId="77777777" w:rsidTr="00F053AD">
        <w:trPr>
          <w:trHeight w:val="619"/>
        </w:trPr>
        <w:tc>
          <w:tcPr>
            <w:tcW w:w="1560" w:type="dxa"/>
            <w:hideMark/>
          </w:tcPr>
          <w:p w14:paraId="2F02A043"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Valsts ugunsdzēsības un glābšanas dienests</w:t>
            </w:r>
          </w:p>
        </w:tc>
        <w:tc>
          <w:tcPr>
            <w:tcW w:w="1843" w:type="dxa"/>
            <w:noWrap/>
            <w:hideMark/>
          </w:tcPr>
          <w:p w14:paraId="12CAF39F"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bīstamu ķīmisku vielu sūknis</w:t>
            </w:r>
          </w:p>
        </w:tc>
        <w:tc>
          <w:tcPr>
            <w:tcW w:w="1134" w:type="dxa"/>
            <w:noWrap/>
            <w:hideMark/>
          </w:tcPr>
          <w:p w14:paraId="0EF0E6F8"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20488,93</w:t>
            </w:r>
          </w:p>
        </w:tc>
        <w:tc>
          <w:tcPr>
            <w:tcW w:w="850" w:type="dxa"/>
            <w:noWrap/>
            <w:hideMark/>
          </w:tcPr>
          <w:p w14:paraId="4AD96127"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2</w:t>
            </w:r>
          </w:p>
        </w:tc>
        <w:tc>
          <w:tcPr>
            <w:tcW w:w="1559" w:type="dxa"/>
            <w:noWrap/>
            <w:hideMark/>
          </w:tcPr>
          <w:p w14:paraId="107103B1" w14:textId="73117DCD" w:rsidR="00471E32" w:rsidRPr="00471E32" w:rsidRDefault="00471E32" w:rsidP="00EE0CF9">
            <w:pPr>
              <w:spacing w:after="0" w:line="240" w:lineRule="auto"/>
              <w:rPr>
                <w:rFonts w:ascii="Times New Roman" w:hAnsi="Times New Roman"/>
              </w:rPr>
            </w:pPr>
            <w:r w:rsidRPr="00471E32">
              <w:rPr>
                <w:rFonts w:ascii="Times New Roman" w:hAnsi="Times New Roman"/>
              </w:rPr>
              <w:t>40 97</w:t>
            </w:r>
            <w:r w:rsidR="00EE0CF9">
              <w:rPr>
                <w:rFonts w:ascii="Times New Roman" w:hAnsi="Times New Roman"/>
              </w:rPr>
              <w:t>8</w:t>
            </w:r>
          </w:p>
        </w:tc>
        <w:tc>
          <w:tcPr>
            <w:tcW w:w="1843" w:type="dxa"/>
            <w:noWrap/>
          </w:tcPr>
          <w:p w14:paraId="5AA74DB4" w14:textId="25009BF5" w:rsidR="00471E32" w:rsidRPr="00471E32" w:rsidRDefault="00E467C5" w:rsidP="00471E32">
            <w:pPr>
              <w:spacing w:after="0" w:line="240" w:lineRule="auto"/>
              <w:rPr>
                <w:rFonts w:ascii="Times New Roman" w:hAnsi="Times New Roman"/>
              </w:rPr>
            </w:pPr>
            <w:r>
              <w:rPr>
                <w:rFonts w:ascii="Times New Roman" w:hAnsi="Times New Roman"/>
              </w:rPr>
              <w:t>Noslēgtā līguma ietvaros</w:t>
            </w:r>
          </w:p>
        </w:tc>
        <w:tc>
          <w:tcPr>
            <w:tcW w:w="4876" w:type="dxa"/>
            <w:hideMark/>
          </w:tcPr>
          <w:p w14:paraId="14A7F5C8" w14:textId="1E95A4BD" w:rsidR="003E6402" w:rsidRDefault="00471E32" w:rsidP="00471E32">
            <w:pPr>
              <w:spacing w:after="0" w:line="240" w:lineRule="auto"/>
              <w:jc w:val="both"/>
              <w:rPr>
                <w:rFonts w:ascii="Times New Roman" w:hAnsi="Times New Roman"/>
              </w:rPr>
            </w:pPr>
            <w:r w:rsidRPr="00471E32">
              <w:rPr>
                <w:rFonts w:ascii="Times New Roman" w:hAnsi="Times New Roman"/>
              </w:rPr>
              <w:t>Bīstamo ķīmisko vielu sūkņu iegāde ir vitāli nepieciešama, lai nodrošinātu glābšanas darbus rūpniecisko avāriju novēršanas vietās. Šobrīd VUGD šādi sūkņi nav nepieciešamajā daudzumā.</w:t>
            </w:r>
          </w:p>
          <w:p w14:paraId="5F5CD944" w14:textId="34249200" w:rsidR="003E6402" w:rsidRPr="00471E32" w:rsidRDefault="003E6402" w:rsidP="00471E32">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 atbilstoši spēkā esošajam līgumam.</w:t>
            </w:r>
          </w:p>
        </w:tc>
        <w:tc>
          <w:tcPr>
            <w:tcW w:w="936" w:type="dxa"/>
            <w:noWrap/>
            <w:hideMark/>
          </w:tcPr>
          <w:p w14:paraId="0807EE9B" w14:textId="77777777" w:rsidR="00471E32" w:rsidRPr="00471E32" w:rsidRDefault="00471E32" w:rsidP="00471E32">
            <w:pPr>
              <w:spacing w:after="0" w:line="240" w:lineRule="auto"/>
              <w:rPr>
                <w:rFonts w:ascii="Times New Roman" w:hAnsi="Times New Roman"/>
              </w:rPr>
            </w:pPr>
            <w:r w:rsidRPr="00471E32">
              <w:rPr>
                <w:rFonts w:ascii="Times New Roman" w:hAnsi="Times New Roman"/>
              </w:rPr>
              <w:t>5239</w:t>
            </w:r>
          </w:p>
        </w:tc>
      </w:tr>
    </w:tbl>
    <w:p w14:paraId="68A6A2DF" w14:textId="1A645D28" w:rsidR="00471E32" w:rsidRDefault="00471E32" w:rsidP="00471E32">
      <w:pPr>
        <w:spacing w:after="0" w:line="240" w:lineRule="auto"/>
        <w:rPr>
          <w:rFonts w:ascii="Times New Roman" w:hAnsi="Times New Roman"/>
          <w:b/>
          <w:sz w:val="24"/>
          <w:szCs w:val="24"/>
        </w:rPr>
      </w:pPr>
    </w:p>
    <w:p w14:paraId="7103C86D" w14:textId="7A6EA492" w:rsidR="00542736" w:rsidRDefault="003E6402" w:rsidP="00542736">
      <w:pPr>
        <w:spacing w:after="0" w:line="240" w:lineRule="auto"/>
        <w:rPr>
          <w:rFonts w:ascii="Times New Roman" w:hAnsi="Times New Roman"/>
          <w:b/>
          <w:sz w:val="24"/>
          <w:szCs w:val="24"/>
        </w:rPr>
      </w:pPr>
      <w:r>
        <w:rPr>
          <w:rFonts w:ascii="Times New Roman" w:hAnsi="Times New Roman"/>
          <w:b/>
          <w:sz w:val="24"/>
          <w:szCs w:val="24"/>
        </w:rPr>
        <w:t>3</w:t>
      </w:r>
      <w:r w:rsidR="00542736">
        <w:rPr>
          <w:rFonts w:ascii="Times New Roman" w:hAnsi="Times New Roman"/>
          <w:b/>
          <w:sz w:val="24"/>
          <w:szCs w:val="24"/>
        </w:rPr>
        <w:t>.tabula</w:t>
      </w:r>
      <w:r w:rsidR="00C44D0B">
        <w:rPr>
          <w:rFonts w:ascii="Times New Roman" w:hAnsi="Times New Roman"/>
          <w:b/>
          <w:sz w:val="24"/>
          <w:szCs w:val="24"/>
        </w:rPr>
        <w:t xml:space="preserve"> </w:t>
      </w:r>
      <w:r w:rsidR="00542736" w:rsidRPr="00542736">
        <w:rPr>
          <w:rFonts w:ascii="Times New Roman" w:hAnsi="Times New Roman"/>
          <w:b/>
          <w:sz w:val="24"/>
          <w:szCs w:val="24"/>
        </w:rPr>
        <w:t>Valsts policija</w:t>
      </w:r>
    </w:p>
    <w:tbl>
      <w:tblPr>
        <w:tblStyle w:val="TableGrid"/>
        <w:tblW w:w="0" w:type="auto"/>
        <w:tblLayout w:type="fixed"/>
        <w:tblLook w:val="04A0" w:firstRow="1" w:lastRow="0" w:firstColumn="1" w:lastColumn="0" w:noHBand="0" w:noVBand="1"/>
      </w:tblPr>
      <w:tblGrid>
        <w:gridCol w:w="1555"/>
        <w:gridCol w:w="1842"/>
        <w:gridCol w:w="993"/>
        <w:gridCol w:w="850"/>
        <w:gridCol w:w="1134"/>
        <w:gridCol w:w="2268"/>
        <w:gridCol w:w="4830"/>
        <w:gridCol w:w="804"/>
      </w:tblGrid>
      <w:tr w:rsidR="00D94E89" w:rsidRPr="00D94E89" w14:paraId="1AEA80F0" w14:textId="77777777" w:rsidTr="00D94E89">
        <w:trPr>
          <w:trHeight w:val="510"/>
        </w:trPr>
        <w:tc>
          <w:tcPr>
            <w:tcW w:w="1555" w:type="dxa"/>
            <w:hideMark/>
          </w:tcPr>
          <w:p w14:paraId="4EFD7311"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Iestāde</w:t>
            </w:r>
          </w:p>
        </w:tc>
        <w:tc>
          <w:tcPr>
            <w:tcW w:w="1842" w:type="dxa"/>
            <w:noWrap/>
            <w:hideMark/>
          </w:tcPr>
          <w:p w14:paraId="6C34328F"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Nosaukums</w:t>
            </w:r>
          </w:p>
        </w:tc>
        <w:tc>
          <w:tcPr>
            <w:tcW w:w="993" w:type="dxa"/>
            <w:hideMark/>
          </w:tcPr>
          <w:p w14:paraId="29847A8E"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Cena ar PVN, EUR</w:t>
            </w:r>
          </w:p>
        </w:tc>
        <w:tc>
          <w:tcPr>
            <w:tcW w:w="850" w:type="dxa"/>
            <w:hideMark/>
          </w:tcPr>
          <w:p w14:paraId="5A5E74EC"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Skaits</w:t>
            </w:r>
          </w:p>
        </w:tc>
        <w:tc>
          <w:tcPr>
            <w:tcW w:w="1134" w:type="dxa"/>
            <w:hideMark/>
          </w:tcPr>
          <w:p w14:paraId="74B86BAE"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Summa, EUR</w:t>
            </w:r>
          </w:p>
        </w:tc>
        <w:tc>
          <w:tcPr>
            <w:tcW w:w="2268" w:type="dxa"/>
            <w:noWrap/>
            <w:hideMark/>
          </w:tcPr>
          <w:p w14:paraId="6207EC44" w14:textId="5B0A75BA"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Iepirk</w:t>
            </w:r>
            <w:r>
              <w:rPr>
                <w:rFonts w:ascii="Times New Roman" w:hAnsi="Times New Roman"/>
              </w:rPr>
              <w:t>u</w:t>
            </w:r>
            <w:r w:rsidRPr="00D94E89">
              <w:rPr>
                <w:rFonts w:ascii="Times New Roman" w:hAnsi="Times New Roman"/>
              </w:rPr>
              <w:t>ms</w:t>
            </w:r>
          </w:p>
        </w:tc>
        <w:tc>
          <w:tcPr>
            <w:tcW w:w="4830" w:type="dxa"/>
            <w:noWrap/>
            <w:hideMark/>
          </w:tcPr>
          <w:p w14:paraId="64FFE8DB"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Pamatojums</w:t>
            </w:r>
          </w:p>
        </w:tc>
        <w:tc>
          <w:tcPr>
            <w:tcW w:w="804" w:type="dxa"/>
            <w:noWrap/>
            <w:hideMark/>
          </w:tcPr>
          <w:p w14:paraId="489518F0" w14:textId="77777777" w:rsidR="00D94E89" w:rsidRPr="00D94E89" w:rsidRDefault="00D94E89" w:rsidP="00D94E89">
            <w:pPr>
              <w:spacing w:after="0" w:line="240" w:lineRule="auto"/>
              <w:jc w:val="center"/>
              <w:rPr>
                <w:rFonts w:ascii="Times New Roman" w:hAnsi="Times New Roman"/>
              </w:rPr>
            </w:pPr>
            <w:r w:rsidRPr="00D94E89">
              <w:rPr>
                <w:rFonts w:ascii="Times New Roman" w:hAnsi="Times New Roman"/>
              </w:rPr>
              <w:t>EKK</w:t>
            </w:r>
          </w:p>
        </w:tc>
      </w:tr>
      <w:tr w:rsidR="00D94E89" w:rsidRPr="00D94E89" w14:paraId="34BF4952" w14:textId="77777777" w:rsidTr="00D94E89">
        <w:trPr>
          <w:trHeight w:val="300"/>
        </w:trPr>
        <w:tc>
          <w:tcPr>
            <w:tcW w:w="1555" w:type="dxa"/>
            <w:hideMark/>
          </w:tcPr>
          <w:p w14:paraId="3161312F"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 </w:t>
            </w:r>
          </w:p>
        </w:tc>
        <w:tc>
          <w:tcPr>
            <w:tcW w:w="1842" w:type="dxa"/>
            <w:noWrap/>
            <w:hideMark/>
          </w:tcPr>
          <w:p w14:paraId="78A8A22D"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KOPĀ</w:t>
            </w:r>
          </w:p>
        </w:tc>
        <w:tc>
          <w:tcPr>
            <w:tcW w:w="993" w:type="dxa"/>
            <w:hideMark/>
          </w:tcPr>
          <w:p w14:paraId="78628AD6"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 </w:t>
            </w:r>
          </w:p>
        </w:tc>
        <w:tc>
          <w:tcPr>
            <w:tcW w:w="850" w:type="dxa"/>
            <w:hideMark/>
          </w:tcPr>
          <w:p w14:paraId="7775228F"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 </w:t>
            </w:r>
          </w:p>
        </w:tc>
        <w:tc>
          <w:tcPr>
            <w:tcW w:w="1134" w:type="dxa"/>
            <w:hideMark/>
          </w:tcPr>
          <w:p w14:paraId="63BBBAAA" w14:textId="08C8ACB2" w:rsidR="00D94E89" w:rsidRPr="00D94E89" w:rsidRDefault="00F7274E" w:rsidP="00D94E89">
            <w:pPr>
              <w:spacing w:after="0" w:line="240" w:lineRule="auto"/>
              <w:rPr>
                <w:rFonts w:ascii="Times New Roman" w:hAnsi="Times New Roman"/>
                <w:bCs/>
              </w:rPr>
            </w:pPr>
            <w:r w:rsidRPr="00F053AD">
              <w:rPr>
                <w:rFonts w:ascii="Times New Roman" w:hAnsi="Times New Roman"/>
                <w:b/>
                <w:bCs/>
              </w:rPr>
              <w:t>298 990</w:t>
            </w:r>
          </w:p>
        </w:tc>
        <w:tc>
          <w:tcPr>
            <w:tcW w:w="2268" w:type="dxa"/>
            <w:noWrap/>
            <w:hideMark/>
          </w:tcPr>
          <w:p w14:paraId="33F4E932"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 </w:t>
            </w:r>
          </w:p>
        </w:tc>
        <w:tc>
          <w:tcPr>
            <w:tcW w:w="4830" w:type="dxa"/>
            <w:noWrap/>
            <w:hideMark/>
          </w:tcPr>
          <w:p w14:paraId="55A2EA0C" w14:textId="77777777" w:rsidR="00D94E89" w:rsidRPr="00D94E89" w:rsidRDefault="00D94E89" w:rsidP="00D94E89">
            <w:pPr>
              <w:spacing w:after="0" w:line="240" w:lineRule="auto"/>
              <w:rPr>
                <w:rFonts w:ascii="Times New Roman" w:hAnsi="Times New Roman"/>
                <w:bCs/>
              </w:rPr>
            </w:pPr>
            <w:r w:rsidRPr="00D94E89">
              <w:rPr>
                <w:rFonts w:ascii="Times New Roman" w:hAnsi="Times New Roman"/>
                <w:bCs/>
              </w:rPr>
              <w:t> </w:t>
            </w:r>
          </w:p>
        </w:tc>
        <w:tc>
          <w:tcPr>
            <w:tcW w:w="804" w:type="dxa"/>
            <w:noWrap/>
            <w:hideMark/>
          </w:tcPr>
          <w:p w14:paraId="65F9A1C1"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 </w:t>
            </w:r>
          </w:p>
        </w:tc>
      </w:tr>
      <w:tr w:rsidR="00D94E89" w:rsidRPr="00D94E89" w14:paraId="473DF87A" w14:textId="77777777" w:rsidTr="00D94E89">
        <w:trPr>
          <w:trHeight w:val="765"/>
        </w:trPr>
        <w:tc>
          <w:tcPr>
            <w:tcW w:w="1555" w:type="dxa"/>
            <w:noWrap/>
            <w:hideMark/>
          </w:tcPr>
          <w:p w14:paraId="296CB152"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49DB6B28"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Lādētājs-akumulatoru palaidējs</w:t>
            </w:r>
          </w:p>
        </w:tc>
        <w:tc>
          <w:tcPr>
            <w:tcW w:w="993" w:type="dxa"/>
            <w:hideMark/>
          </w:tcPr>
          <w:p w14:paraId="01AACB9B" w14:textId="60DB722A" w:rsidR="00D94E89" w:rsidRPr="00D94E89" w:rsidRDefault="00D94E89" w:rsidP="00D94E89">
            <w:pPr>
              <w:spacing w:after="0" w:line="240" w:lineRule="auto"/>
              <w:rPr>
                <w:rFonts w:ascii="Times New Roman" w:hAnsi="Times New Roman"/>
              </w:rPr>
            </w:pPr>
            <w:r>
              <w:rPr>
                <w:rFonts w:ascii="Times New Roman" w:hAnsi="Times New Roman"/>
              </w:rPr>
              <w:t>550</w:t>
            </w:r>
          </w:p>
        </w:tc>
        <w:tc>
          <w:tcPr>
            <w:tcW w:w="850" w:type="dxa"/>
            <w:hideMark/>
          </w:tcPr>
          <w:p w14:paraId="1051A645"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15</w:t>
            </w:r>
          </w:p>
        </w:tc>
        <w:tc>
          <w:tcPr>
            <w:tcW w:w="1134" w:type="dxa"/>
            <w:noWrap/>
            <w:hideMark/>
          </w:tcPr>
          <w:p w14:paraId="276457F2"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8 250</w:t>
            </w:r>
          </w:p>
        </w:tc>
        <w:tc>
          <w:tcPr>
            <w:tcW w:w="2268" w:type="dxa"/>
            <w:hideMark/>
          </w:tcPr>
          <w:p w14:paraId="4F8EB634"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Tirgus izpētes procedūra</w:t>
            </w:r>
          </w:p>
        </w:tc>
        <w:tc>
          <w:tcPr>
            <w:tcW w:w="4830" w:type="dxa"/>
            <w:hideMark/>
          </w:tcPr>
          <w:p w14:paraId="58DC9023" w14:textId="078AB61C" w:rsidR="003E6402" w:rsidRDefault="00D94E89" w:rsidP="00D94E89">
            <w:pPr>
              <w:spacing w:after="0" w:line="240" w:lineRule="auto"/>
              <w:jc w:val="both"/>
              <w:rPr>
                <w:rFonts w:ascii="Times New Roman" w:hAnsi="Times New Roman"/>
              </w:rPr>
            </w:pPr>
            <w:r w:rsidRPr="00D94E89">
              <w:rPr>
                <w:rFonts w:ascii="Times New Roman" w:hAnsi="Times New Roman"/>
              </w:rPr>
              <w:t>Valsts policijas tehnisko spēju paaugstināšana, nodrošinot transportlīdzek</w:t>
            </w:r>
            <w:r>
              <w:rPr>
                <w:rFonts w:ascii="Times New Roman" w:hAnsi="Times New Roman"/>
              </w:rPr>
              <w:t>ļu nepārtrauktu rīcībspēju 24/7.</w:t>
            </w:r>
          </w:p>
          <w:p w14:paraId="30F0DA2F" w14:textId="05469B1E" w:rsidR="003E6402" w:rsidRPr="003E6402" w:rsidRDefault="003E6402" w:rsidP="00D94E89">
            <w:pPr>
              <w:spacing w:after="0" w:line="240" w:lineRule="auto"/>
              <w:jc w:val="both"/>
              <w:rPr>
                <w:rFonts w:ascii="Times New Roman" w:hAnsi="Times New Roman"/>
              </w:rPr>
            </w:pPr>
            <w:r w:rsidRPr="003E6402">
              <w:rPr>
                <w:rFonts w:ascii="Times New Roman" w:hAnsi="Times New Roman"/>
                <w:lang w:eastAsia="en-US"/>
              </w:rPr>
              <w:t>Vienas vienības izmaksas noteiktas, ņemot vērā tirgū pieejamo piedāvājumu uz informācijas iesniegšanas dienu.</w:t>
            </w:r>
          </w:p>
        </w:tc>
        <w:tc>
          <w:tcPr>
            <w:tcW w:w="804" w:type="dxa"/>
            <w:noWrap/>
            <w:hideMark/>
          </w:tcPr>
          <w:p w14:paraId="22EF0921"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577EB5A1" w14:textId="77777777" w:rsidTr="00D94E89">
        <w:trPr>
          <w:trHeight w:val="510"/>
        </w:trPr>
        <w:tc>
          <w:tcPr>
            <w:tcW w:w="1555" w:type="dxa"/>
            <w:noWrap/>
            <w:hideMark/>
          </w:tcPr>
          <w:p w14:paraId="2F7230B8"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4AC3D8DC"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Satelīttelefons</w:t>
            </w:r>
          </w:p>
        </w:tc>
        <w:tc>
          <w:tcPr>
            <w:tcW w:w="993" w:type="dxa"/>
            <w:hideMark/>
          </w:tcPr>
          <w:p w14:paraId="56635DD7" w14:textId="02DDC526" w:rsidR="00D94E89" w:rsidRPr="00D94E89" w:rsidRDefault="00D94E89" w:rsidP="00D94E89">
            <w:pPr>
              <w:spacing w:after="0" w:line="240" w:lineRule="auto"/>
              <w:rPr>
                <w:rFonts w:ascii="Times New Roman" w:hAnsi="Times New Roman"/>
              </w:rPr>
            </w:pPr>
            <w:r>
              <w:rPr>
                <w:rFonts w:ascii="Times New Roman" w:hAnsi="Times New Roman"/>
              </w:rPr>
              <w:t>2 000</w:t>
            </w:r>
          </w:p>
        </w:tc>
        <w:tc>
          <w:tcPr>
            <w:tcW w:w="850" w:type="dxa"/>
            <w:hideMark/>
          </w:tcPr>
          <w:p w14:paraId="3D13ECDA"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6</w:t>
            </w:r>
          </w:p>
        </w:tc>
        <w:tc>
          <w:tcPr>
            <w:tcW w:w="1134" w:type="dxa"/>
            <w:noWrap/>
            <w:hideMark/>
          </w:tcPr>
          <w:p w14:paraId="407248AD"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12 000</w:t>
            </w:r>
          </w:p>
        </w:tc>
        <w:tc>
          <w:tcPr>
            <w:tcW w:w="2268" w:type="dxa"/>
            <w:hideMark/>
          </w:tcPr>
          <w:p w14:paraId="7B5AFABF"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hideMark/>
          </w:tcPr>
          <w:p w14:paraId="378F9EE5"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Nepā</w:t>
            </w:r>
            <w:r>
              <w:rPr>
                <w:rFonts w:ascii="Times New Roman" w:hAnsi="Times New Roman"/>
              </w:rPr>
              <w:t>r</w:t>
            </w:r>
            <w:r w:rsidRPr="00D94E89">
              <w:rPr>
                <w:rFonts w:ascii="Times New Roman" w:hAnsi="Times New Roman"/>
              </w:rPr>
              <w:t>trauktu drošu rezerves sakaru nodrošināšana 24/7</w:t>
            </w:r>
            <w:r>
              <w:rPr>
                <w:rFonts w:ascii="Times New Roman" w:hAnsi="Times New Roman"/>
              </w:rPr>
              <w:t>.</w:t>
            </w:r>
          </w:p>
          <w:p w14:paraId="6C5272C9" w14:textId="63537B35" w:rsidR="003E6402" w:rsidRPr="00D94E89" w:rsidRDefault="003E6402" w:rsidP="00D94E89">
            <w:pPr>
              <w:spacing w:after="0" w:line="240" w:lineRule="auto"/>
              <w:jc w:val="both"/>
              <w:rPr>
                <w:rFonts w:ascii="Times New Roman" w:hAnsi="Times New Roman"/>
              </w:rPr>
            </w:pPr>
            <w:r w:rsidRPr="003E6402">
              <w:rPr>
                <w:rFonts w:ascii="Times New Roman" w:hAnsi="Times New Roman"/>
              </w:rPr>
              <w:t>Vienas vienības izmaksas noteiktas, ņemot vērā tirgū pieejamo piedāvājumu uz informācijas iesniegšanas dienu.</w:t>
            </w:r>
          </w:p>
        </w:tc>
        <w:tc>
          <w:tcPr>
            <w:tcW w:w="804" w:type="dxa"/>
            <w:noWrap/>
            <w:hideMark/>
          </w:tcPr>
          <w:p w14:paraId="320A7D89"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5EFDD8B3" w14:textId="77777777" w:rsidTr="00D94E89">
        <w:trPr>
          <w:trHeight w:val="525"/>
        </w:trPr>
        <w:tc>
          <w:tcPr>
            <w:tcW w:w="1555" w:type="dxa"/>
            <w:noWrap/>
            <w:hideMark/>
          </w:tcPr>
          <w:p w14:paraId="0A6D1F1B"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174EFF11"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Speciālais taktiskais apģērbs</w:t>
            </w:r>
          </w:p>
        </w:tc>
        <w:tc>
          <w:tcPr>
            <w:tcW w:w="993" w:type="dxa"/>
            <w:hideMark/>
          </w:tcPr>
          <w:p w14:paraId="4C9BE1C0" w14:textId="049DCEA7" w:rsidR="00D94E89" w:rsidRPr="00D94E89" w:rsidRDefault="00D94E89" w:rsidP="00D94E89">
            <w:pPr>
              <w:spacing w:after="0" w:line="240" w:lineRule="auto"/>
              <w:rPr>
                <w:rFonts w:ascii="Times New Roman" w:hAnsi="Times New Roman"/>
              </w:rPr>
            </w:pPr>
            <w:r>
              <w:rPr>
                <w:rFonts w:ascii="Times New Roman" w:hAnsi="Times New Roman"/>
              </w:rPr>
              <w:t>526</w:t>
            </w:r>
          </w:p>
        </w:tc>
        <w:tc>
          <w:tcPr>
            <w:tcW w:w="850" w:type="dxa"/>
            <w:hideMark/>
          </w:tcPr>
          <w:p w14:paraId="133073E5"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40</w:t>
            </w:r>
          </w:p>
        </w:tc>
        <w:tc>
          <w:tcPr>
            <w:tcW w:w="1134" w:type="dxa"/>
            <w:noWrap/>
            <w:hideMark/>
          </w:tcPr>
          <w:p w14:paraId="44DAD64F"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21 040</w:t>
            </w:r>
          </w:p>
        </w:tc>
        <w:tc>
          <w:tcPr>
            <w:tcW w:w="2268" w:type="dxa"/>
            <w:noWrap/>
            <w:hideMark/>
          </w:tcPr>
          <w:p w14:paraId="1A5C5E6E" w14:textId="293A91F5" w:rsidR="00D94E89" w:rsidRPr="00D94E89" w:rsidRDefault="00E467C5" w:rsidP="00D94E89">
            <w:pPr>
              <w:spacing w:after="0" w:line="240" w:lineRule="auto"/>
              <w:rPr>
                <w:rFonts w:ascii="Times New Roman" w:hAnsi="Times New Roman"/>
              </w:rPr>
            </w:pPr>
            <w:r>
              <w:rPr>
                <w:rFonts w:ascii="Times New Roman" w:hAnsi="Times New Roman"/>
              </w:rPr>
              <w:t>Noslēgtā līguma ietvaros</w:t>
            </w:r>
          </w:p>
        </w:tc>
        <w:tc>
          <w:tcPr>
            <w:tcW w:w="4830" w:type="dxa"/>
            <w:hideMark/>
          </w:tcPr>
          <w:p w14:paraId="775BFD58"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Uzlabos Valsts policijas speciālo vienību nodrošināšanu ar speciālo apģērbu, kas sekmēs amatpersonu rīcībspēju dažādos klimatiskajos un reaģēšanas apstākļos</w:t>
            </w:r>
            <w:r>
              <w:rPr>
                <w:rFonts w:ascii="Times New Roman" w:hAnsi="Times New Roman"/>
              </w:rPr>
              <w:t>.</w:t>
            </w:r>
          </w:p>
          <w:p w14:paraId="649F719C" w14:textId="5BF893E3" w:rsidR="003E6402" w:rsidRPr="00D94E89" w:rsidRDefault="003E6402" w:rsidP="00D94E89">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noteiktas atbilstoši spēkā esošajam līgumam.</w:t>
            </w:r>
          </w:p>
        </w:tc>
        <w:tc>
          <w:tcPr>
            <w:tcW w:w="804" w:type="dxa"/>
            <w:noWrap/>
            <w:hideMark/>
          </w:tcPr>
          <w:p w14:paraId="53D64ABB"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55CFEBD5" w14:textId="77777777" w:rsidTr="00D94E89">
        <w:trPr>
          <w:trHeight w:val="300"/>
        </w:trPr>
        <w:tc>
          <w:tcPr>
            <w:tcW w:w="1555" w:type="dxa"/>
            <w:noWrap/>
            <w:hideMark/>
          </w:tcPr>
          <w:p w14:paraId="4B6F3307"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040571E2"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Digitālais displejs</w:t>
            </w:r>
          </w:p>
        </w:tc>
        <w:tc>
          <w:tcPr>
            <w:tcW w:w="993" w:type="dxa"/>
            <w:hideMark/>
          </w:tcPr>
          <w:p w14:paraId="5FEE9283" w14:textId="310F7166" w:rsidR="00D94E89" w:rsidRPr="00D94E89" w:rsidRDefault="00D94E89" w:rsidP="00D94E89">
            <w:pPr>
              <w:spacing w:after="0" w:line="240" w:lineRule="auto"/>
              <w:rPr>
                <w:rFonts w:ascii="Times New Roman" w:hAnsi="Times New Roman"/>
              </w:rPr>
            </w:pPr>
            <w:r>
              <w:rPr>
                <w:rFonts w:ascii="Times New Roman" w:hAnsi="Times New Roman"/>
              </w:rPr>
              <w:t>1 500</w:t>
            </w:r>
          </w:p>
        </w:tc>
        <w:tc>
          <w:tcPr>
            <w:tcW w:w="850" w:type="dxa"/>
            <w:hideMark/>
          </w:tcPr>
          <w:p w14:paraId="5E779A42"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12</w:t>
            </w:r>
          </w:p>
        </w:tc>
        <w:tc>
          <w:tcPr>
            <w:tcW w:w="1134" w:type="dxa"/>
            <w:noWrap/>
            <w:hideMark/>
          </w:tcPr>
          <w:p w14:paraId="2D65BAAF"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18 000</w:t>
            </w:r>
          </w:p>
        </w:tc>
        <w:tc>
          <w:tcPr>
            <w:tcW w:w="2268" w:type="dxa"/>
            <w:noWrap/>
            <w:hideMark/>
          </w:tcPr>
          <w:p w14:paraId="32B783D9"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EIS</w:t>
            </w:r>
          </w:p>
        </w:tc>
        <w:tc>
          <w:tcPr>
            <w:tcW w:w="4830" w:type="dxa"/>
            <w:noWrap/>
            <w:hideMark/>
          </w:tcPr>
          <w:p w14:paraId="40108C1B"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Nepā</w:t>
            </w:r>
            <w:r>
              <w:rPr>
                <w:rFonts w:ascii="Times New Roman" w:hAnsi="Times New Roman"/>
              </w:rPr>
              <w:t>r</w:t>
            </w:r>
            <w:r w:rsidRPr="00D94E89">
              <w:rPr>
                <w:rFonts w:ascii="Times New Roman" w:hAnsi="Times New Roman"/>
              </w:rPr>
              <w:t>traukta 24/7 Valsts policijas resursu vadība operatīvajās vadības struktūrvienībās</w:t>
            </w:r>
            <w:r>
              <w:rPr>
                <w:rFonts w:ascii="Times New Roman" w:hAnsi="Times New Roman"/>
              </w:rPr>
              <w:t>.</w:t>
            </w:r>
          </w:p>
          <w:p w14:paraId="4549DF1E" w14:textId="2F200362" w:rsidR="003E6402" w:rsidRPr="00D94E89" w:rsidRDefault="003E6402" w:rsidP="00D94E89">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atbilstoši EIS katalogam.</w:t>
            </w:r>
          </w:p>
        </w:tc>
        <w:tc>
          <w:tcPr>
            <w:tcW w:w="804" w:type="dxa"/>
            <w:noWrap/>
            <w:hideMark/>
          </w:tcPr>
          <w:p w14:paraId="3E016015"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36D7F16C" w14:textId="77777777" w:rsidTr="00D94E89">
        <w:trPr>
          <w:trHeight w:val="300"/>
        </w:trPr>
        <w:tc>
          <w:tcPr>
            <w:tcW w:w="1555" w:type="dxa"/>
            <w:noWrap/>
            <w:hideMark/>
          </w:tcPr>
          <w:p w14:paraId="24971AEE"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53F0DA0D"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Video siena</w:t>
            </w:r>
          </w:p>
        </w:tc>
        <w:tc>
          <w:tcPr>
            <w:tcW w:w="993" w:type="dxa"/>
            <w:hideMark/>
          </w:tcPr>
          <w:p w14:paraId="59EA0A66" w14:textId="22DF3CE7" w:rsidR="00D94E89" w:rsidRPr="00D94E89" w:rsidRDefault="00D94E89" w:rsidP="00D94E89">
            <w:pPr>
              <w:spacing w:after="0" w:line="240" w:lineRule="auto"/>
              <w:rPr>
                <w:rFonts w:ascii="Times New Roman" w:hAnsi="Times New Roman"/>
              </w:rPr>
            </w:pPr>
            <w:r>
              <w:rPr>
                <w:rFonts w:ascii="Times New Roman" w:hAnsi="Times New Roman"/>
              </w:rPr>
              <w:t>10 000</w:t>
            </w:r>
          </w:p>
        </w:tc>
        <w:tc>
          <w:tcPr>
            <w:tcW w:w="850" w:type="dxa"/>
            <w:hideMark/>
          </w:tcPr>
          <w:p w14:paraId="029DD78E"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w:t>
            </w:r>
          </w:p>
        </w:tc>
        <w:tc>
          <w:tcPr>
            <w:tcW w:w="1134" w:type="dxa"/>
            <w:noWrap/>
            <w:hideMark/>
          </w:tcPr>
          <w:p w14:paraId="7C6316A8"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10 000</w:t>
            </w:r>
          </w:p>
        </w:tc>
        <w:tc>
          <w:tcPr>
            <w:tcW w:w="2268" w:type="dxa"/>
            <w:noWrap/>
            <w:hideMark/>
          </w:tcPr>
          <w:p w14:paraId="00693475"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EIS</w:t>
            </w:r>
          </w:p>
        </w:tc>
        <w:tc>
          <w:tcPr>
            <w:tcW w:w="4830" w:type="dxa"/>
            <w:noWrap/>
            <w:hideMark/>
          </w:tcPr>
          <w:p w14:paraId="19137561"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Nepā</w:t>
            </w:r>
            <w:r>
              <w:rPr>
                <w:rFonts w:ascii="Times New Roman" w:hAnsi="Times New Roman"/>
              </w:rPr>
              <w:t>r</w:t>
            </w:r>
            <w:r w:rsidRPr="00D94E89">
              <w:rPr>
                <w:rFonts w:ascii="Times New Roman" w:hAnsi="Times New Roman"/>
              </w:rPr>
              <w:t>traukta 24/7 Valsts policijas resursu vadība operatīvajās vadības struktūrvienībās</w:t>
            </w:r>
            <w:r>
              <w:rPr>
                <w:rFonts w:ascii="Times New Roman" w:hAnsi="Times New Roman"/>
              </w:rPr>
              <w:t>.</w:t>
            </w:r>
          </w:p>
          <w:p w14:paraId="5F0E15A3" w14:textId="7B57E906" w:rsidR="003E6402" w:rsidRPr="00D94E89" w:rsidRDefault="003E6402" w:rsidP="00D94E89">
            <w:pPr>
              <w:spacing w:after="0" w:line="240" w:lineRule="auto"/>
              <w:jc w:val="both"/>
              <w:rPr>
                <w:rFonts w:ascii="Times New Roman" w:hAnsi="Times New Roman"/>
              </w:rPr>
            </w:pPr>
            <w:r>
              <w:rPr>
                <w:rFonts w:ascii="Times New Roman" w:hAnsi="Times New Roman"/>
              </w:rPr>
              <w:t>V</w:t>
            </w:r>
            <w:r w:rsidRPr="005D4EF4">
              <w:rPr>
                <w:rFonts w:ascii="Times New Roman" w:hAnsi="Times New Roman"/>
              </w:rPr>
              <w:t>ienas vienības izmaksas</w:t>
            </w:r>
            <w:r>
              <w:rPr>
                <w:rFonts w:ascii="Times New Roman" w:hAnsi="Times New Roman"/>
              </w:rPr>
              <w:t xml:space="preserve"> ir atbilstoši EIS katalogam.</w:t>
            </w:r>
          </w:p>
        </w:tc>
        <w:tc>
          <w:tcPr>
            <w:tcW w:w="804" w:type="dxa"/>
            <w:noWrap/>
            <w:hideMark/>
          </w:tcPr>
          <w:p w14:paraId="3A6103B4"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7AD4691F" w14:textId="77777777" w:rsidTr="00D94E89">
        <w:trPr>
          <w:trHeight w:val="525"/>
        </w:trPr>
        <w:tc>
          <w:tcPr>
            <w:tcW w:w="1555" w:type="dxa"/>
            <w:noWrap/>
            <w:hideMark/>
          </w:tcPr>
          <w:p w14:paraId="15559EB1"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10B5B9B4"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Bezpilota gaisa kuģu (dronu) detektors</w:t>
            </w:r>
          </w:p>
        </w:tc>
        <w:tc>
          <w:tcPr>
            <w:tcW w:w="993" w:type="dxa"/>
            <w:hideMark/>
          </w:tcPr>
          <w:p w14:paraId="26A1FA38" w14:textId="6A50C229" w:rsidR="00D94E89" w:rsidRPr="00D94E89" w:rsidRDefault="00D94E89" w:rsidP="00D94E89">
            <w:pPr>
              <w:spacing w:after="0" w:line="240" w:lineRule="auto"/>
              <w:rPr>
                <w:rFonts w:ascii="Times New Roman" w:hAnsi="Times New Roman"/>
              </w:rPr>
            </w:pPr>
            <w:r>
              <w:rPr>
                <w:rFonts w:ascii="Times New Roman" w:hAnsi="Times New Roman"/>
              </w:rPr>
              <w:t>30 000</w:t>
            </w:r>
          </w:p>
        </w:tc>
        <w:tc>
          <w:tcPr>
            <w:tcW w:w="850" w:type="dxa"/>
            <w:hideMark/>
          </w:tcPr>
          <w:p w14:paraId="2F09094A"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w:t>
            </w:r>
          </w:p>
        </w:tc>
        <w:tc>
          <w:tcPr>
            <w:tcW w:w="1134" w:type="dxa"/>
            <w:noWrap/>
            <w:hideMark/>
          </w:tcPr>
          <w:p w14:paraId="08B638A6"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150 000</w:t>
            </w:r>
          </w:p>
        </w:tc>
        <w:tc>
          <w:tcPr>
            <w:tcW w:w="2268" w:type="dxa"/>
            <w:hideMark/>
          </w:tcPr>
          <w:p w14:paraId="51A7E6D6"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hideMark/>
          </w:tcPr>
          <w:p w14:paraId="1D613B51"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Tiks nodrošināta iespēja veikt bezpilota gaisa kuģu (dronu) fiksēšanu un pārņemšanu savā ko</w:t>
            </w:r>
            <w:r>
              <w:rPr>
                <w:rFonts w:ascii="Times New Roman" w:hAnsi="Times New Roman"/>
              </w:rPr>
              <w:t>n</w:t>
            </w:r>
            <w:r w:rsidRPr="00D94E89">
              <w:rPr>
                <w:rFonts w:ascii="Times New Roman" w:hAnsi="Times New Roman"/>
              </w:rPr>
              <w:t>trolē, t.sk. pilota dislokācijas vietas noteikšana.</w:t>
            </w:r>
          </w:p>
          <w:p w14:paraId="314F71DD" w14:textId="2C3FBB25" w:rsidR="003E6402" w:rsidRPr="00D94E89" w:rsidRDefault="003E6402" w:rsidP="00D94E89">
            <w:pPr>
              <w:spacing w:after="0" w:line="240" w:lineRule="auto"/>
              <w:jc w:val="both"/>
              <w:rPr>
                <w:rFonts w:ascii="Times New Roman" w:hAnsi="Times New Roman"/>
              </w:rPr>
            </w:pPr>
            <w:r w:rsidRPr="003E6402">
              <w:rPr>
                <w:rFonts w:ascii="Times New Roman" w:hAnsi="Times New Roman"/>
              </w:rPr>
              <w:t>Vienas vienības izmaksas noteiktas, ņemot vērā tirgū pieejamo piedāvājumu uz informācijas iesniegšanas dienu.</w:t>
            </w:r>
          </w:p>
        </w:tc>
        <w:tc>
          <w:tcPr>
            <w:tcW w:w="804" w:type="dxa"/>
            <w:noWrap/>
            <w:hideMark/>
          </w:tcPr>
          <w:p w14:paraId="4FD0081F"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63E85A21" w14:textId="77777777" w:rsidTr="00D94E89">
        <w:trPr>
          <w:trHeight w:val="525"/>
        </w:trPr>
        <w:tc>
          <w:tcPr>
            <w:tcW w:w="1555" w:type="dxa"/>
            <w:noWrap/>
            <w:hideMark/>
          </w:tcPr>
          <w:p w14:paraId="41D1BEA0"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268ADD6A"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 xml:space="preserve">Bezpilota gaisa kuģis (drons) </w:t>
            </w:r>
          </w:p>
        </w:tc>
        <w:tc>
          <w:tcPr>
            <w:tcW w:w="993" w:type="dxa"/>
            <w:hideMark/>
          </w:tcPr>
          <w:p w14:paraId="385CE474" w14:textId="4FBC66A0" w:rsidR="00D94E89" w:rsidRPr="00D94E89" w:rsidRDefault="00D94E89" w:rsidP="00D94E89">
            <w:pPr>
              <w:spacing w:after="0" w:line="240" w:lineRule="auto"/>
              <w:rPr>
                <w:rFonts w:ascii="Times New Roman" w:hAnsi="Times New Roman"/>
              </w:rPr>
            </w:pPr>
            <w:r>
              <w:rPr>
                <w:rFonts w:ascii="Times New Roman" w:hAnsi="Times New Roman"/>
              </w:rPr>
              <w:t>4 100</w:t>
            </w:r>
          </w:p>
        </w:tc>
        <w:tc>
          <w:tcPr>
            <w:tcW w:w="850" w:type="dxa"/>
            <w:hideMark/>
          </w:tcPr>
          <w:p w14:paraId="5EB511C7"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w:t>
            </w:r>
          </w:p>
        </w:tc>
        <w:tc>
          <w:tcPr>
            <w:tcW w:w="1134" w:type="dxa"/>
            <w:noWrap/>
            <w:hideMark/>
          </w:tcPr>
          <w:p w14:paraId="6377DEC0"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20 500</w:t>
            </w:r>
          </w:p>
        </w:tc>
        <w:tc>
          <w:tcPr>
            <w:tcW w:w="2268" w:type="dxa"/>
            <w:hideMark/>
          </w:tcPr>
          <w:p w14:paraId="08A95554"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hideMark/>
          </w:tcPr>
          <w:p w14:paraId="22545A3F"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Tiks nodrošināta iespēja veikt notikuma vietas vai situācijas novērošanu no gaisa.</w:t>
            </w:r>
          </w:p>
          <w:p w14:paraId="633B285E" w14:textId="39BE84FB" w:rsidR="003E6402" w:rsidRPr="00D94E89" w:rsidRDefault="003E6402" w:rsidP="00D94E89">
            <w:pPr>
              <w:spacing w:after="0" w:line="240" w:lineRule="auto"/>
              <w:jc w:val="both"/>
              <w:rPr>
                <w:rFonts w:ascii="Times New Roman" w:hAnsi="Times New Roman"/>
              </w:rPr>
            </w:pPr>
            <w:r w:rsidRPr="003E6402">
              <w:rPr>
                <w:rFonts w:ascii="Times New Roman" w:hAnsi="Times New Roman"/>
              </w:rPr>
              <w:t>Vienas vienības izmaksas noteiktas, ņemot vērā tirgū pieejamo piedāvājumu uz informācijas iesniegšanas dienu.</w:t>
            </w:r>
          </w:p>
        </w:tc>
        <w:tc>
          <w:tcPr>
            <w:tcW w:w="804" w:type="dxa"/>
            <w:noWrap/>
            <w:hideMark/>
          </w:tcPr>
          <w:p w14:paraId="6F888878"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1F93F18E" w14:textId="77777777" w:rsidTr="00D94E89">
        <w:trPr>
          <w:trHeight w:val="765"/>
        </w:trPr>
        <w:tc>
          <w:tcPr>
            <w:tcW w:w="1555" w:type="dxa"/>
            <w:noWrap/>
            <w:hideMark/>
          </w:tcPr>
          <w:p w14:paraId="63D68B9D"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38B6E7E4"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Lieljaudas dokumentu iznīcinātājs</w:t>
            </w:r>
          </w:p>
        </w:tc>
        <w:tc>
          <w:tcPr>
            <w:tcW w:w="993" w:type="dxa"/>
            <w:hideMark/>
          </w:tcPr>
          <w:p w14:paraId="5BEAF835" w14:textId="1ED93CBF" w:rsidR="00D94E89" w:rsidRPr="00D94E89" w:rsidRDefault="00D94E89" w:rsidP="00D94E89">
            <w:pPr>
              <w:spacing w:after="0" w:line="240" w:lineRule="auto"/>
              <w:rPr>
                <w:rFonts w:ascii="Times New Roman" w:hAnsi="Times New Roman"/>
              </w:rPr>
            </w:pPr>
            <w:r>
              <w:rPr>
                <w:rFonts w:ascii="Times New Roman" w:hAnsi="Times New Roman"/>
              </w:rPr>
              <w:t>4 000</w:t>
            </w:r>
          </w:p>
        </w:tc>
        <w:tc>
          <w:tcPr>
            <w:tcW w:w="850" w:type="dxa"/>
            <w:hideMark/>
          </w:tcPr>
          <w:p w14:paraId="6040F60C"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6</w:t>
            </w:r>
          </w:p>
        </w:tc>
        <w:tc>
          <w:tcPr>
            <w:tcW w:w="1134" w:type="dxa"/>
            <w:noWrap/>
            <w:hideMark/>
          </w:tcPr>
          <w:p w14:paraId="372C20AC"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24 000</w:t>
            </w:r>
          </w:p>
        </w:tc>
        <w:tc>
          <w:tcPr>
            <w:tcW w:w="2268" w:type="dxa"/>
            <w:hideMark/>
          </w:tcPr>
          <w:p w14:paraId="32EE390E"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noWrap/>
            <w:hideMark/>
          </w:tcPr>
          <w:p w14:paraId="7813C465"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Tiks nodrošināta ātra un jaudīga klasificēto dokumentu iznīcināšana</w:t>
            </w:r>
            <w:r>
              <w:rPr>
                <w:rFonts w:ascii="Times New Roman" w:hAnsi="Times New Roman"/>
              </w:rPr>
              <w:t>.</w:t>
            </w:r>
          </w:p>
          <w:p w14:paraId="780FAE5E" w14:textId="58836920" w:rsidR="003E6402" w:rsidRPr="00D94E89" w:rsidRDefault="003E6402" w:rsidP="00D94E89">
            <w:pPr>
              <w:spacing w:after="0" w:line="240" w:lineRule="auto"/>
              <w:jc w:val="both"/>
              <w:rPr>
                <w:rFonts w:ascii="Times New Roman" w:hAnsi="Times New Roman"/>
              </w:rPr>
            </w:pPr>
            <w:r w:rsidRPr="003E6402">
              <w:rPr>
                <w:rFonts w:ascii="Times New Roman" w:hAnsi="Times New Roman"/>
              </w:rPr>
              <w:t>Vienas vienības izmaksas noteiktas, ņemot vērā tirgū pieejamo piedāvājumu uz informācijas iesniegšanas dienu.</w:t>
            </w:r>
          </w:p>
        </w:tc>
        <w:tc>
          <w:tcPr>
            <w:tcW w:w="804" w:type="dxa"/>
            <w:noWrap/>
            <w:hideMark/>
          </w:tcPr>
          <w:p w14:paraId="0CA135A7"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6BEEB0E3" w14:textId="77777777" w:rsidTr="00D94E89">
        <w:trPr>
          <w:trHeight w:val="525"/>
        </w:trPr>
        <w:tc>
          <w:tcPr>
            <w:tcW w:w="1555" w:type="dxa"/>
            <w:noWrap/>
            <w:hideMark/>
          </w:tcPr>
          <w:p w14:paraId="09A69CAC"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57D51BEB"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Nojume-telts</w:t>
            </w:r>
          </w:p>
        </w:tc>
        <w:tc>
          <w:tcPr>
            <w:tcW w:w="993" w:type="dxa"/>
            <w:hideMark/>
          </w:tcPr>
          <w:p w14:paraId="259CF15F" w14:textId="202C7926" w:rsidR="00D94E89" w:rsidRPr="00D94E89" w:rsidRDefault="00D94E89" w:rsidP="00D94E89">
            <w:pPr>
              <w:spacing w:after="0" w:line="240" w:lineRule="auto"/>
              <w:rPr>
                <w:rFonts w:ascii="Times New Roman" w:hAnsi="Times New Roman"/>
              </w:rPr>
            </w:pPr>
            <w:r>
              <w:rPr>
                <w:rFonts w:ascii="Times New Roman" w:hAnsi="Times New Roman"/>
              </w:rPr>
              <w:t>3 000</w:t>
            </w:r>
          </w:p>
        </w:tc>
        <w:tc>
          <w:tcPr>
            <w:tcW w:w="850" w:type="dxa"/>
            <w:hideMark/>
          </w:tcPr>
          <w:p w14:paraId="10E48BAD"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6</w:t>
            </w:r>
          </w:p>
        </w:tc>
        <w:tc>
          <w:tcPr>
            <w:tcW w:w="1134" w:type="dxa"/>
            <w:noWrap/>
            <w:hideMark/>
          </w:tcPr>
          <w:p w14:paraId="2ACF2E3C"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18 000</w:t>
            </w:r>
          </w:p>
        </w:tc>
        <w:tc>
          <w:tcPr>
            <w:tcW w:w="2268" w:type="dxa"/>
            <w:hideMark/>
          </w:tcPr>
          <w:p w14:paraId="692D8B16"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hideMark/>
          </w:tcPr>
          <w:p w14:paraId="2EF11407"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Uzlabosies spēja amatpersonām 24/7 režīmā strādāt notikuma vietā jebkuros klimatiskajos apstākļos</w:t>
            </w:r>
            <w:r>
              <w:rPr>
                <w:rFonts w:ascii="Times New Roman" w:hAnsi="Times New Roman"/>
              </w:rPr>
              <w:t>.</w:t>
            </w:r>
          </w:p>
          <w:p w14:paraId="133DBC49" w14:textId="584E36AA" w:rsidR="003E6402" w:rsidRPr="00D94E89" w:rsidRDefault="003E6402" w:rsidP="00D94E89">
            <w:pPr>
              <w:spacing w:after="0" w:line="240" w:lineRule="auto"/>
              <w:jc w:val="both"/>
              <w:rPr>
                <w:rFonts w:ascii="Times New Roman" w:hAnsi="Times New Roman"/>
              </w:rPr>
            </w:pPr>
            <w:r w:rsidRPr="003E6402">
              <w:rPr>
                <w:rFonts w:ascii="Times New Roman" w:hAnsi="Times New Roman"/>
                <w:lang w:eastAsia="en-US"/>
              </w:rPr>
              <w:t>Vienas vienības izmaksas noteiktas, ņemot vērā tirgū pieejamo piedāvājumu uz informācijas iesniegšanas dienu.</w:t>
            </w:r>
          </w:p>
        </w:tc>
        <w:tc>
          <w:tcPr>
            <w:tcW w:w="804" w:type="dxa"/>
            <w:noWrap/>
            <w:hideMark/>
          </w:tcPr>
          <w:p w14:paraId="426D0892"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5700DE96" w14:textId="77777777" w:rsidTr="00D94E89">
        <w:trPr>
          <w:trHeight w:val="525"/>
        </w:trPr>
        <w:tc>
          <w:tcPr>
            <w:tcW w:w="1555" w:type="dxa"/>
            <w:noWrap/>
            <w:hideMark/>
          </w:tcPr>
          <w:p w14:paraId="3F04EB3A"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3AC0E62A"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Akumulatora lādētājs</w:t>
            </w:r>
          </w:p>
        </w:tc>
        <w:tc>
          <w:tcPr>
            <w:tcW w:w="993" w:type="dxa"/>
            <w:hideMark/>
          </w:tcPr>
          <w:p w14:paraId="154AA7C9" w14:textId="18C0ED56" w:rsidR="00D94E89" w:rsidRPr="00D94E89" w:rsidRDefault="00D94E89" w:rsidP="00D94E89">
            <w:pPr>
              <w:spacing w:after="0" w:line="240" w:lineRule="auto"/>
              <w:rPr>
                <w:rFonts w:ascii="Times New Roman" w:hAnsi="Times New Roman"/>
              </w:rPr>
            </w:pPr>
            <w:r>
              <w:rPr>
                <w:rFonts w:ascii="Times New Roman" w:hAnsi="Times New Roman"/>
              </w:rPr>
              <w:t>1 100</w:t>
            </w:r>
          </w:p>
        </w:tc>
        <w:tc>
          <w:tcPr>
            <w:tcW w:w="850" w:type="dxa"/>
            <w:hideMark/>
          </w:tcPr>
          <w:p w14:paraId="6C138B48"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2</w:t>
            </w:r>
          </w:p>
        </w:tc>
        <w:tc>
          <w:tcPr>
            <w:tcW w:w="1134" w:type="dxa"/>
            <w:noWrap/>
            <w:hideMark/>
          </w:tcPr>
          <w:p w14:paraId="44D32B03"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2 200</w:t>
            </w:r>
          </w:p>
        </w:tc>
        <w:tc>
          <w:tcPr>
            <w:tcW w:w="2268" w:type="dxa"/>
            <w:noWrap/>
            <w:hideMark/>
          </w:tcPr>
          <w:p w14:paraId="7425F49E"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Tirgus izpētes procedūra</w:t>
            </w:r>
          </w:p>
        </w:tc>
        <w:tc>
          <w:tcPr>
            <w:tcW w:w="4830" w:type="dxa"/>
            <w:hideMark/>
          </w:tcPr>
          <w:p w14:paraId="1A624DA6"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Valsts policijas tehnisko spēju paaugstināšana, nodrošinot transportlīdzekļu nepārtrauktu rīcībspēju 24/7</w:t>
            </w:r>
            <w:r>
              <w:rPr>
                <w:rFonts w:ascii="Times New Roman" w:hAnsi="Times New Roman"/>
              </w:rPr>
              <w:t>.</w:t>
            </w:r>
          </w:p>
          <w:p w14:paraId="6F264C21" w14:textId="5D35C3E8" w:rsidR="003E6402" w:rsidRPr="00D94E89" w:rsidRDefault="003E6402" w:rsidP="00D94E89">
            <w:pPr>
              <w:spacing w:after="0" w:line="240" w:lineRule="auto"/>
              <w:jc w:val="both"/>
              <w:rPr>
                <w:rFonts w:ascii="Times New Roman" w:hAnsi="Times New Roman"/>
              </w:rPr>
            </w:pPr>
            <w:r w:rsidRPr="003E6402">
              <w:rPr>
                <w:rFonts w:ascii="Times New Roman" w:hAnsi="Times New Roman"/>
                <w:lang w:eastAsia="en-US"/>
              </w:rPr>
              <w:t>Vienas vienības izmaksas noteiktas, ņemot vērā tirgū pieejamo piedāvājumu uz informācijas iesniegšanas dienu.</w:t>
            </w:r>
          </w:p>
        </w:tc>
        <w:tc>
          <w:tcPr>
            <w:tcW w:w="804" w:type="dxa"/>
            <w:noWrap/>
            <w:hideMark/>
          </w:tcPr>
          <w:p w14:paraId="2B437C36"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r w:rsidR="00D94E89" w:rsidRPr="00D94E89" w14:paraId="13217B03" w14:textId="77777777" w:rsidTr="00D94E89">
        <w:trPr>
          <w:trHeight w:val="525"/>
        </w:trPr>
        <w:tc>
          <w:tcPr>
            <w:tcW w:w="1555" w:type="dxa"/>
            <w:noWrap/>
            <w:hideMark/>
          </w:tcPr>
          <w:p w14:paraId="5767F875"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Valsts policija</w:t>
            </w:r>
          </w:p>
        </w:tc>
        <w:tc>
          <w:tcPr>
            <w:tcW w:w="1842" w:type="dxa"/>
            <w:hideMark/>
          </w:tcPr>
          <w:p w14:paraId="4AB383C9"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Dīzeļģenerators</w:t>
            </w:r>
          </w:p>
        </w:tc>
        <w:tc>
          <w:tcPr>
            <w:tcW w:w="993" w:type="dxa"/>
            <w:hideMark/>
          </w:tcPr>
          <w:p w14:paraId="63D38358" w14:textId="6B956C2A" w:rsidR="00D94E89" w:rsidRPr="00D94E89" w:rsidRDefault="00D94E89" w:rsidP="00D94E89">
            <w:pPr>
              <w:spacing w:after="0" w:line="240" w:lineRule="auto"/>
              <w:rPr>
                <w:rFonts w:ascii="Times New Roman" w:hAnsi="Times New Roman"/>
              </w:rPr>
            </w:pPr>
            <w:r>
              <w:rPr>
                <w:rFonts w:ascii="Times New Roman" w:hAnsi="Times New Roman"/>
              </w:rPr>
              <w:t>15 000</w:t>
            </w:r>
          </w:p>
        </w:tc>
        <w:tc>
          <w:tcPr>
            <w:tcW w:w="850" w:type="dxa"/>
            <w:hideMark/>
          </w:tcPr>
          <w:p w14:paraId="4462B231"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w:t>
            </w:r>
          </w:p>
        </w:tc>
        <w:tc>
          <w:tcPr>
            <w:tcW w:w="1134" w:type="dxa"/>
            <w:noWrap/>
            <w:hideMark/>
          </w:tcPr>
          <w:p w14:paraId="195AD8DF"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15 000</w:t>
            </w:r>
          </w:p>
        </w:tc>
        <w:tc>
          <w:tcPr>
            <w:tcW w:w="2268" w:type="dxa"/>
            <w:hideMark/>
          </w:tcPr>
          <w:p w14:paraId="4D3E9909"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Iepirkums jāveic iespējami īsākā termiņā</w:t>
            </w:r>
          </w:p>
        </w:tc>
        <w:tc>
          <w:tcPr>
            <w:tcW w:w="4830" w:type="dxa"/>
            <w:hideMark/>
          </w:tcPr>
          <w:p w14:paraId="0D43A350" w14:textId="77777777" w:rsidR="00D94E89" w:rsidRDefault="00D94E89" w:rsidP="00D94E89">
            <w:pPr>
              <w:spacing w:after="0" w:line="240" w:lineRule="auto"/>
              <w:jc w:val="both"/>
              <w:rPr>
                <w:rFonts w:ascii="Times New Roman" w:hAnsi="Times New Roman"/>
              </w:rPr>
            </w:pPr>
            <w:r w:rsidRPr="00D94E89">
              <w:rPr>
                <w:rFonts w:ascii="Times New Roman" w:hAnsi="Times New Roman"/>
              </w:rPr>
              <w:t>Valsts policijas tehnisko sp</w:t>
            </w:r>
            <w:r>
              <w:rPr>
                <w:rFonts w:ascii="Times New Roman" w:hAnsi="Times New Roman"/>
              </w:rPr>
              <w:t>ēju paaugstināšana, nodrošinot nepārtrauktu rīcībspēju 24/7.</w:t>
            </w:r>
          </w:p>
          <w:p w14:paraId="7581C6AF" w14:textId="3F8427AB" w:rsidR="003E6402" w:rsidRPr="00D94E89" w:rsidRDefault="003E6402" w:rsidP="00D94E89">
            <w:pPr>
              <w:spacing w:after="0" w:line="240" w:lineRule="auto"/>
              <w:jc w:val="both"/>
              <w:rPr>
                <w:rFonts w:ascii="Times New Roman" w:hAnsi="Times New Roman"/>
              </w:rPr>
            </w:pPr>
            <w:r w:rsidRPr="003E6402">
              <w:rPr>
                <w:rFonts w:ascii="Times New Roman" w:hAnsi="Times New Roman"/>
                <w:lang w:eastAsia="en-US"/>
              </w:rPr>
              <w:t>Vienas vienības izmaksas noteiktas, ņemot vērā tirgū pieejamo piedāvājumu uz informācijas iesniegšanas dienu.</w:t>
            </w:r>
          </w:p>
        </w:tc>
        <w:tc>
          <w:tcPr>
            <w:tcW w:w="804" w:type="dxa"/>
            <w:noWrap/>
            <w:hideMark/>
          </w:tcPr>
          <w:p w14:paraId="0EB00E4E" w14:textId="77777777" w:rsidR="00D94E89" w:rsidRPr="00D94E89" w:rsidRDefault="00D94E89" w:rsidP="00D94E89">
            <w:pPr>
              <w:spacing w:after="0" w:line="240" w:lineRule="auto"/>
              <w:rPr>
                <w:rFonts w:ascii="Times New Roman" w:hAnsi="Times New Roman"/>
              </w:rPr>
            </w:pPr>
            <w:r w:rsidRPr="00D94E89">
              <w:rPr>
                <w:rFonts w:ascii="Times New Roman" w:hAnsi="Times New Roman"/>
              </w:rPr>
              <w:t>5200</w:t>
            </w:r>
          </w:p>
        </w:tc>
      </w:tr>
    </w:tbl>
    <w:p w14:paraId="69662E71" w14:textId="3B53876F" w:rsidR="00542736" w:rsidRDefault="00542736" w:rsidP="00542736">
      <w:pPr>
        <w:spacing w:after="0" w:line="240" w:lineRule="auto"/>
        <w:rPr>
          <w:rFonts w:ascii="Times New Roman" w:hAnsi="Times New Roman"/>
          <w:b/>
          <w:sz w:val="24"/>
          <w:szCs w:val="24"/>
        </w:rPr>
      </w:pPr>
    </w:p>
    <w:p w14:paraId="0E7F7C60" w14:textId="489C841F" w:rsidR="00AC17F2" w:rsidRPr="00471E32" w:rsidRDefault="00AC17F2" w:rsidP="00542736">
      <w:pPr>
        <w:spacing w:after="0" w:line="240" w:lineRule="auto"/>
        <w:rPr>
          <w:rFonts w:ascii="Times New Roman" w:hAnsi="Times New Roman"/>
          <w:b/>
          <w:sz w:val="24"/>
          <w:szCs w:val="24"/>
        </w:rPr>
      </w:pPr>
      <w:r>
        <w:rPr>
          <w:rFonts w:ascii="Times New Roman" w:hAnsi="Times New Roman"/>
          <w:b/>
          <w:sz w:val="24"/>
          <w:szCs w:val="24"/>
        </w:rPr>
        <w:t xml:space="preserve">Izdevumu apmērs pa pasākumiem kopējās izdevumu summas </w:t>
      </w:r>
      <w:r w:rsidR="00B330DE">
        <w:rPr>
          <w:rFonts w:ascii="Times New Roman" w:hAnsi="Times New Roman"/>
          <w:b/>
          <w:sz w:val="24"/>
          <w:szCs w:val="24"/>
        </w:rPr>
        <w:t xml:space="preserve">un iestādes </w:t>
      </w:r>
      <w:r>
        <w:rPr>
          <w:rFonts w:ascii="Times New Roman" w:hAnsi="Times New Roman"/>
          <w:b/>
          <w:sz w:val="24"/>
          <w:szCs w:val="24"/>
        </w:rPr>
        <w:t>ietvaros var mainīties atkarībā no iepirkuma rezultātiem un faktiskās situācijas</w:t>
      </w:r>
      <w:r w:rsidR="009C246B">
        <w:rPr>
          <w:rFonts w:ascii="Times New Roman" w:hAnsi="Times New Roman"/>
          <w:b/>
          <w:sz w:val="24"/>
          <w:szCs w:val="24"/>
        </w:rPr>
        <w:t>.</w:t>
      </w:r>
    </w:p>
    <w:sectPr w:rsidR="00AC17F2" w:rsidRPr="00471E32" w:rsidSect="00853C2D">
      <w:headerReference w:type="even" r:id="rId8"/>
      <w:headerReference w:type="default" r:id="rId9"/>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62AF" w14:textId="77777777" w:rsidR="00561FC7" w:rsidRDefault="00561FC7" w:rsidP="00D56F0B">
      <w:pPr>
        <w:spacing w:after="0" w:line="240" w:lineRule="auto"/>
      </w:pPr>
      <w:r>
        <w:separator/>
      </w:r>
    </w:p>
  </w:endnote>
  <w:endnote w:type="continuationSeparator" w:id="0">
    <w:p w14:paraId="340EB5B3" w14:textId="77777777" w:rsidR="00561FC7" w:rsidRDefault="00561FC7" w:rsidP="00D5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38999" w14:textId="77777777" w:rsidR="00561FC7" w:rsidRDefault="00561FC7" w:rsidP="00D56F0B">
      <w:pPr>
        <w:spacing w:after="0" w:line="240" w:lineRule="auto"/>
      </w:pPr>
      <w:r>
        <w:separator/>
      </w:r>
    </w:p>
  </w:footnote>
  <w:footnote w:type="continuationSeparator" w:id="0">
    <w:p w14:paraId="1A899891" w14:textId="77777777" w:rsidR="00561FC7" w:rsidRDefault="00561FC7" w:rsidP="00D56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81BF8" w14:textId="77777777" w:rsidR="002E13EE" w:rsidRDefault="00E6054F" w:rsidP="00E405C2">
    <w:pPr>
      <w:pStyle w:val="Header"/>
      <w:framePr w:wrap="around" w:vAnchor="text" w:hAnchor="margin" w:xAlign="center" w:y="1"/>
      <w:rPr>
        <w:rStyle w:val="PageNumber"/>
      </w:rPr>
    </w:pPr>
    <w:r>
      <w:rPr>
        <w:rStyle w:val="PageNumber"/>
      </w:rPr>
      <w:fldChar w:fldCharType="begin"/>
    </w:r>
    <w:r w:rsidR="002E13EE">
      <w:rPr>
        <w:rStyle w:val="PageNumber"/>
      </w:rPr>
      <w:instrText xml:space="preserve">PAGE  </w:instrText>
    </w:r>
    <w:r>
      <w:rPr>
        <w:rStyle w:val="PageNumber"/>
      </w:rPr>
      <w:fldChar w:fldCharType="end"/>
    </w:r>
  </w:p>
  <w:p w14:paraId="4305D64E" w14:textId="77777777" w:rsidR="002E13EE" w:rsidRDefault="002E1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33A9B" w14:textId="6776B57E" w:rsidR="002E13EE" w:rsidRPr="00F4312B" w:rsidRDefault="00E6054F" w:rsidP="00E405C2">
    <w:pPr>
      <w:pStyle w:val="Header"/>
      <w:framePr w:wrap="around" w:vAnchor="text" w:hAnchor="margin" w:xAlign="center" w:y="1"/>
      <w:rPr>
        <w:rStyle w:val="PageNumber"/>
        <w:rFonts w:ascii="Times New Roman" w:hAnsi="Times New Roman"/>
        <w:sz w:val="24"/>
        <w:szCs w:val="24"/>
      </w:rPr>
    </w:pPr>
    <w:r w:rsidRPr="00F4312B">
      <w:rPr>
        <w:rStyle w:val="PageNumber"/>
        <w:rFonts w:ascii="Times New Roman" w:hAnsi="Times New Roman"/>
        <w:sz w:val="24"/>
        <w:szCs w:val="24"/>
      </w:rPr>
      <w:fldChar w:fldCharType="begin"/>
    </w:r>
    <w:r w:rsidR="002E13EE" w:rsidRPr="00F4312B">
      <w:rPr>
        <w:rStyle w:val="PageNumber"/>
        <w:rFonts w:ascii="Times New Roman" w:hAnsi="Times New Roman"/>
        <w:sz w:val="24"/>
        <w:szCs w:val="24"/>
      </w:rPr>
      <w:instrText xml:space="preserve">PAGE  </w:instrText>
    </w:r>
    <w:r w:rsidRPr="00F4312B">
      <w:rPr>
        <w:rStyle w:val="PageNumber"/>
        <w:rFonts w:ascii="Times New Roman" w:hAnsi="Times New Roman"/>
        <w:sz w:val="24"/>
        <w:szCs w:val="24"/>
      </w:rPr>
      <w:fldChar w:fldCharType="separate"/>
    </w:r>
    <w:r w:rsidR="005E4A25">
      <w:rPr>
        <w:rStyle w:val="PageNumber"/>
        <w:rFonts w:ascii="Times New Roman" w:hAnsi="Times New Roman"/>
        <w:noProof/>
        <w:sz w:val="24"/>
        <w:szCs w:val="24"/>
      </w:rPr>
      <w:t>2</w:t>
    </w:r>
    <w:r w:rsidRPr="00F4312B">
      <w:rPr>
        <w:rStyle w:val="PageNumber"/>
        <w:rFonts w:ascii="Times New Roman" w:hAnsi="Times New Roman"/>
        <w:sz w:val="24"/>
        <w:szCs w:val="24"/>
      </w:rPr>
      <w:fldChar w:fldCharType="end"/>
    </w:r>
  </w:p>
  <w:p w14:paraId="557C2B64" w14:textId="77777777" w:rsidR="002E13EE" w:rsidRDefault="002E1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E04"/>
    <w:multiLevelType w:val="hybridMultilevel"/>
    <w:tmpl w:val="F2148B28"/>
    <w:lvl w:ilvl="0" w:tplc="04260001">
      <w:start w:val="77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EC2A00"/>
    <w:multiLevelType w:val="hybridMultilevel"/>
    <w:tmpl w:val="DB80502C"/>
    <w:lvl w:ilvl="0" w:tplc="34481DB4">
      <w:start w:val="77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36"/>
    <w:rsid w:val="00000ED0"/>
    <w:rsid w:val="00002747"/>
    <w:rsid w:val="00006504"/>
    <w:rsid w:val="00013A69"/>
    <w:rsid w:val="00015EEA"/>
    <w:rsid w:val="00031B1F"/>
    <w:rsid w:val="00033DE4"/>
    <w:rsid w:val="000344EA"/>
    <w:rsid w:val="00041197"/>
    <w:rsid w:val="000420E9"/>
    <w:rsid w:val="00042E0D"/>
    <w:rsid w:val="00043340"/>
    <w:rsid w:val="0004453E"/>
    <w:rsid w:val="0004665E"/>
    <w:rsid w:val="00050142"/>
    <w:rsid w:val="000663E9"/>
    <w:rsid w:val="000734AC"/>
    <w:rsid w:val="00074F32"/>
    <w:rsid w:val="000802DE"/>
    <w:rsid w:val="00085B93"/>
    <w:rsid w:val="000921D5"/>
    <w:rsid w:val="0009283D"/>
    <w:rsid w:val="00092B01"/>
    <w:rsid w:val="00096195"/>
    <w:rsid w:val="0009778E"/>
    <w:rsid w:val="000A0630"/>
    <w:rsid w:val="000A4F55"/>
    <w:rsid w:val="000A5B77"/>
    <w:rsid w:val="000B41AC"/>
    <w:rsid w:val="000C0E4A"/>
    <w:rsid w:val="000C63A1"/>
    <w:rsid w:val="000C7705"/>
    <w:rsid w:val="000D23E0"/>
    <w:rsid w:val="000D24F7"/>
    <w:rsid w:val="000D46AF"/>
    <w:rsid w:val="000F274E"/>
    <w:rsid w:val="00102705"/>
    <w:rsid w:val="001041BF"/>
    <w:rsid w:val="001111BB"/>
    <w:rsid w:val="001130F8"/>
    <w:rsid w:val="00115310"/>
    <w:rsid w:val="00115CF5"/>
    <w:rsid w:val="00123C1B"/>
    <w:rsid w:val="00124D11"/>
    <w:rsid w:val="00125748"/>
    <w:rsid w:val="00126C52"/>
    <w:rsid w:val="00131D30"/>
    <w:rsid w:val="00132BC1"/>
    <w:rsid w:val="001344AB"/>
    <w:rsid w:val="00135689"/>
    <w:rsid w:val="001571A2"/>
    <w:rsid w:val="00161F35"/>
    <w:rsid w:val="00162E39"/>
    <w:rsid w:val="0016405D"/>
    <w:rsid w:val="001642AD"/>
    <w:rsid w:val="00172E91"/>
    <w:rsid w:val="00175F42"/>
    <w:rsid w:val="00180304"/>
    <w:rsid w:val="0018414A"/>
    <w:rsid w:val="00185B5D"/>
    <w:rsid w:val="00193A5C"/>
    <w:rsid w:val="00193E1C"/>
    <w:rsid w:val="001946A4"/>
    <w:rsid w:val="00195234"/>
    <w:rsid w:val="001A75D3"/>
    <w:rsid w:val="001B0648"/>
    <w:rsid w:val="001B4B36"/>
    <w:rsid w:val="001B527E"/>
    <w:rsid w:val="001B6E12"/>
    <w:rsid w:val="001C2BB4"/>
    <w:rsid w:val="001C4029"/>
    <w:rsid w:val="001C696A"/>
    <w:rsid w:val="001D1C09"/>
    <w:rsid w:val="001D3443"/>
    <w:rsid w:val="001D7786"/>
    <w:rsid w:val="001E7FC9"/>
    <w:rsid w:val="001F122B"/>
    <w:rsid w:val="001F1550"/>
    <w:rsid w:val="001F19BA"/>
    <w:rsid w:val="001F3B0B"/>
    <w:rsid w:val="001F4EBD"/>
    <w:rsid w:val="001F64FA"/>
    <w:rsid w:val="00205659"/>
    <w:rsid w:val="00206F27"/>
    <w:rsid w:val="0020739D"/>
    <w:rsid w:val="00215CC3"/>
    <w:rsid w:val="00222C0F"/>
    <w:rsid w:val="002279C8"/>
    <w:rsid w:val="00230619"/>
    <w:rsid w:val="00233CD0"/>
    <w:rsid w:val="002351CB"/>
    <w:rsid w:val="00244BC2"/>
    <w:rsid w:val="00246790"/>
    <w:rsid w:val="0025159B"/>
    <w:rsid w:val="00254973"/>
    <w:rsid w:val="00257B10"/>
    <w:rsid w:val="00261D09"/>
    <w:rsid w:val="00262265"/>
    <w:rsid w:val="0026305F"/>
    <w:rsid w:val="00263967"/>
    <w:rsid w:val="00275F77"/>
    <w:rsid w:val="00276122"/>
    <w:rsid w:val="00281224"/>
    <w:rsid w:val="00291CD7"/>
    <w:rsid w:val="002A0272"/>
    <w:rsid w:val="002B1B0C"/>
    <w:rsid w:val="002B2CBE"/>
    <w:rsid w:val="002B4B1C"/>
    <w:rsid w:val="002B4DCA"/>
    <w:rsid w:val="002C483E"/>
    <w:rsid w:val="002C59BE"/>
    <w:rsid w:val="002D161A"/>
    <w:rsid w:val="002D25E7"/>
    <w:rsid w:val="002D4A07"/>
    <w:rsid w:val="002D6A36"/>
    <w:rsid w:val="002E13EE"/>
    <w:rsid w:val="002E1A82"/>
    <w:rsid w:val="002E5E02"/>
    <w:rsid w:val="002F1015"/>
    <w:rsid w:val="002F4073"/>
    <w:rsid w:val="00305BE9"/>
    <w:rsid w:val="0031168B"/>
    <w:rsid w:val="003158F5"/>
    <w:rsid w:val="0031590D"/>
    <w:rsid w:val="00321F9A"/>
    <w:rsid w:val="00323AD9"/>
    <w:rsid w:val="00324B58"/>
    <w:rsid w:val="0033126C"/>
    <w:rsid w:val="00342D0E"/>
    <w:rsid w:val="0034697B"/>
    <w:rsid w:val="00347FA2"/>
    <w:rsid w:val="003504B5"/>
    <w:rsid w:val="0035144D"/>
    <w:rsid w:val="00353097"/>
    <w:rsid w:val="00353CBC"/>
    <w:rsid w:val="0036172B"/>
    <w:rsid w:val="003632C7"/>
    <w:rsid w:val="0036786B"/>
    <w:rsid w:val="003815FF"/>
    <w:rsid w:val="00381A4A"/>
    <w:rsid w:val="003827FD"/>
    <w:rsid w:val="00386E33"/>
    <w:rsid w:val="00387CF2"/>
    <w:rsid w:val="003A058E"/>
    <w:rsid w:val="003A367D"/>
    <w:rsid w:val="003A6224"/>
    <w:rsid w:val="003B4872"/>
    <w:rsid w:val="003C587C"/>
    <w:rsid w:val="003D7376"/>
    <w:rsid w:val="003E1CB3"/>
    <w:rsid w:val="003E22A5"/>
    <w:rsid w:val="003E6402"/>
    <w:rsid w:val="003F1D20"/>
    <w:rsid w:val="003F3C36"/>
    <w:rsid w:val="003F56C4"/>
    <w:rsid w:val="0040140A"/>
    <w:rsid w:val="004040FA"/>
    <w:rsid w:val="00410509"/>
    <w:rsid w:val="00411BCE"/>
    <w:rsid w:val="004163A8"/>
    <w:rsid w:val="00420DF1"/>
    <w:rsid w:val="0042170E"/>
    <w:rsid w:val="004275C7"/>
    <w:rsid w:val="00430FE3"/>
    <w:rsid w:val="004343FE"/>
    <w:rsid w:val="00435198"/>
    <w:rsid w:val="00437013"/>
    <w:rsid w:val="004417D1"/>
    <w:rsid w:val="004448A4"/>
    <w:rsid w:val="00444A13"/>
    <w:rsid w:val="00453774"/>
    <w:rsid w:val="00471E32"/>
    <w:rsid w:val="004733E3"/>
    <w:rsid w:val="00474721"/>
    <w:rsid w:val="0047699A"/>
    <w:rsid w:val="00476AE6"/>
    <w:rsid w:val="00483307"/>
    <w:rsid w:val="00484A97"/>
    <w:rsid w:val="004965D8"/>
    <w:rsid w:val="004A10CB"/>
    <w:rsid w:val="004A69EB"/>
    <w:rsid w:val="004B379D"/>
    <w:rsid w:val="004B6529"/>
    <w:rsid w:val="004B74CF"/>
    <w:rsid w:val="004B7729"/>
    <w:rsid w:val="004C3212"/>
    <w:rsid w:val="004C4752"/>
    <w:rsid w:val="004C5466"/>
    <w:rsid w:val="004C5C68"/>
    <w:rsid w:val="004C6AF3"/>
    <w:rsid w:val="004D0623"/>
    <w:rsid w:val="004D080D"/>
    <w:rsid w:val="004D622E"/>
    <w:rsid w:val="004E7847"/>
    <w:rsid w:val="004E7998"/>
    <w:rsid w:val="004F0BB7"/>
    <w:rsid w:val="00505097"/>
    <w:rsid w:val="005055C6"/>
    <w:rsid w:val="005108B5"/>
    <w:rsid w:val="005133E3"/>
    <w:rsid w:val="00515F3C"/>
    <w:rsid w:val="00524895"/>
    <w:rsid w:val="00524D11"/>
    <w:rsid w:val="005267F9"/>
    <w:rsid w:val="00534043"/>
    <w:rsid w:val="00536977"/>
    <w:rsid w:val="00542736"/>
    <w:rsid w:val="00543947"/>
    <w:rsid w:val="00546595"/>
    <w:rsid w:val="00547798"/>
    <w:rsid w:val="005518DA"/>
    <w:rsid w:val="00553460"/>
    <w:rsid w:val="00554046"/>
    <w:rsid w:val="00561FC7"/>
    <w:rsid w:val="0056486D"/>
    <w:rsid w:val="0056524B"/>
    <w:rsid w:val="00571A31"/>
    <w:rsid w:val="005740FB"/>
    <w:rsid w:val="0057613C"/>
    <w:rsid w:val="00584333"/>
    <w:rsid w:val="005937F5"/>
    <w:rsid w:val="00596801"/>
    <w:rsid w:val="005A1BAB"/>
    <w:rsid w:val="005A5540"/>
    <w:rsid w:val="005A57B8"/>
    <w:rsid w:val="005A5EEB"/>
    <w:rsid w:val="005B0AA3"/>
    <w:rsid w:val="005B0B9E"/>
    <w:rsid w:val="005B4010"/>
    <w:rsid w:val="005B7DCF"/>
    <w:rsid w:val="005C639B"/>
    <w:rsid w:val="005D4EF4"/>
    <w:rsid w:val="005D5E9B"/>
    <w:rsid w:val="005E34D0"/>
    <w:rsid w:val="005E4A25"/>
    <w:rsid w:val="005F354F"/>
    <w:rsid w:val="006030C4"/>
    <w:rsid w:val="00606536"/>
    <w:rsid w:val="00606B5D"/>
    <w:rsid w:val="006129B1"/>
    <w:rsid w:val="006131A6"/>
    <w:rsid w:val="00615210"/>
    <w:rsid w:val="006200E3"/>
    <w:rsid w:val="006226EB"/>
    <w:rsid w:val="0063256C"/>
    <w:rsid w:val="00651129"/>
    <w:rsid w:val="00656DA2"/>
    <w:rsid w:val="00657B44"/>
    <w:rsid w:val="00660825"/>
    <w:rsid w:val="00664E5F"/>
    <w:rsid w:val="00675255"/>
    <w:rsid w:val="006756F6"/>
    <w:rsid w:val="006817F9"/>
    <w:rsid w:val="00682633"/>
    <w:rsid w:val="0068661A"/>
    <w:rsid w:val="006954C1"/>
    <w:rsid w:val="006A26DD"/>
    <w:rsid w:val="006A4DD0"/>
    <w:rsid w:val="006B20C6"/>
    <w:rsid w:val="006B2100"/>
    <w:rsid w:val="006B2FB9"/>
    <w:rsid w:val="006B5520"/>
    <w:rsid w:val="006B6CC6"/>
    <w:rsid w:val="006C3466"/>
    <w:rsid w:val="006C4869"/>
    <w:rsid w:val="006D0B73"/>
    <w:rsid w:val="006D45BD"/>
    <w:rsid w:val="006D47F6"/>
    <w:rsid w:val="006D49E9"/>
    <w:rsid w:val="006D61C7"/>
    <w:rsid w:val="006D7927"/>
    <w:rsid w:val="006E22EF"/>
    <w:rsid w:val="006E25A4"/>
    <w:rsid w:val="006E4E29"/>
    <w:rsid w:val="006F155F"/>
    <w:rsid w:val="006F3DAC"/>
    <w:rsid w:val="006F4DF4"/>
    <w:rsid w:val="006F50BA"/>
    <w:rsid w:val="006F7533"/>
    <w:rsid w:val="00705857"/>
    <w:rsid w:val="00715FC6"/>
    <w:rsid w:val="00726555"/>
    <w:rsid w:val="0073335D"/>
    <w:rsid w:val="0073398A"/>
    <w:rsid w:val="00763EE9"/>
    <w:rsid w:val="007702E1"/>
    <w:rsid w:val="00773D48"/>
    <w:rsid w:val="00774643"/>
    <w:rsid w:val="00780137"/>
    <w:rsid w:val="0078192D"/>
    <w:rsid w:val="00790706"/>
    <w:rsid w:val="00793811"/>
    <w:rsid w:val="00793F69"/>
    <w:rsid w:val="00795BE2"/>
    <w:rsid w:val="007A3670"/>
    <w:rsid w:val="007B5A34"/>
    <w:rsid w:val="007C0E7A"/>
    <w:rsid w:val="007C1C2F"/>
    <w:rsid w:val="007C38B1"/>
    <w:rsid w:val="007D4919"/>
    <w:rsid w:val="007D7CB5"/>
    <w:rsid w:val="007E3258"/>
    <w:rsid w:val="007E5C70"/>
    <w:rsid w:val="007F4065"/>
    <w:rsid w:val="007F74EA"/>
    <w:rsid w:val="007F7CC2"/>
    <w:rsid w:val="00804316"/>
    <w:rsid w:val="00804FA4"/>
    <w:rsid w:val="008056DA"/>
    <w:rsid w:val="00805783"/>
    <w:rsid w:val="00805D80"/>
    <w:rsid w:val="008067DC"/>
    <w:rsid w:val="0080743A"/>
    <w:rsid w:val="00814065"/>
    <w:rsid w:val="0081540C"/>
    <w:rsid w:val="008278BD"/>
    <w:rsid w:val="008312FF"/>
    <w:rsid w:val="00834098"/>
    <w:rsid w:val="0083644C"/>
    <w:rsid w:val="00853C2D"/>
    <w:rsid w:val="00857530"/>
    <w:rsid w:val="00863966"/>
    <w:rsid w:val="00866878"/>
    <w:rsid w:val="00870FB1"/>
    <w:rsid w:val="008738E7"/>
    <w:rsid w:val="00875039"/>
    <w:rsid w:val="0087567C"/>
    <w:rsid w:val="00880F66"/>
    <w:rsid w:val="00884F29"/>
    <w:rsid w:val="008957F1"/>
    <w:rsid w:val="00896EDB"/>
    <w:rsid w:val="008971C4"/>
    <w:rsid w:val="00897C19"/>
    <w:rsid w:val="00897FEE"/>
    <w:rsid w:val="008A4D0D"/>
    <w:rsid w:val="008A60D6"/>
    <w:rsid w:val="008B365F"/>
    <w:rsid w:val="008B4132"/>
    <w:rsid w:val="008B4629"/>
    <w:rsid w:val="008B5BEA"/>
    <w:rsid w:val="008C444A"/>
    <w:rsid w:val="008C53C1"/>
    <w:rsid w:val="008C62E3"/>
    <w:rsid w:val="008C73AC"/>
    <w:rsid w:val="008D1442"/>
    <w:rsid w:val="008D2A53"/>
    <w:rsid w:val="008D6321"/>
    <w:rsid w:val="008E0FD9"/>
    <w:rsid w:val="008E71BF"/>
    <w:rsid w:val="009031CD"/>
    <w:rsid w:val="00903F8E"/>
    <w:rsid w:val="00904735"/>
    <w:rsid w:val="00916C78"/>
    <w:rsid w:val="009207F4"/>
    <w:rsid w:val="00925832"/>
    <w:rsid w:val="00927A0D"/>
    <w:rsid w:val="00930092"/>
    <w:rsid w:val="009366B2"/>
    <w:rsid w:val="009379D3"/>
    <w:rsid w:val="00942FE8"/>
    <w:rsid w:val="009468C2"/>
    <w:rsid w:val="009574C0"/>
    <w:rsid w:val="00961685"/>
    <w:rsid w:val="00971EEA"/>
    <w:rsid w:val="00977792"/>
    <w:rsid w:val="0098671E"/>
    <w:rsid w:val="00990890"/>
    <w:rsid w:val="00992B6A"/>
    <w:rsid w:val="00994D41"/>
    <w:rsid w:val="00995B01"/>
    <w:rsid w:val="0099771A"/>
    <w:rsid w:val="009A3675"/>
    <w:rsid w:val="009A36F6"/>
    <w:rsid w:val="009A7AA8"/>
    <w:rsid w:val="009B19FA"/>
    <w:rsid w:val="009B42E5"/>
    <w:rsid w:val="009B6F2B"/>
    <w:rsid w:val="009C12CF"/>
    <w:rsid w:val="009C1351"/>
    <w:rsid w:val="009C14C8"/>
    <w:rsid w:val="009C246B"/>
    <w:rsid w:val="009C4658"/>
    <w:rsid w:val="009C6A80"/>
    <w:rsid w:val="009D0A1F"/>
    <w:rsid w:val="009D2CB5"/>
    <w:rsid w:val="009D6240"/>
    <w:rsid w:val="009E1485"/>
    <w:rsid w:val="009E3E20"/>
    <w:rsid w:val="009E52E5"/>
    <w:rsid w:val="009E793B"/>
    <w:rsid w:val="009E7B45"/>
    <w:rsid w:val="009F10BC"/>
    <w:rsid w:val="009F25CC"/>
    <w:rsid w:val="009F4770"/>
    <w:rsid w:val="009F56BC"/>
    <w:rsid w:val="009F703B"/>
    <w:rsid w:val="00A02C5C"/>
    <w:rsid w:val="00A05CEF"/>
    <w:rsid w:val="00A13F8C"/>
    <w:rsid w:val="00A15043"/>
    <w:rsid w:val="00A16E45"/>
    <w:rsid w:val="00A23B40"/>
    <w:rsid w:val="00A23D38"/>
    <w:rsid w:val="00A25E9B"/>
    <w:rsid w:val="00A3179E"/>
    <w:rsid w:val="00A32B96"/>
    <w:rsid w:val="00A33475"/>
    <w:rsid w:val="00A45285"/>
    <w:rsid w:val="00A54B31"/>
    <w:rsid w:val="00A57608"/>
    <w:rsid w:val="00A60463"/>
    <w:rsid w:val="00A644A4"/>
    <w:rsid w:val="00A66C66"/>
    <w:rsid w:val="00A72954"/>
    <w:rsid w:val="00A7663A"/>
    <w:rsid w:val="00A87D42"/>
    <w:rsid w:val="00A90EDB"/>
    <w:rsid w:val="00A918DB"/>
    <w:rsid w:val="00A945EE"/>
    <w:rsid w:val="00AA2E4E"/>
    <w:rsid w:val="00AA517C"/>
    <w:rsid w:val="00AA6248"/>
    <w:rsid w:val="00AB2D34"/>
    <w:rsid w:val="00AB55FB"/>
    <w:rsid w:val="00AB64E6"/>
    <w:rsid w:val="00AC17F2"/>
    <w:rsid w:val="00AC4ADA"/>
    <w:rsid w:val="00AD0D84"/>
    <w:rsid w:val="00AF2E3E"/>
    <w:rsid w:val="00AF5040"/>
    <w:rsid w:val="00AF58E4"/>
    <w:rsid w:val="00B0066D"/>
    <w:rsid w:val="00B0144E"/>
    <w:rsid w:val="00B04896"/>
    <w:rsid w:val="00B04DC9"/>
    <w:rsid w:val="00B07CD8"/>
    <w:rsid w:val="00B1027F"/>
    <w:rsid w:val="00B14A0F"/>
    <w:rsid w:val="00B25CC9"/>
    <w:rsid w:val="00B27A11"/>
    <w:rsid w:val="00B3298F"/>
    <w:rsid w:val="00B330DE"/>
    <w:rsid w:val="00B35D61"/>
    <w:rsid w:val="00B4364B"/>
    <w:rsid w:val="00B439FF"/>
    <w:rsid w:val="00B44A5F"/>
    <w:rsid w:val="00B46BA1"/>
    <w:rsid w:val="00B47123"/>
    <w:rsid w:val="00B62109"/>
    <w:rsid w:val="00B623EA"/>
    <w:rsid w:val="00B660CE"/>
    <w:rsid w:val="00B70C50"/>
    <w:rsid w:val="00B744D8"/>
    <w:rsid w:val="00B76E90"/>
    <w:rsid w:val="00B8221D"/>
    <w:rsid w:val="00B938A6"/>
    <w:rsid w:val="00BA01A8"/>
    <w:rsid w:val="00BA2EEB"/>
    <w:rsid w:val="00BB08E2"/>
    <w:rsid w:val="00BB0957"/>
    <w:rsid w:val="00BB1663"/>
    <w:rsid w:val="00BB5674"/>
    <w:rsid w:val="00BB72DF"/>
    <w:rsid w:val="00BB72F5"/>
    <w:rsid w:val="00BB7633"/>
    <w:rsid w:val="00BB78C3"/>
    <w:rsid w:val="00BC5411"/>
    <w:rsid w:val="00BC6221"/>
    <w:rsid w:val="00BD2E2A"/>
    <w:rsid w:val="00BD5236"/>
    <w:rsid w:val="00BD5BF7"/>
    <w:rsid w:val="00BD6821"/>
    <w:rsid w:val="00BE539E"/>
    <w:rsid w:val="00BE5A10"/>
    <w:rsid w:val="00BE5B45"/>
    <w:rsid w:val="00BF056F"/>
    <w:rsid w:val="00BF1F16"/>
    <w:rsid w:val="00BF4857"/>
    <w:rsid w:val="00C0554F"/>
    <w:rsid w:val="00C15149"/>
    <w:rsid w:val="00C25E97"/>
    <w:rsid w:val="00C25FEE"/>
    <w:rsid w:val="00C37BD6"/>
    <w:rsid w:val="00C44D0B"/>
    <w:rsid w:val="00C45019"/>
    <w:rsid w:val="00C4596F"/>
    <w:rsid w:val="00C50089"/>
    <w:rsid w:val="00C51E5B"/>
    <w:rsid w:val="00C5496B"/>
    <w:rsid w:val="00C62BBC"/>
    <w:rsid w:val="00C65CF5"/>
    <w:rsid w:val="00C70D38"/>
    <w:rsid w:val="00C80D44"/>
    <w:rsid w:val="00C843B0"/>
    <w:rsid w:val="00C901E7"/>
    <w:rsid w:val="00C911C0"/>
    <w:rsid w:val="00C9127C"/>
    <w:rsid w:val="00C97338"/>
    <w:rsid w:val="00CA252B"/>
    <w:rsid w:val="00CA6CC5"/>
    <w:rsid w:val="00CC40CF"/>
    <w:rsid w:val="00CC4620"/>
    <w:rsid w:val="00CC7151"/>
    <w:rsid w:val="00CD2515"/>
    <w:rsid w:val="00CD7387"/>
    <w:rsid w:val="00CE1AFD"/>
    <w:rsid w:val="00CE21E9"/>
    <w:rsid w:val="00CE55F4"/>
    <w:rsid w:val="00CE6B8C"/>
    <w:rsid w:val="00CF5CC8"/>
    <w:rsid w:val="00D04EBA"/>
    <w:rsid w:val="00D06BA4"/>
    <w:rsid w:val="00D10929"/>
    <w:rsid w:val="00D1186A"/>
    <w:rsid w:val="00D13C08"/>
    <w:rsid w:val="00D166B8"/>
    <w:rsid w:val="00D17BE4"/>
    <w:rsid w:val="00D204F7"/>
    <w:rsid w:val="00D23E4B"/>
    <w:rsid w:val="00D26330"/>
    <w:rsid w:val="00D26483"/>
    <w:rsid w:val="00D26754"/>
    <w:rsid w:val="00D32E27"/>
    <w:rsid w:val="00D34FD1"/>
    <w:rsid w:val="00D359A5"/>
    <w:rsid w:val="00D41DED"/>
    <w:rsid w:val="00D56F0B"/>
    <w:rsid w:val="00D579AE"/>
    <w:rsid w:val="00D6476B"/>
    <w:rsid w:val="00D658F9"/>
    <w:rsid w:val="00D72CFB"/>
    <w:rsid w:val="00D73BD2"/>
    <w:rsid w:val="00D76750"/>
    <w:rsid w:val="00D81597"/>
    <w:rsid w:val="00D94AD2"/>
    <w:rsid w:val="00D94E89"/>
    <w:rsid w:val="00D9747B"/>
    <w:rsid w:val="00DA0378"/>
    <w:rsid w:val="00DB2BBC"/>
    <w:rsid w:val="00DB34B7"/>
    <w:rsid w:val="00DB46DA"/>
    <w:rsid w:val="00DB5FBE"/>
    <w:rsid w:val="00DC32CE"/>
    <w:rsid w:val="00DC5EB7"/>
    <w:rsid w:val="00DD19FA"/>
    <w:rsid w:val="00DD43CB"/>
    <w:rsid w:val="00DD5DC0"/>
    <w:rsid w:val="00DD5FC9"/>
    <w:rsid w:val="00DD71A5"/>
    <w:rsid w:val="00DD7823"/>
    <w:rsid w:val="00DE0288"/>
    <w:rsid w:val="00DE4BE3"/>
    <w:rsid w:val="00DE66F0"/>
    <w:rsid w:val="00DE7D9B"/>
    <w:rsid w:val="00E06C17"/>
    <w:rsid w:val="00E0729D"/>
    <w:rsid w:val="00E14121"/>
    <w:rsid w:val="00E15B99"/>
    <w:rsid w:val="00E1671B"/>
    <w:rsid w:val="00E272BE"/>
    <w:rsid w:val="00E30BBE"/>
    <w:rsid w:val="00E314F5"/>
    <w:rsid w:val="00E316C7"/>
    <w:rsid w:val="00E322CD"/>
    <w:rsid w:val="00E33973"/>
    <w:rsid w:val="00E405C2"/>
    <w:rsid w:val="00E408D8"/>
    <w:rsid w:val="00E43011"/>
    <w:rsid w:val="00E44DEC"/>
    <w:rsid w:val="00E467C5"/>
    <w:rsid w:val="00E52311"/>
    <w:rsid w:val="00E53F3A"/>
    <w:rsid w:val="00E55B93"/>
    <w:rsid w:val="00E579C8"/>
    <w:rsid w:val="00E6054F"/>
    <w:rsid w:val="00E606BA"/>
    <w:rsid w:val="00E64B64"/>
    <w:rsid w:val="00E7309E"/>
    <w:rsid w:val="00E775B5"/>
    <w:rsid w:val="00E77FB3"/>
    <w:rsid w:val="00E83A6E"/>
    <w:rsid w:val="00E83AEF"/>
    <w:rsid w:val="00E83CD7"/>
    <w:rsid w:val="00E91152"/>
    <w:rsid w:val="00E97FED"/>
    <w:rsid w:val="00EA6BB4"/>
    <w:rsid w:val="00EB53CE"/>
    <w:rsid w:val="00EB5425"/>
    <w:rsid w:val="00EC0818"/>
    <w:rsid w:val="00EE0CF9"/>
    <w:rsid w:val="00EE6876"/>
    <w:rsid w:val="00EE7FB6"/>
    <w:rsid w:val="00EF536E"/>
    <w:rsid w:val="00EF69E8"/>
    <w:rsid w:val="00F006D7"/>
    <w:rsid w:val="00F01A5B"/>
    <w:rsid w:val="00F053AD"/>
    <w:rsid w:val="00F342C5"/>
    <w:rsid w:val="00F37480"/>
    <w:rsid w:val="00F407E0"/>
    <w:rsid w:val="00F4312B"/>
    <w:rsid w:val="00F43195"/>
    <w:rsid w:val="00F50531"/>
    <w:rsid w:val="00F51B87"/>
    <w:rsid w:val="00F573FD"/>
    <w:rsid w:val="00F57B7D"/>
    <w:rsid w:val="00F6007B"/>
    <w:rsid w:val="00F6599E"/>
    <w:rsid w:val="00F70263"/>
    <w:rsid w:val="00F71F1B"/>
    <w:rsid w:val="00F7274E"/>
    <w:rsid w:val="00F7416D"/>
    <w:rsid w:val="00F7420A"/>
    <w:rsid w:val="00F75B7F"/>
    <w:rsid w:val="00F80E0B"/>
    <w:rsid w:val="00F817B0"/>
    <w:rsid w:val="00F83BF1"/>
    <w:rsid w:val="00F84E1C"/>
    <w:rsid w:val="00F85CDC"/>
    <w:rsid w:val="00F86799"/>
    <w:rsid w:val="00F90593"/>
    <w:rsid w:val="00F90FF0"/>
    <w:rsid w:val="00F92037"/>
    <w:rsid w:val="00F94A4D"/>
    <w:rsid w:val="00FA151F"/>
    <w:rsid w:val="00FA2930"/>
    <w:rsid w:val="00FB02BD"/>
    <w:rsid w:val="00FB13E6"/>
    <w:rsid w:val="00FB4787"/>
    <w:rsid w:val="00FB698E"/>
    <w:rsid w:val="00FC415C"/>
    <w:rsid w:val="00FC4866"/>
    <w:rsid w:val="00FC79FE"/>
    <w:rsid w:val="00FD27B8"/>
    <w:rsid w:val="00FD64A5"/>
    <w:rsid w:val="00FD6B9D"/>
    <w:rsid w:val="00FE3420"/>
    <w:rsid w:val="00FF0B6E"/>
    <w:rsid w:val="00FF1DA3"/>
    <w:rsid w:val="00FF6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D56EA"/>
  <w15:docId w15:val="{6F876D82-5A02-4357-8777-E538E1B1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6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065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D56F0B"/>
    <w:pPr>
      <w:tabs>
        <w:tab w:val="center" w:pos="4153"/>
        <w:tab w:val="right" w:pos="8306"/>
      </w:tabs>
      <w:spacing w:after="0" w:line="240" w:lineRule="auto"/>
    </w:pPr>
  </w:style>
  <w:style w:type="character" w:customStyle="1" w:styleId="HeaderChar">
    <w:name w:val="Header Char"/>
    <w:link w:val="Header"/>
    <w:uiPriority w:val="99"/>
    <w:locked/>
    <w:rsid w:val="00D56F0B"/>
    <w:rPr>
      <w:rFonts w:cs="Times New Roman"/>
    </w:rPr>
  </w:style>
  <w:style w:type="paragraph" w:styleId="Footer">
    <w:name w:val="footer"/>
    <w:basedOn w:val="Normal"/>
    <w:link w:val="FooterChar"/>
    <w:uiPriority w:val="99"/>
    <w:rsid w:val="00D56F0B"/>
    <w:pPr>
      <w:tabs>
        <w:tab w:val="center" w:pos="4153"/>
        <w:tab w:val="right" w:pos="8306"/>
      </w:tabs>
      <w:spacing w:after="0" w:line="240" w:lineRule="auto"/>
    </w:pPr>
  </w:style>
  <w:style w:type="character" w:customStyle="1" w:styleId="FooterChar">
    <w:name w:val="Footer Char"/>
    <w:link w:val="Footer"/>
    <w:uiPriority w:val="99"/>
    <w:locked/>
    <w:rsid w:val="00D56F0B"/>
    <w:rPr>
      <w:rFonts w:cs="Times New Roman"/>
    </w:rPr>
  </w:style>
  <w:style w:type="character" w:styleId="Hyperlink">
    <w:name w:val="Hyperlink"/>
    <w:uiPriority w:val="99"/>
    <w:rsid w:val="00BB0957"/>
    <w:rPr>
      <w:rFonts w:cs="Times New Roman"/>
      <w:color w:val="0000FF"/>
      <w:u w:val="single"/>
    </w:rPr>
  </w:style>
  <w:style w:type="paragraph" w:styleId="NormalWeb">
    <w:name w:val="Normal (Web)"/>
    <w:basedOn w:val="Normal"/>
    <w:uiPriority w:val="99"/>
    <w:rsid w:val="00657B44"/>
    <w:pPr>
      <w:spacing w:before="100" w:beforeAutospacing="1" w:after="100" w:afterAutospacing="1" w:line="240" w:lineRule="auto"/>
    </w:pPr>
    <w:rPr>
      <w:rFonts w:ascii="Verdana" w:hAnsi="Verdana"/>
      <w:sz w:val="14"/>
      <w:szCs w:val="14"/>
    </w:rPr>
  </w:style>
  <w:style w:type="paragraph" w:styleId="BalloonText">
    <w:name w:val="Balloon Text"/>
    <w:basedOn w:val="Normal"/>
    <w:link w:val="BalloonTextChar"/>
    <w:uiPriority w:val="99"/>
    <w:semiHidden/>
    <w:rsid w:val="00E141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14121"/>
    <w:rPr>
      <w:rFonts w:ascii="Tahoma" w:hAnsi="Tahoma" w:cs="Tahoma"/>
      <w:sz w:val="16"/>
      <w:szCs w:val="16"/>
    </w:rPr>
  </w:style>
  <w:style w:type="character" w:styleId="CommentReference">
    <w:name w:val="annotation reference"/>
    <w:uiPriority w:val="99"/>
    <w:semiHidden/>
    <w:rsid w:val="007C1C2F"/>
    <w:rPr>
      <w:rFonts w:cs="Times New Roman"/>
      <w:sz w:val="16"/>
      <w:szCs w:val="16"/>
    </w:rPr>
  </w:style>
  <w:style w:type="paragraph" w:styleId="CommentText">
    <w:name w:val="annotation text"/>
    <w:basedOn w:val="Normal"/>
    <w:link w:val="CommentTextChar"/>
    <w:uiPriority w:val="99"/>
    <w:semiHidden/>
    <w:rsid w:val="007C1C2F"/>
    <w:pPr>
      <w:spacing w:line="240" w:lineRule="auto"/>
    </w:pPr>
    <w:rPr>
      <w:sz w:val="20"/>
      <w:szCs w:val="20"/>
    </w:rPr>
  </w:style>
  <w:style w:type="character" w:customStyle="1" w:styleId="CommentTextChar">
    <w:name w:val="Comment Text Char"/>
    <w:link w:val="CommentText"/>
    <w:uiPriority w:val="99"/>
    <w:semiHidden/>
    <w:locked/>
    <w:rsid w:val="007C1C2F"/>
    <w:rPr>
      <w:rFonts w:cs="Times New Roman"/>
      <w:sz w:val="20"/>
      <w:szCs w:val="20"/>
    </w:rPr>
  </w:style>
  <w:style w:type="paragraph" w:styleId="CommentSubject">
    <w:name w:val="annotation subject"/>
    <w:basedOn w:val="CommentText"/>
    <w:next w:val="CommentText"/>
    <w:link w:val="CommentSubjectChar"/>
    <w:uiPriority w:val="99"/>
    <w:semiHidden/>
    <w:rsid w:val="007C1C2F"/>
    <w:rPr>
      <w:b/>
      <w:bCs/>
    </w:rPr>
  </w:style>
  <w:style w:type="character" w:customStyle="1" w:styleId="CommentSubjectChar">
    <w:name w:val="Comment Subject Char"/>
    <w:link w:val="CommentSubject"/>
    <w:uiPriority w:val="99"/>
    <w:semiHidden/>
    <w:locked/>
    <w:rsid w:val="007C1C2F"/>
    <w:rPr>
      <w:rFonts w:cs="Times New Roman"/>
      <w:b/>
      <w:bCs/>
      <w:sz w:val="20"/>
      <w:szCs w:val="20"/>
    </w:rPr>
  </w:style>
  <w:style w:type="character" w:styleId="PageNumber">
    <w:name w:val="page number"/>
    <w:uiPriority w:val="99"/>
    <w:rsid w:val="00F4312B"/>
    <w:rPr>
      <w:rFonts w:cs="Times New Roman"/>
    </w:rPr>
  </w:style>
  <w:style w:type="paragraph" w:styleId="Revision">
    <w:name w:val="Revision"/>
    <w:hidden/>
    <w:uiPriority w:val="99"/>
    <w:semiHidden/>
    <w:rsid w:val="0056486D"/>
    <w:rPr>
      <w:sz w:val="22"/>
      <w:szCs w:val="22"/>
    </w:rPr>
  </w:style>
  <w:style w:type="paragraph" w:styleId="ListParagraph">
    <w:name w:val="List Paragraph"/>
    <w:basedOn w:val="Normal"/>
    <w:uiPriority w:val="34"/>
    <w:qFormat/>
    <w:rsid w:val="00E44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9">
      <w:bodyDiv w:val="1"/>
      <w:marLeft w:val="0"/>
      <w:marRight w:val="0"/>
      <w:marTop w:val="0"/>
      <w:marBottom w:val="0"/>
      <w:divBdr>
        <w:top w:val="none" w:sz="0" w:space="0" w:color="auto"/>
        <w:left w:val="none" w:sz="0" w:space="0" w:color="auto"/>
        <w:bottom w:val="none" w:sz="0" w:space="0" w:color="auto"/>
        <w:right w:val="none" w:sz="0" w:space="0" w:color="auto"/>
      </w:divBdr>
    </w:div>
    <w:div w:id="91049581">
      <w:bodyDiv w:val="1"/>
      <w:marLeft w:val="0"/>
      <w:marRight w:val="0"/>
      <w:marTop w:val="0"/>
      <w:marBottom w:val="0"/>
      <w:divBdr>
        <w:top w:val="none" w:sz="0" w:space="0" w:color="auto"/>
        <w:left w:val="none" w:sz="0" w:space="0" w:color="auto"/>
        <w:bottom w:val="none" w:sz="0" w:space="0" w:color="auto"/>
        <w:right w:val="none" w:sz="0" w:space="0" w:color="auto"/>
      </w:divBdr>
    </w:div>
    <w:div w:id="134228220">
      <w:bodyDiv w:val="1"/>
      <w:marLeft w:val="0"/>
      <w:marRight w:val="0"/>
      <w:marTop w:val="0"/>
      <w:marBottom w:val="0"/>
      <w:divBdr>
        <w:top w:val="none" w:sz="0" w:space="0" w:color="auto"/>
        <w:left w:val="none" w:sz="0" w:space="0" w:color="auto"/>
        <w:bottom w:val="none" w:sz="0" w:space="0" w:color="auto"/>
        <w:right w:val="none" w:sz="0" w:space="0" w:color="auto"/>
      </w:divBdr>
    </w:div>
    <w:div w:id="517280518">
      <w:bodyDiv w:val="1"/>
      <w:marLeft w:val="0"/>
      <w:marRight w:val="0"/>
      <w:marTop w:val="0"/>
      <w:marBottom w:val="0"/>
      <w:divBdr>
        <w:top w:val="none" w:sz="0" w:space="0" w:color="auto"/>
        <w:left w:val="none" w:sz="0" w:space="0" w:color="auto"/>
        <w:bottom w:val="none" w:sz="0" w:space="0" w:color="auto"/>
        <w:right w:val="none" w:sz="0" w:space="0" w:color="auto"/>
      </w:divBdr>
    </w:div>
    <w:div w:id="681781522">
      <w:bodyDiv w:val="1"/>
      <w:marLeft w:val="0"/>
      <w:marRight w:val="0"/>
      <w:marTop w:val="0"/>
      <w:marBottom w:val="0"/>
      <w:divBdr>
        <w:top w:val="none" w:sz="0" w:space="0" w:color="auto"/>
        <w:left w:val="none" w:sz="0" w:space="0" w:color="auto"/>
        <w:bottom w:val="none" w:sz="0" w:space="0" w:color="auto"/>
        <w:right w:val="none" w:sz="0" w:space="0" w:color="auto"/>
      </w:divBdr>
    </w:div>
    <w:div w:id="812911796">
      <w:bodyDiv w:val="1"/>
      <w:marLeft w:val="0"/>
      <w:marRight w:val="0"/>
      <w:marTop w:val="0"/>
      <w:marBottom w:val="0"/>
      <w:divBdr>
        <w:top w:val="none" w:sz="0" w:space="0" w:color="auto"/>
        <w:left w:val="none" w:sz="0" w:space="0" w:color="auto"/>
        <w:bottom w:val="none" w:sz="0" w:space="0" w:color="auto"/>
        <w:right w:val="none" w:sz="0" w:space="0" w:color="auto"/>
      </w:divBdr>
    </w:div>
    <w:div w:id="864833274">
      <w:bodyDiv w:val="1"/>
      <w:marLeft w:val="0"/>
      <w:marRight w:val="0"/>
      <w:marTop w:val="0"/>
      <w:marBottom w:val="0"/>
      <w:divBdr>
        <w:top w:val="none" w:sz="0" w:space="0" w:color="auto"/>
        <w:left w:val="none" w:sz="0" w:space="0" w:color="auto"/>
        <w:bottom w:val="none" w:sz="0" w:space="0" w:color="auto"/>
        <w:right w:val="none" w:sz="0" w:space="0" w:color="auto"/>
      </w:divBdr>
    </w:div>
    <w:div w:id="970331657">
      <w:bodyDiv w:val="1"/>
      <w:marLeft w:val="0"/>
      <w:marRight w:val="0"/>
      <w:marTop w:val="0"/>
      <w:marBottom w:val="0"/>
      <w:divBdr>
        <w:top w:val="none" w:sz="0" w:space="0" w:color="auto"/>
        <w:left w:val="none" w:sz="0" w:space="0" w:color="auto"/>
        <w:bottom w:val="none" w:sz="0" w:space="0" w:color="auto"/>
        <w:right w:val="none" w:sz="0" w:space="0" w:color="auto"/>
      </w:divBdr>
    </w:div>
    <w:div w:id="1140805792">
      <w:bodyDiv w:val="1"/>
      <w:marLeft w:val="0"/>
      <w:marRight w:val="0"/>
      <w:marTop w:val="0"/>
      <w:marBottom w:val="0"/>
      <w:divBdr>
        <w:top w:val="none" w:sz="0" w:space="0" w:color="auto"/>
        <w:left w:val="none" w:sz="0" w:space="0" w:color="auto"/>
        <w:bottom w:val="none" w:sz="0" w:space="0" w:color="auto"/>
        <w:right w:val="none" w:sz="0" w:space="0" w:color="auto"/>
      </w:divBdr>
    </w:div>
    <w:div w:id="1197700156">
      <w:marLeft w:val="0"/>
      <w:marRight w:val="0"/>
      <w:marTop w:val="0"/>
      <w:marBottom w:val="0"/>
      <w:divBdr>
        <w:top w:val="none" w:sz="0" w:space="0" w:color="auto"/>
        <w:left w:val="none" w:sz="0" w:space="0" w:color="auto"/>
        <w:bottom w:val="none" w:sz="0" w:space="0" w:color="auto"/>
        <w:right w:val="none" w:sz="0" w:space="0" w:color="auto"/>
      </w:divBdr>
    </w:div>
    <w:div w:id="1197700157">
      <w:marLeft w:val="0"/>
      <w:marRight w:val="0"/>
      <w:marTop w:val="0"/>
      <w:marBottom w:val="0"/>
      <w:divBdr>
        <w:top w:val="none" w:sz="0" w:space="0" w:color="auto"/>
        <w:left w:val="none" w:sz="0" w:space="0" w:color="auto"/>
        <w:bottom w:val="none" w:sz="0" w:space="0" w:color="auto"/>
        <w:right w:val="none" w:sz="0" w:space="0" w:color="auto"/>
      </w:divBdr>
    </w:div>
    <w:div w:id="1197700158">
      <w:marLeft w:val="0"/>
      <w:marRight w:val="0"/>
      <w:marTop w:val="0"/>
      <w:marBottom w:val="0"/>
      <w:divBdr>
        <w:top w:val="none" w:sz="0" w:space="0" w:color="auto"/>
        <w:left w:val="none" w:sz="0" w:space="0" w:color="auto"/>
        <w:bottom w:val="none" w:sz="0" w:space="0" w:color="auto"/>
        <w:right w:val="none" w:sz="0" w:space="0" w:color="auto"/>
      </w:divBdr>
    </w:div>
    <w:div w:id="1197700159">
      <w:marLeft w:val="0"/>
      <w:marRight w:val="0"/>
      <w:marTop w:val="0"/>
      <w:marBottom w:val="0"/>
      <w:divBdr>
        <w:top w:val="none" w:sz="0" w:space="0" w:color="auto"/>
        <w:left w:val="none" w:sz="0" w:space="0" w:color="auto"/>
        <w:bottom w:val="none" w:sz="0" w:space="0" w:color="auto"/>
        <w:right w:val="none" w:sz="0" w:space="0" w:color="auto"/>
      </w:divBdr>
    </w:div>
    <w:div w:id="1475374303">
      <w:bodyDiv w:val="1"/>
      <w:marLeft w:val="0"/>
      <w:marRight w:val="0"/>
      <w:marTop w:val="0"/>
      <w:marBottom w:val="0"/>
      <w:divBdr>
        <w:top w:val="none" w:sz="0" w:space="0" w:color="auto"/>
        <w:left w:val="none" w:sz="0" w:space="0" w:color="auto"/>
        <w:bottom w:val="none" w:sz="0" w:space="0" w:color="auto"/>
        <w:right w:val="none" w:sz="0" w:space="0" w:color="auto"/>
      </w:divBdr>
    </w:div>
    <w:div w:id="1482429606">
      <w:bodyDiv w:val="1"/>
      <w:marLeft w:val="0"/>
      <w:marRight w:val="0"/>
      <w:marTop w:val="0"/>
      <w:marBottom w:val="0"/>
      <w:divBdr>
        <w:top w:val="none" w:sz="0" w:space="0" w:color="auto"/>
        <w:left w:val="none" w:sz="0" w:space="0" w:color="auto"/>
        <w:bottom w:val="none" w:sz="0" w:space="0" w:color="auto"/>
        <w:right w:val="none" w:sz="0" w:space="0" w:color="auto"/>
      </w:divBdr>
    </w:div>
    <w:div w:id="1796830644">
      <w:bodyDiv w:val="1"/>
      <w:marLeft w:val="0"/>
      <w:marRight w:val="0"/>
      <w:marTop w:val="0"/>
      <w:marBottom w:val="0"/>
      <w:divBdr>
        <w:top w:val="none" w:sz="0" w:space="0" w:color="auto"/>
        <w:left w:val="none" w:sz="0" w:space="0" w:color="auto"/>
        <w:bottom w:val="none" w:sz="0" w:space="0" w:color="auto"/>
        <w:right w:val="none" w:sz="0" w:space="0" w:color="auto"/>
      </w:divBdr>
    </w:div>
    <w:div w:id="2053116586">
      <w:bodyDiv w:val="1"/>
      <w:marLeft w:val="0"/>
      <w:marRight w:val="0"/>
      <w:marTop w:val="0"/>
      <w:marBottom w:val="0"/>
      <w:divBdr>
        <w:top w:val="none" w:sz="0" w:space="0" w:color="auto"/>
        <w:left w:val="none" w:sz="0" w:space="0" w:color="auto"/>
        <w:bottom w:val="none" w:sz="0" w:space="0" w:color="auto"/>
        <w:right w:val="none" w:sz="0" w:space="0" w:color="auto"/>
      </w:divBdr>
    </w:div>
    <w:div w:id="206559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1B60-B6BC-4125-9133-9CD039AF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1211</Words>
  <Characters>8343</Characters>
  <Application>Microsoft Office Word</Application>
  <DocSecurity>4</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Maksas pakalpojuma izcenojumu aprēķins</vt:lpstr>
    </vt:vector>
  </TitlesOfParts>
  <Company>Iekšlietu ministrija</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Anotācijas 1.pielikums</dc:subject>
  <dc:creator>Inga Kola</dc:creator>
  <cp:keywords/>
  <dc:description/>
  <cp:lastModifiedBy>Alda Strode</cp:lastModifiedBy>
  <cp:revision>2</cp:revision>
  <cp:lastPrinted>2019-05-15T07:11:00Z</cp:lastPrinted>
  <dcterms:created xsi:type="dcterms:W3CDTF">2022-06-09T11:16:00Z</dcterms:created>
  <dcterms:modified xsi:type="dcterms:W3CDTF">2022-06-09T11:16:00Z</dcterms:modified>
</cp:coreProperties>
</file>