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19. decembra noteikumos Nr. 762 "Noteikumi par valsts profesionālās ievirzes izglītības standartu mākslu 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pēc Kultūras ministrijas iniciatīvas, pamatojoties uz Profesionālās izglītības likuma 23.panta 1.</w:t>
      </w:r>
      <w:r w:rsidR="00000000" w:rsidRPr="00000000" w:rsidDel="00000000">
        <w:rPr>
          <w:vertAlign w:val="superscript"/>
          <w:rtl w:val="0"/>
        </w:rPr>
        <w:t xml:space="preserve">1</w:t>
      </w:r>
      <w:r w:rsidR="00000000" w:rsidRPr="00000000" w:rsidDel="00000000">
        <w:rPr>
          <w:rtl w:val="0"/>
        </w:rPr>
        <w:t xml:space="preserve"> daļu, ņemot vērā to, ka uzsākot Ministru kabineta 2023.gada 19.decembra noteikumu Nr.762 "Noteikumi par valsts profesionālās ievirzes izglītības standartu mākslu jomā" (turpmāk – MK noteikumi Nr.762) darbības īstenošanu, secināts, ka regulējumu nepieciešams pilnveidot atsevišķos jautājumos, veicot arī redakcionālus precizējumus.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MK noteikumos Nr.762 noteikto regulējumu, lai ar 2024.gada 1.septembri ieviestu precizētas prasības un pilnveidotu valsts profesionālās ievirzes izglītības standartu mākslu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Nr.762 nosaka valsts profesionālās ievirzes izglītības standartu mākslu (mūzika, māksla, deja) jomā. Profesionālās ievirzes izglītības programmu īstenotāji ir rosinājuši precizēt MK noteikumus Nr.762, lai nodrošinātu elastīgāku mācību procesa organizāciju profesionālās ievirzes izglītības programmās mūzikas un skatuves mākslas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līdzsvarotu izglītojamo mācību slodzi profesionālās ievirzes izglītības programmās ar vispārējās izglītības programmām, nepieciešams precizēt MK noteikumu Nr.762 6.2.apakšpunktu, samazinot maksimālo profesionālās ievirzes izglītības programmas obligātā satura apjomu no 3605 stundām uz 3290 stundām, vienlaikus stundu samazinājuma apjoms neietekmē izglītības programmas stratēģisko mērķu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MK noteikumu Nr.762 6.2.apakšpunktu, samazinot maksimālo profesionālās ievirzes izglītības programmas obligātā satura apjomu no 3605 stundām uz 3290 stundām. Līdz ar to ar Projektu tiek precizēti arī atsevišķi nosacījumi MK noteikumu Nr.762 2.pielikumā "Profesionālās ievirzes izglītības programmu grupas "Mūzika un skatuves māksla" obligātais saturs". MK noteikumu Nr.762 2.pielikumā precizēts profesionālās ievirzes izglītības programmās dejas jomā stundu skaits, kā arī apvienoti atsevišķi mācību priekšmeti, to saturu integrējot citos mācību priekšmetos, piemēram, mācību priekšmeta "Improvizācija" saturs tiek iekļauts mācību priekšmetos "Laikmetīgā deja" un "Raksturdeja". Savukārt profesionālās ievirzes izglītības programmas grupā "Mūzika un skatuves māksla" precizēts obligātais saturs profesionālās ievirzes izglītības programmās "Kora klase I", "Kora klase II", "Mūsdienu ritma mūzika I", "Mūsdienu ritma mūzika II", "Dziedāšana III",  precizējot atsevišķus mācību priekšmetus un nodrošinot elastīgāku mācību procesa organizāciju. Tā pat precizēts arī nosacījums, ka profesionālās ievirzes izglītības programmās "Akordeona spēle", "Arfas spēle",  "Kokles spēle", "Ģitāras spēle" un "Mūsdienu ritma mūzika" netiek iesaistīts pedagogs – koncertmeistars.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pārskatīt un precizēt MK noteikumu Nr.762 V. nodaļā "Noslēguma jautājumi" atsevišķus nosacījumus, kas ietverti MK noteikumu Nr.762 7.punktā, 1. pielikumā un 2. pielikumā, kuros ietvertie nosacījumi piemērojami ar 2024.gada 1.septembrī.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precizēti MK noteikumu Nr.762 nosacījumus, tiem izglītojamiem, kuri mācījušies izglītības programmu kopas "Stīgu instrumentu spēle" profesionālās ievirzes izglītības programmās ar īstenošanu – astoņi gadi, kā arī paredzēts noteikt, ka profesionālās ievirzes izglītības programmu kopas "Deja" profesionālās ievirzes izglītības programmu kopas "Deja I", "Deja II" un "Deja III" uzsāk īstenot tikai 1.klasē, kā arī  profesionālās ievirzes izglītības programmu (kods 20V 212 10 1) licencētās profesionālās ievirzes izglītības programmas tiek īstenotas ne ilgāk kā līdz 2028.gada 31.augustam. Vienlaikus, ņemot vērā izglītības iestāžu tradīcijas un izglītības programmu plānošanu, tiek papildināts  MK noteikumu Nr.762 7.punkts nosakot, ka izglītības iestāde profesionālās ievirzes izglītības programmā var samazināt vai palielināt mācību stundu skaitu mācību priekšmetā, nemainot to vairāk par 15 % no šo noteikumu 1. un 2. pielikumā mācību priekšmetam noteiktā kopējā stundu skaita un saglabājot kopējo profesionālās ievirzes izglītības programmas stundu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noteic skaidrāku pārejas periodu to izglītības programmu īstenošanai, kuras licencētas līdz 2024.gada 30.aprīlim un to saturs neatbilst MK noteikumos Nr.762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 profesionālās ievirzes izglītības mākslu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darbības izglītības programmu un mācību priekšmetu programmu izvērtēšanu un nodrošināt to atbilstību profesionālās ievirzes izglītības standarta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darbības izglītības programmu izvērtēšanu un nodrošināt to atbilstību profesionālās ievirzes izglītības standarta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Mūzikas izglītības iestāžu asociācija, Profesionālās ievirzes izglītības iestāžu direktoru padomes pārstāvji, Latvijas Mākslas skolu skolotāju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Tikšanās ar Latvijas Mūzikas izglītības iestāžu asociāciju un Latvijas Mākslas skolu skolotāju asociāciju 2024.gada 13.martā un Profesionālās ievirzes izglītības iestāžu direktoru padomes pārstāvjiem 2024. gada 20.martā, kuru laikā tika konceptuāli saskaņots Projektā noteiktais par plānotajām izmaiņām tiesiskajā regulējumā.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institūcija piemēro sabiedrības līdzdalības kārtību to tiesību aktu projektu izstrādē, kas būtiski maina esošo regulējumu vai paredz ieviest jaunas politiskās iniciatīvas. Ņemot vērā, ka Projekta mērķis ir pilnveidot MK noteikumos Nr.762 noteikto regulējumu, lai ar 2024.gada 1.septembri ieviestu precizētas prasības valsts profesionālās ievirzes izglītības standarta mākslu jomā, kas būtiski nemaina esošo regulējumu un neparedz ieviest jaunas politiskās iniciatīvas, publisko apspriedi nav nepieciešams nodrošināt.</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izglītības programmu mākslu jomā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24-TA-493</w:t>
    </w:r>
    <w:r>
      <w:br/>
    </w:r>
    <w:r w:rsidR="00000000" w:rsidRPr="00000000" w:rsidDel="00000000">
      <w:rPr>
        <w:rtl w:val="0"/>
      </w:rPr>
      <w:t xml:space="preserve">Izdrukāts 29.07.2026. 22.29 - 1.0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24-TA-493</w:t>
    </w:r>
    <w:r>
      <w:br/>
    </w:r>
    <w:r w:rsidR="00000000" w:rsidRPr="00000000" w:rsidDel="00000000">
      <w:rPr>
        <w:rtl w:val="0"/>
      </w:rPr>
      <w:t xml:space="preserve">Izdrukāts 29.07.2026. 22.29 - 1.0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anotācija_(ex_ante)_24-TA-493.docx</dc:title>
</cp:coreProperties>
</file>

<file path=docProps/custom.xml><?xml version="1.0" encoding="utf-8"?>
<Properties xmlns="http://schemas.openxmlformats.org/officeDocument/2006/custom-properties" xmlns:vt="http://schemas.openxmlformats.org/officeDocument/2006/docPropsVTypes"/>
</file>