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no budžeta resora "74. Gadskārtējā valsts budžeta izpildes procesā pārdalāmais finansējums" programmas 17.00.00 "Finansējums Ukrainas civiliedzīvotāju atbalsta likumā noteikto pasākumu īstenošanai" uz Kultūras ministrijas budžetu"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pamatojoties uz Ministru kabineta 2022.gada 21.decembra rīkojuma Nr.966 “Par Pasākumu plānu atbalsta sniegšanai Ukrainas civiliedzīvotājiem Latvijas Republikā 2023.gadam” 5.punktu.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piešķirt finanšu līdzekļus Kultūras ministrijai, lai līdz 2023.gada 31.decembrim nodrošinātu valsts budžeta finansētās programmas “Latviešu valodas mācības Ukrainas civiliedzīvotājiem” (turpmāk – Programma)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izraisītā bruņotā konflikta rezultātā Ukrainas civiliedzīvotāji ir spiesti atstāt savas dzīvesvietas, dodoties meklēt patvērumu Eiropas Savienības valstīs, tostarp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2022.gada 21.decembra rīkojumu Nr.966 „Par Pasākumu plānu atbalsta sniegšanai Ukrainas civiliedzīvotājiem Latvijas Republikā 2023.gadam” apstiprinātā Pasākumu plāna atbalsta sniegšanai Ukrainas civiliedzīvotājiem Latvijas Republikā 2023.gadam (turpmāk – Plāns) Kultūras ministrija ir atbildīgā institūcija, lai nodrošinātu 9.1.pasākuma “Latviešu valodas mācību nodrošināšana ikvienam Ukrainas civiliedzīvotājam, kurš uzturas Latvijas Republikā ilgāk par 6 mēnešiem (vismaz 120 h, sākot ar A1 latviešu valodas prasmju līmeni)” īstenošanu. Finansējuma avots šī pasākuma īstenošanai ir noteiktais valsts budžeta resora “74. Gadskārtējā valsts budžeta izpildes procesā pārdalāmais finansējums” atsevišķā programmā plānotais finansējums – 4 033 510,25 </w:t>
      </w:r>
      <w:r w:rsidR="00000000" w:rsidRPr="00000000" w:rsidDel="00000000">
        <w:rPr>
          <w:i w:val="1"/>
          <w:rtl w:val="0"/>
        </w:rPr>
        <w:t xml:space="preserve">euro</w:t>
      </w:r>
      <w:r w:rsidR="00000000" w:rsidRPr="00000000" w:rsidDel="00000000">
        <w:rPr>
          <w:rtl w:val="0"/>
        </w:rPr>
        <w:t xml:space="preserve"> apmērā Programmas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2022.gadā Sabiedrības integrācijas fonds (turpmāk – Fonds) īstenoja valsts budžeta finansētu programmu “Latviešu valodas mācības Ukrainas civiliedzīvotājiem”, programmas konkursa rezultātā bija noslēgts 31 līgums ar organizācijām, kas nodrošināja latviešu valodas mācības visos Latvijas reģionos. 2022.gadā latviešu valodas mācības kopā apmeklēja 3 507 personas (pabeigušas sekmīgi A1 līmeni – 2 249 personas un A2 līmeni – 350 personas). Fonds īstenoja virkni aktivitāšu, lai informācija par Ukrainas civiliedzīvotājiem pieejamām bezmaksas latviešu valodas mācībām sasniegtu mērķgrupu. Tika izvietoti informatīvi materiāli bēgļu uzņemšanas centros, veiktas informatīvas aktivitātes sociālajos tīklos, informatīvā atbalsta sniegšanā iesaistītas pašvaldību struktūrvienības, kas sniedz pakalpojumus Ukrainas civiliedzīvotājiem, Latvijas Darba devēju konfederācija un nevalstiskās organizācijas, kas iesaistītas Ukrainas civiliedzīvotāju atbalsta pasākumos.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2023.gada 1.februāra rīkojumu Nr.53 “Par apropriācijas pārdali” Fondam tika piešķirts valsts budžeta finansējums 765 925 </w:t>
      </w:r>
      <w:r w:rsidR="00000000" w:rsidRPr="00000000" w:rsidDel="00000000">
        <w:rPr>
          <w:i w:val="1"/>
          <w:rtl w:val="0"/>
        </w:rPr>
        <w:t xml:space="preserve">euro</w:t>
      </w:r>
      <w:r w:rsidR="00000000" w:rsidRPr="00000000" w:rsidDel="00000000">
        <w:rPr>
          <w:rtl w:val="0"/>
        </w:rPr>
        <w:t xml:space="preserve"> apmērā valsts budžeta finansētās programmas “Latviešu valodas mācības Ukrainas civiliedzīvotājiem” projektu īstenošanai līdz 2023.gada 30.jūnijam. 2023.gada 3.februārī Fonds izsludināja konkursu “Latviešu valodas mācības Ukrainas civiliedzīvotājiem” ar mērķi atlasīt atbilstošus finansējuma saņēmējus, kas nodrošinās latviešu valodas mācības Ukrainas civiliedzīvotājiem. Saskaņā ar konkursa nolikuma 1.8.punktu Programmā pieejamais finansējums ir 743 000 </w:t>
      </w:r>
      <w:r w:rsidR="00000000" w:rsidRPr="00000000" w:rsidDel="00000000">
        <w:rPr>
          <w:i w:val="1"/>
          <w:rtl w:val="0"/>
        </w:rPr>
        <w:t xml:space="preserve">euro</w:t>
      </w:r>
      <w:r w:rsidR="00000000" w:rsidRPr="00000000" w:rsidDel="00000000">
        <w:rPr>
          <w:rtl w:val="0"/>
        </w:rPr>
        <w:t xml:space="preserve">, kas ņemot vērā vidējās viena kursa izmaksa vienam dalībniekam, ļauj nodrošināt latviešu valodas apmācības 1 000 Ukrainas civiliedzīvotājiem. Saskaņā ar konkursa nolikuma 1.10.punktu izmaksu attiecināmības periods ir no 2023.gada 1.marta līdz 2023.gada 30.jūnijam. Konkursa rezultāti ar Fonda padomes lēmumu ir apstiprināti 2023.gada 17.martā (protokols Nr.2023-1, 2.1.punkts). Pamatojoties uz konkursa rezultātiem, latviešu valodas mācības Ukrainas civiliedzīvotājiem nodrošinās 21 pakalpojuma sniedzējs. Sazinoties ar pakalpojuma sniedzējiem laika posmā no 2023.gada 10.marta līdz 21.martam un apzinot faktisko situāciju par Ukrainas civiliedzīvotāju interesi apgūt latviešu valodu, noskaidrots, ka gan no pakalpojumu sniedzēju puses, gan mērķa grupas puses ir liela interese par latviešu valodas mācībām. Tā rezultātā konkursā plānotais mērķis par mācību nodrošināšanu 1 000 Ukrainas civiliedzīvotājiem, provizoriski tiks sasniegts jau marta laikā, savukārt lielai daļai dalībnieku esošā finansējuma ietvaros nodrošināt mācības nebūs iespējams. Līdz 2023.gada 22.martam mācības ir uzsākuši aptuveni 1 100 dalībnieki, bet mācību uzsākšanai līdz aprīļa sākumam nokomplektētas mācību grupas ar vēl aptuveni 500 dalībniekiem. Ņemot vērā 2023.gada 3.februārī izsludinātā konkursa rezultātus un pakalpojumu sniedzēju spēju nokomplektēt latviešu valodas mācību grupas, var secināt, ka nav pilnā apmērā sasniegta projektu īstenotāju kapacitāte nodrošināt latviešu valodas mācības, kas savukārt varētu apmierināt lielu daļu Ukrainas civiliedzīvotāju pieprasījuma apgūt latviešu valodu.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esošo ģeopolitisko situāciju Eiropā, īpaši – kara turpināšanos, enerģētikas resursu cenu kāpumu, Krievijas karadarbības izraisītus būtiskus civilās infrastruktūras bojājumus Ukrainā – var prognozēt, ka Ukrainas civiliedzīvotāji turpinās pamest Ukrainas teritoriju un meklēs patvērumu citās valstīs, tajā skaitā Latvijā. Tāpat, pastāvot minētajiem apstākļiem, nav pamata pieņemt, ka liela daļa Ukrainas civiliedzīvotāju, kas šobrīd apmetušies Latvijā, tuvākajā laikā varēs atgriezties Ukrainā.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pēc iespējas ātrāk un efektīvāk nodrošinātu atbalsta sniegšanu Ukrainas civiliedzīvotājiem un viņu ģimenes locekļiem, kuri izceļo no Ukrainas vai kuri nevar atgriezties Ukrainā Krievijas Federācijas izraisītā bruņotā konflikta laikā, Latvijas Republikas Saeima 2022.gada 3.martā pieņēma Ukrainas civiliedzīvotāju atbalsta likumu. Saskaņā ar Ukrainas civiliedzīvotāju atbalsta sniegšanai nepieciešamās informācijas reģistru līdz 2023.gada 14.martam Civilās aizsardzības komisijās kopumā ir vērsušies 34 992 Ukrainas civiliedzīvotāji. Fizisko personu reģistrā iekļauto Ukrainas civiliedzīvotāju skaits – 46 159 personas (piešķirts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Plānu 2023.gada laikā Latvijā plānots uzņemt 40 000 Ukrainas civiliedzīvotāju, no kuriem 65 % jeb 26 000 būs pieaugušas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civiliedzīvotāji aizvien vairāk vēlas iesaistīties nodarbinātībā un, lai nodrošinātu pēc iespējas lielākas iespējas strādāt ne tikai zemi kvalificētu darbu, kā arī tiktu veicināta personu sociālekonomiskā iekļaušanās Latvijas sabiedrībā, ir nepieciešamas latviešu valodas zināšanas.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2023.gadā plānoto atbalsta pasākumu Ukrainas civiliedzīvotājiem iespējamos īstenošanas modeļus, kā arī izvērtējot Kultūras ministrijas plānoto atklātu projektu pieteikumu atlases izsludināšanas grafiku Patvēruma, migrācijas un integrācijas fonda 2021.-2027.gada plānošanas perioda ietvaros, tika secināts, ka efektīvākais un ātrākais atbalsta, kas tiek finansēts no valsts budžeta līdzekļiem, Ukrainas civiliedzīvotājiem nodrošināšanas veids ir veidojams sadarbībā ar Fondu – finansējumu transferta veidā nododot Fondam. Saskaņā ar Plānu Kultūras ministrija ir atbildīgā institūcija, lai nodrošinātu 9.1.pasākuma īstenošanu, tomēr ņemot vērā, ka atklātu projektu pieteikumu atlases norise Patvēruma, migrācijas un integrācijas fonda ietvaros ir laikietilpīga (saskaņā ar Eiropas Savienības fondu 2021.-2027.gada plānošanas perioda vadības likuma 11.panta trešās daļas 4. un 5.punktu, atbildīgajai iestādei ir jāizstrādā projektu iesniegumu vērtēšanas kritērijus un šo kritēriju piemērošanas metodiku, un tie jāiesniedz apstiprināšanai uzraudzības komitejā. Savukārt saskaņā ar iepriekš minētā likuma 20.panta otro daļu projektu iesniegumu atlases nolikumu pirms apstiprināšanas sadarbības iestādē ir jāsaskaņo ar atbildīgo un vadošo iestādi) un var aizņemt līdz pat sešiem mēnešiem, tika secināts, ka tas nenodrošinās latviešu valodas mācību pieejamību iespējami ātri, tādējādi pastāv būtisks risks, ka šis risinājums neatbildīs mērķa grupas – Ukrainas civiliedzīvotāju faktiskajām vajadzībām. Lai nodrošinātu operatīvu reakciju uz paaugstināto pieprasījumu no Ukrainas civiliedzīvotāju puses pēc papildu latviešu valodas mācībām, tika izvēlēts Plāna 9.1.pasākuma īstenošanas modelis sadarbībā ar Fondu, lai latviešu valodas mācību iespējas Ukrainas civiliedzīvotājiem būtu pieejamas pēc iespējas tuvākā laikā. Ukrainas civiliedzīvotāju paaugstināta interese un motivācija apgūt latviešu valodu tika identificēta 2023.gada martā, balstoties uz Fonda 2023.gada 17.martā apstiprināto projektu konkursa īstenotāju sniegto informāciju. Risinājums veidots ņemot vērā paaugstinātu pieprasījumu pēc latviešu valodas mācību iespējām no mērķa grupas – Ukrainas civiliedzīvotājiem. Saskaņā ar Sabiedrības integrācijas fonda likuma 3.panta pirmo daļu Fonda mērķis ir atbilstoši attīstības plānošanas dokumentiem finansiāli atbalstīt un veicināt sabiedrības integrāciju. Fonds atbalsta arī publiskā un nevalstiskā sektora attīstības programmu un projektu īstenošanu. Sabiedrības integrācijas joma ietver plašu darbību kopumu, kas paredz ne tikai atbalsta sniegšanu valsts un ārvalstu finanšu programmu ietvaros, bet arī ikviena sabiedrības pārstāvja iekļaušanās sabiedrībā veicināšanu, īstenojot mērķtiecīgus atbalsta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piedāvātais risinājums sagatavots, ņemot vērā Fonda pieredzi un kapacitāti, kā arī kompetenci jautājumos, kas skar atklātu projektu iesniegumu konkursu izsludināšanu, projektu izvērtēšanu un uzraudzību. Ir izvērtēta arī līdzšinējā Kultūras ministrijas un Fonda sadarbība, īstenojot dažādas valsts budžeta finansētas programmas. Ņemot vērā nepieciešamību nodrošināt atklātu un caurspīdīgu projektu īstenotāju atlasi iespējami īsā laikā, Fonds ir noteikts par Programmas administrētāju. Esošais tiesiskais regulējums, kas nosaka Fonda darbību (Sabiedrības integrācijas fonda likums un Ministru kabineta 2020.gada 9.jūnija noteikumi Nr.379 “Sabiedrības integrācijas fonda nolikums”) ļauj īstenot Programmu.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 valsts budžeta resora “74. Gadskārtējā valsts budžeta izpildes procesā pārdalāmais finansējums” piešķirt Kultūras ministrijai finansējumu 4 029 836 </w:t>
      </w:r>
      <w:r w:rsidR="00000000" w:rsidRPr="00000000" w:rsidDel="00000000">
        <w:rPr>
          <w:i w:val="1"/>
          <w:rtl w:val="0"/>
        </w:rPr>
        <w:t xml:space="preserve">euro </w:t>
      </w:r>
      <w:r w:rsidR="00000000" w:rsidRPr="00000000" w:rsidDel="00000000">
        <w:rPr>
          <w:rtl w:val="0"/>
        </w:rPr>
        <w:t xml:space="preserve">apmērā. Programmas mērķis ir veicināt latviešu valodas lietojumu Ukrainas civiliedzīvotāju vidū, nodrošinot bezmaksas latviešu valodas mācības, sākot no A1 valodas prasmes līmeņa un atbilstoši sākotnējam valodas prasmes līmenim, pieaugušajiem Ukrainas civiliedzīvotājiem, tai skaitā arī nepilngadīgajiem Ukrainas civiliedzīvotājiem ar iegūtu vidējo izglītību, visos Latvijas reģionos un neatkarīgi no uzturēšanās ilguma Latvijas Republikā. Programmas ietvaros atbalsts paredzēts Ukrainas civiliedzīvotājiem atbilstoši Ukrainas civiliedzīvotāju atbalsta likuma 1.panta pirmās daļas izpratnei. Lai nodrošinātu Programmas mērķa sasniegšanu, tiks rīkots atklāts projektu konkurss ar mērķi atlasīt atbilstošus pieteikumus, kuru īstenošana sniegs būtisku ieguldījumu Programmas mērķa sasniegšanā, kā arī tiks pagarināti noslēgtie projektu īstenošanas līgumi ar 2023.gada 17.martā Fonda padomes apstiprinātajiem finansējuma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Patvēruma, migrācijas un integrācijas fonda 2021.-2027.gada plānošanas perioda aktivitātes “Trešo valstu pilsoņu iekļaušana vietējā sabiedrībā, veicinot latviešu valodas lietošanas un apguves iespējas” ietvaros tiks īstenots projekts “Latviešu valodas kursi un sarunu valodas klubi (1.posms)”. Projekta iesnieguma provizoriskais iesniegšanas laiks ir 2023.gada I-II ceturksnis, tā vērtēšana plānota 2023.gada II-III ceturksnī, bet kā provizoriskais projekta uzsākšanas laiks tiek plānots 2023.gada 1.jūlijs. Projektu plānots īstenot līdz 2026.gada 31.jūlijam. Projekta ietvaros latviešu valodas mācības un sarunu valodas klubus varēs apmeklēt arī Ukrainas civiliedzīvotāji.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konkurss tiks rīkots atbilstoši Ministru kabineta 2012.gada 29.maija noteikumiem Nr.374 “Līdzfinansējuma piešķiršanas, vadības, uzraudzības un kontroles kārtība sabiedrības integrācijas veicināšanai un nevalstiskā sektora attīstības programmu un projektu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Projektus finansējuma saņemšanai Programmas ietvaros varēs iesniegt Latvijas Republikas tiešās vai pastarpinātās valsts pārvaldes iestādes, atvasinātas publiskas personas, citas valsts iestādes vai privāto tiesību juridiskas personas vai starptautiskas organizācijas pārstāvniecības Latvijas Republikā, kas darbojas saliedētas sabiedrības attīstības, izglītības vai sociālās iekļaušanās jomā (turpmāk – projekta pieteikuma iesniedzējs).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ietvaros netiek plānots atbalsts tādām projekta pieteikuma iesniedzēja darbībām, kurām atbalsts būtu kvalificējams kā komercdarbības atbalsts atbilstoši Komercdarbības atbalsta kontroles likuma 5.pantam. Projektu konkursa nolikumā tiks iekļauts nosacījums, ka gadījumos, ja pretendents vienlaikus veic gan Programmā atbalstāmās darbības, gan saimnieciskās darbības, kam komercdarbības atbalsta nosacījumi būtu jāpiemēro, projekta iesniedzējs veic šo darbību nodalīšanu.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Programma varētu sasniegt savu mērķi 2023.gadā, projektu īstenošana tiks uzsākta nekavējoties pēc lēmuma par finansējuma piešķiršanu pieņemšanas. Projektu īstenotājiem tiks izmaksāts avanss atbilstoši konkursa nolikuma nosacījumiem. Projektu izmaksu attiecināmības periods noslēgtajiem projektu īstenošanas līgumiem ar 2023.gada 17.martā Fonda padomes apstiprinātajiem finansējuma saņēmējiem ir noteikts 2023.gada 3.februārī Fonda padomes apstiprinātajā konkursa “Latviešu valodas mācības Ukrainas civiliedzīvotājiem” nolikumā.[1] Savukārt jaunā projektu konkursa izmaksu attiecināmības datums tiks noteikts ne ātrāk kā Projekta spēkā stāšanās datums, nosakot attiecināmo izmaksu periodu līdz 2023.gada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3.februārī Fonda padomes apstiprinātā konkursa “Latviešu valodas mācības Ukrainas civiliedzīvotājiem” nolikuma[2] 1.11.punktā ir noteikts, ka nolikuma 1.8.punktā noteiktajā programmā pieejamā finansējuma apmērs var tikt palielināts un nolikuma 1.10.punktā noteiktais izmaksu attiecināmības periods un aktivitāšu pabeigšanas termiņš var tikt pagarināts, ja tiek pieņemts attiecīgs Ministru kabineta rīkojums par finansējuma piešķiršanu Fondam. Lēmumu par finansējuma palielināšanu pamatojoties uz Ministru kabineta rīkojumu Fonda padome var pieņemt arī pēc Konkursa rezultātu paziņošanas un Līgumu noslēgšanas ar apstiprināto pieteikumu iesniedzējiem.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konkursa pieteikumi tiks vērtēti atbilstoši administratīvajiem un atbilstības kritērijiem. Projektu pieteikumus vērtēs projektu pieteikumu vērtēšanas komisija, taču projektu pieteikumu vērtēšanai var piesaistīt atklātā konkursā izraudzītus neatkarīgus ekspertus.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Atklāta konkursa ietvaros plānots atlasīt projektu pieteikumu iesniedzējus, kas nodrošinās bezmaksas latviešu valodas mācību pieejamību Ukrainas civiliedzīvotājiem iespējami tuvu viņu apmešanās vietām visos Latvijas reģionos.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apstiprinātie projektu pieteikumi sniegtu būtisku ieguldījumu Programmas mērķa sasniegšanā, apstiprinātajos projektos jāaptver pieaugušie Ukrainas civiliedzīvotāji visā Latvijas teritorijā, nepārsniedzot 5 375 personas. Personu skaits aprēķināts, ņemot vērā potenciālo kursu dalībnieku skaitu, ko identificējuši projektu īstenotāji, ar kuriem noslēgti projektu īstenošanas līgumi atbilstoši 2023.gada 17.marta Fonda padomes sēdes lēmumam, izvērtējot 2022.gada konkursā apzināto mācību iestāžu kapacitāti, kā arī ņemot vērā 2023.gadā aprēķinātās izmaksas vienai personai par latviešu valodas mācību kursu. Projekts nodrošinās, ka tiek sasniegts maksimālais Ukrainas civiliedzīvotāju skaits, ņemot vērā izmaksu sadārdzinājumu latviešu valodas mācību norisei. Vienlaikus jāņem vērā, ka 2022.gadā latviešu valodu jau ir apguvušas 3 507 personas, saskaņā ar Fonda 2023.gada 17.martā apstiprinātajiem projektiem mācības uzsāks vēl 1 100 personas, kā arī no 2023.gada 1.jūlija latviešu valodas mācības būs pieejamas arī Patvēruma, migrācijas un integrācijas fonda 2021.-2027.gada plānošanas perioda ietvaros īstenotajos projektos. Projektos jānodrošina bezmaksas latviešu valodas mācības vismaz 120 akadēmisko stundu apjomā, sākot no A1 latviešu valodas prasmes līmeņa, nepārsniedzot izmaksas 742,40 </w:t>
      </w:r>
      <w:r w:rsidR="00000000" w:rsidRPr="00000000" w:rsidDel="00000000">
        <w:rPr>
          <w:i w:val="1"/>
          <w:rtl w:val="0"/>
        </w:rPr>
        <w:t xml:space="preserve">euro</w:t>
      </w:r>
      <w:r w:rsidR="00000000" w:rsidRPr="00000000" w:rsidDel="00000000">
        <w:rPr>
          <w:rtl w:val="0"/>
        </w:rPr>
        <w:t xml:space="preserve"> par latviešu valodas mācību kursu (120 akadēmiskās stundas) vienai personai. Izmaksas 742,40 </w:t>
      </w:r>
      <w:r w:rsidR="00000000" w:rsidRPr="00000000" w:rsidDel="00000000">
        <w:rPr>
          <w:i w:val="1"/>
          <w:rtl w:val="0"/>
        </w:rPr>
        <w:t xml:space="preserve">euro</w:t>
      </w:r>
      <w:r w:rsidR="00000000" w:rsidRPr="00000000" w:rsidDel="00000000">
        <w:rPr>
          <w:rtl w:val="0"/>
        </w:rPr>
        <w:t xml:space="preserve"> apmērā noteiktas, ņemot vērā Ministru kabineta 2023.gada 1.februāra rīkojumu Nr.53 “Par apropriācijas pārdali” un rīkojuma anotācijā (ex-ante) (23-TA-110) minēto, ka vidējās latviešu valodas mācību kursa izmaksas vienai personai ir palielinājušās, jo tajās ir iekļautas izmaksas par valodas prasmes pārbaudi – eksāmena nodrošināšanas izmaksas, izdales mācību materiālu izmaksas, kā arī palielinājušās vidējās izmaksas valsts valodas kursiem. Projektā ir paredzēts saglabāt izmaksas par vienu personu atbilstoši Ministru kabineta 2023.gada 1.februāra rīkojumam Nr.53 “Par apropriācijas pārdali”. Kopējās izmaksas par vienu kursu vienai personai ietver mācību pedagogu atlīdzības, mācību telpas, mācību aprīkojuma, izmaksas par valodas prasmes pārbaudi – eksāmena nodrošināšanas izmaksas u.tml. Programmas ietvaros finansējuma izlietojums tiks apstiprināts, balstoties uz latviešu valodas mācībās faktiski iesaistīto Ukrainas civiliedzīvotāju skaitu. Detalizēta finansēšanas un atskaitīšanās kārtība tiks noteikta projektu konkursa nolikuma dokumentācijā, ko apstiprinās Fonda padome.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Programmā projektu īstenošanai pieejamais finansējums ir 3 990 400 </w:t>
      </w:r>
      <w:r w:rsidR="00000000" w:rsidRPr="00000000" w:rsidDel="00000000">
        <w:rPr>
          <w:i w:val="1"/>
          <w:rtl w:val="0"/>
        </w:rPr>
        <w:t xml:space="preserve">euro</w:t>
      </w:r>
      <w:r w:rsidR="00000000" w:rsidRPr="00000000" w:rsidDel="00000000">
        <w:rPr>
          <w:rtl w:val="0"/>
        </w:rPr>
        <w:t xml:space="preserve"> (Programmā kopējais pieejamais finansējums ir 4 029 836 </w:t>
      </w:r>
      <w:r w:rsidR="00000000" w:rsidRPr="00000000" w:rsidDel="00000000">
        <w:rPr>
          <w:i w:val="1"/>
          <w:rtl w:val="0"/>
        </w:rPr>
        <w:t xml:space="preserve">euro</w:t>
      </w:r>
      <w:r w:rsidR="00000000" w:rsidRPr="00000000" w:rsidDel="00000000">
        <w:rPr>
          <w:rtl w:val="0"/>
        </w:rPr>
        <w:t xml:space="preserve">, no kuriem 39 436 </w:t>
      </w:r>
      <w:r w:rsidR="00000000" w:rsidRPr="00000000" w:rsidDel="00000000">
        <w:rPr>
          <w:i w:val="1"/>
          <w:rtl w:val="0"/>
        </w:rPr>
        <w:t xml:space="preserve">euro</w:t>
      </w:r>
      <w:r w:rsidR="00000000" w:rsidRPr="00000000" w:rsidDel="00000000">
        <w:rPr>
          <w:rtl w:val="0"/>
        </w:rPr>
        <w:t xml:space="preserve"> ir plānoti Programmas administrēšanas izdevumu segšanai Fondam).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finansējums veido 100% no projekta kopējām attiecināmajām izmaksām. Projekta izmaksu attiecināmības periods ir noteikts ne ātrāk kā Projekta spēkā stāšanās datums līdz 2023.gada 31.decembrim. Visām projekta aktivitātēm jābūt pabeigtām līdz 2023.gada 8.decembrim.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Konkursa “Latviešu valodas mācības Ukrainas civiliedzīvotājiem” (apstiprināts ar Fonda padomes 2023.gada 3.februāra lēmumu, protokols Nr.2, 4.punkts) nolikums pieejams: https://www.sif.gov.lv/lv/media/4302/download?attachment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Konkursa “Latviešu valodas mācības Ukrainas civiliedzīvotājiem” (apstiprināts ar Fonda padomes 2023.gada 3.februāra lēmumu, protokols Nr.2, 4.punkts) nolikums pieejams: https://www.sif.gov.lv/lv/media/4302/download?attachment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civiliedzīvotājiem, kuri ieradušies Latvijā, tiks nodrošinātas latviešu valodas mācības vismaz 120 akadēmisko stundu apjomā, sākot ar A1 latviešu valodas prasmes līmeni, tādējādi sekmējot Ukrainas civiliedzīvotāju iekļaušanos Latvijas sabiedrībā.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4 029 836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4 029 836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-4 029 836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-4 029 836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4 029 836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Programmā pieejamais finansējums ir 4 029 836 </w:t>
            </w:r>
            <w:r w:rsidR="00000000" w:rsidRPr="00000000" w:rsidDel="00000000">
              <w:rPr>
                <w:sz w:val="24"/>
                <w:i w:val="1"/>
                <w:rtl w:val="0"/>
              </w:rPr>
              <w:t xml:space="preserve">euro</w:t>
            </w:r>
            <w:r w:rsidR="00000000" w:rsidRPr="00000000" w:rsidDel="00000000">
              <w:rPr>
                <w:sz w:val="24"/>
                <w:rtl w:val="0"/>
              </w:rPr>
              <w:t xml:space="preserve">, no kuriem projektu īstenošanai pieejamais finansējums ir 3 990 400 </w:t>
            </w:r>
            <w:r w:rsidR="00000000" w:rsidRPr="00000000" w:rsidDel="00000000">
              <w:rPr>
                <w:sz w:val="24"/>
                <w:i w:val="1"/>
                <w:rtl w:val="0"/>
              </w:rPr>
              <w:t xml:space="preserve">euro</w:t>
            </w:r>
            <w:r w:rsidR="00000000" w:rsidRPr="00000000" w:rsidDel="00000000">
              <w:rPr>
                <w:sz w:val="24"/>
                <w:rtl w:val="0"/>
              </w:rPr>
              <w:t xml:space="preserve"> un Programmas administrēšanai – 39 436 </w:t>
            </w:r>
            <w:r w:rsidR="00000000" w:rsidRPr="00000000" w:rsidDel="00000000">
              <w:rPr>
                <w:sz w:val="24"/>
                <w:i w:val="1"/>
                <w:rtl w:val="0"/>
              </w:rPr>
              <w:t xml:space="preserve">euro</w:t>
            </w:r>
            <w:r w:rsidR="00000000" w:rsidRPr="00000000" w:rsidDel="00000000">
              <w:rPr>
                <w:sz w:val="24"/>
                <w:rtl w:val="0"/>
              </w:rPr>
              <w:t xml:space="preserve">. Balstoties uz Fonda veiktajiem aprēķiniem un 2022.gadā īstenoto projektu pieredzi, secināts, ka vidējās latviešu valodas mācību kursa izmaksas vienai personai ir 742,40 </w:t>
            </w:r>
            <w:r w:rsidR="00000000" w:rsidRPr="00000000" w:rsidDel="00000000">
              <w:rPr>
                <w:sz w:val="24"/>
                <w:i w:val="1"/>
                <w:rtl w:val="0"/>
              </w:rPr>
              <w:t xml:space="preserve">euro</w:t>
            </w:r>
            <w:r w:rsidR="00000000" w:rsidRPr="00000000" w:rsidDel="00000000">
              <w:rPr>
                <w:sz w:val="24"/>
                <w:rtl w:val="0"/>
              </w:rPr>
              <w:t xml:space="preserve">, iekļaujot visas saistītās izmaksas (pedagogu atlīdzība, mācību materiāli, telpas, mācību aprīkojums, Valsts izglītības satura centra valsts valodas prasmju pārbaudījuma izmaksas (saskaņā ar Ministru kabineta 2021.gada 12.oktobra noteikumu Nr.680 “Valsts izglītības satura centra maksas pakalpojumu cenrādis” pielikuma 1.punktu “Valsts valodas prasmes noslēguma pārbaudes organizēšana ne mazāk kā 10 cilvēku grupai pēc privāto tiesību juridiskas personas (to apvienības) vai publiskas personas rakstiska pieprasījuma un apkopotu pārbaudes rezultātu sniegšana šī pakalpojuma pieprasītājam” cena par vienu pārbaudes pretendentu ir 30 euro) u.tml.). Izmaksās netiek iekļauta valsts valodas prasmes pārbaudes valsts nodeva 52 </w:t>
            </w:r>
            <w:r w:rsidR="00000000" w:rsidRPr="00000000" w:rsidDel="00000000">
              <w:rPr>
                <w:sz w:val="24"/>
                <w:i w:val="1"/>
                <w:rtl w:val="0"/>
              </w:rPr>
              <w:t xml:space="preserve">euro</w:t>
            </w:r>
            <w:r w:rsidR="00000000" w:rsidRPr="00000000" w:rsidDel="00000000">
              <w:rPr>
                <w:sz w:val="24"/>
                <w:rtl w:val="0"/>
              </w:rPr>
              <w:t xml:space="preserve"> apmērā. Valsts nodevu nepiemēro personām, kas atbilst Ukrainas civiliedzīvotāju atbalsta likumā noteiktam Ukrainas civiliedzīvotāju statusam. Projekts paredz risinājumu, lai nodrošinātu vismaz 120 akadēmisko stundu latviešu valodas mācības 5 375 Ukrainas civiliedzīvotājiem. Kopējais projektu īstenošanai pieejamais finansējums: 742,40 </w:t>
            </w:r>
            <w:r w:rsidR="00000000" w:rsidRPr="00000000" w:rsidDel="00000000">
              <w:rPr>
                <w:sz w:val="24"/>
                <w:i w:val="1"/>
                <w:rtl w:val="0"/>
              </w:rPr>
              <w:t xml:space="preserve">euro</w:t>
            </w:r>
            <w:r w:rsidR="00000000" w:rsidRPr="00000000" w:rsidDel="00000000">
              <w:rPr>
                <w:sz w:val="24"/>
                <w:rtl w:val="0"/>
              </w:rPr>
              <w:t xml:space="preserve"> x 5 375 personas = 3 990 400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Izmaksas 742,40 </w:t>
            </w:r>
            <w:r w:rsidR="00000000" w:rsidRPr="00000000" w:rsidDel="00000000">
              <w:rPr>
                <w:sz w:val="24"/>
                <w:i w:val="1"/>
                <w:rtl w:val="0"/>
              </w:rPr>
              <w:t xml:space="preserve">euro</w:t>
            </w:r>
            <w:r w:rsidR="00000000" w:rsidRPr="00000000" w:rsidDel="00000000">
              <w:rPr>
                <w:sz w:val="24"/>
                <w:rtl w:val="0"/>
              </w:rPr>
              <w:t xml:space="preserve"> apmērā noteiktas, ņemot vērā Ministru kabineta 2023.gada 1.februāra rīkojumu Nr.53 “Par apropriācijas pārdali” un rīkojuma anotācijā (ex-ante) (23-TA-110) minēto, ka vidējās latviešu valodas mācību kursa izmaksas vienai personai ir palielinājušās, jo tajās ir iekļautas izmaksas par valodas prasmes pārbaudi – eksāmena nodrošināšanas izmaksas, izdales mācību materiālu izmaksas, kā arī palielinājušās vidējās izmaksas valsts valodas kursiem. Paredzēts saglabāt izmaksas par vienu personu atbilstoši Ministru kabineta 2023.gada 1.februāra rīkojumam Nr.53 “Par apropriācijas pārdali”. Tiek plānots turpināt nodrošināt pakalpojumu Ukrainas civiliedzīvotājiem, kas tika izsludināts atklāta projektu pieteikumu konkursa veidā. Ņemot vērā, ka Fonda padomes 2022.gada 3.februāra sēdē tika apstiprināts konkursa nolikums, kur izmaksas par vienu apmācāmo personu ir 743 </w:t>
            </w:r>
            <w:r w:rsidR="00000000" w:rsidRPr="00000000" w:rsidDel="00000000">
              <w:rPr>
                <w:sz w:val="24"/>
                <w:i w:val="1"/>
                <w:rtl w:val="0"/>
              </w:rPr>
              <w:t xml:space="preserve">euro</w:t>
            </w:r>
            <w:r w:rsidR="00000000" w:rsidRPr="00000000" w:rsidDel="00000000">
              <w:rPr>
                <w:sz w:val="24"/>
                <w:rtl w:val="0"/>
              </w:rPr>
              <w:t xml:space="preserve">, lai nodrošinātu vienlīdzīgu pieeju un tiesisko paļāvību, tiek saglabātas izmaksas nemainīgā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Izmaksu aprēķins 742,40 </w:t>
            </w:r>
            <w:r w:rsidR="00000000" w:rsidRPr="00000000" w:rsidDel="00000000">
              <w:rPr>
                <w:sz w:val="24"/>
                <w:i w:val="1"/>
                <w:rtl w:val="0"/>
              </w:rPr>
              <w:t xml:space="preserve">euro</w:t>
            </w:r>
            <w:r w:rsidR="00000000" w:rsidRPr="00000000" w:rsidDel="00000000">
              <w:rPr>
                <w:sz w:val="24"/>
                <w:rtl w:val="0"/>
              </w:rPr>
              <w:t xml:space="preserve"> vienam dalībniekam par pilnu 120 akadēmisko stundu kursu veikts pamatojoties uz tirgus situācijas izpēti par valstī pieejamo pakalpojumu sniedzēju noteiktajiem cenrāžiem, aprēķinot vidējās vienas akadēmiskās stundas izmaksas, pievienojot mācību materiālu izmaksas un valsts valodas pārbaudījuma izmaksas saskaņā ar Ministru kabineta 2021.gada 12.oktobra noteikumu Nr.680 “Valsts izglītības satura centra maksas pakalpojumu cenrādis” pielikuma 1.punktu “Valsts valodas prasmes noslēguma pārbaudes organizēšana ne mazāk kā 10 cilvēku grupai pēc privāto tiesību juridiskas personas (to apvienības) vai publiskas personas rakstiska pieprasījuma un apkopotu pārbaudes rezultātu sniegšana šī pakalpojuma pieprasītājam”.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Vidējās izmaksas vienai personai par 120 akadēmisko stundu kursu: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akadēmiskas mācību stundas izmaksas – 5,77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Mācību materiālu izmaksas – 20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Izmaksas par valsts valodas pārbaudījuma kārtošanu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(5,77 </w:t>
            </w:r>
            <w:r w:rsidR="00000000" w:rsidRPr="00000000" w:rsidDel="00000000">
              <w:rPr>
                <w:sz w:val="24"/>
                <w:i w:val="1"/>
                <w:rtl w:val="0"/>
              </w:rPr>
              <w:t xml:space="preserve">euro</w:t>
            </w:r>
            <w:r w:rsidR="00000000" w:rsidRPr="00000000" w:rsidDel="00000000">
              <w:rPr>
                <w:sz w:val="24"/>
                <w:rtl w:val="0"/>
              </w:rPr>
              <w:t xml:space="preserve">/1 stunda x 120 akadēmiskās stundas = 692,40 </w:t>
            </w:r>
            <w:r w:rsidR="00000000" w:rsidRPr="00000000" w:rsidDel="00000000">
              <w:rPr>
                <w:sz w:val="24"/>
                <w:i w:val="1"/>
                <w:rtl w:val="0"/>
              </w:rPr>
              <w:t xml:space="preserve">euro</w:t>
            </w:r>
            <w:r w:rsidR="00000000" w:rsidRPr="00000000" w:rsidDel="00000000">
              <w:rPr>
                <w:sz w:val="24"/>
                <w:rtl w:val="0"/>
              </w:rPr>
              <w:t xml:space="preserve"> + 20 </w:t>
            </w:r>
            <w:r w:rsidR="00000000" w:rsidRPr="00000000" w:rsidDel="00000000">
              <w:rPr>
                <w:sz w:val="24"/>
                <w:i w:val="1"/>
                <w:rtl w:val="0"/>
              </w:rPr>
              <w:t xml:space="preserve">euro</w:t>
            </w:r>
            <w:r w:rsidR="00000000" w:rsidRPr="00000000" w:rsidDel="00000000">
              <w:rPr>
                <w:sz w:val="24"/>
                <w:rtl w:val="0"/>
              </w:rPr>
              <w:t xml:space="preserve"> mācību materiāli + 30 </w:t>
            </w:r>
            <w:r w:rsidR="00000000" w:rsidRPr="00000000" w:rsidDel="00000000">
              <w:rPr>
                <w:sz w:val="24"/>
                <w:i w:val="1"/>
                <w:rtl w:val="0"/>
              </w:rPr>
              <w:t xml:space="preserve">euro</w:t>
            </w:r>
            <w:r w:rsidR="00000000" w:rsidRPr="00000000" w:rsidDel="00000000">
              <w:rPr>
                <w:sz w:val="24"/>
                <w:rtl w:val="0"/>
              </w:rPr>
              <w:t xml:space="preserve"> izmaksas par valodas prasmes pārbaudi VISC = 742,40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Fonds programmu īstenošanā un finansēšanā darbojas, balstoties uz projektu pieeju un programmu administrēšanas izmaksas iekļauj programmu finansējumā. Fonda budžeta bāzē nav pieejams finansējums pilnā apmērā, lai segtu jaunu, iepriekš neplānotu programmu administrēšanas izdevumus. Fonda programmu administrēšanas izmaksās ietilpst programmas īstenošanā tieši iesaistīto darbinieku atlīdzība, tiešās izmaksas un netiešās izmaksas (t.sk. IT nodrošinājums, IT atbalsts, sakaru izdevumi, telpu noma un uzturēšana), kas tiek aprēķinātas atbilstoši programmas īstenošanā iesaistīto Fonda darbinieku proporcijai pret kopējo Fondā nodarbināto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Programmas administrēšanas izmaksas – 0,98% jeb 39 436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Programmas administrēšanā, kā arī projektu uzraudzībai tiks piesaistīts vidēji divi darbinieki (amatu vieta) uz sešiem mēnešiem (Programmas īstenošana un atskaišu pārbaude). Norādītais amatu vietu skaits un ilgums ir vidēji nepieciešamais, t.i., konkursa sagatavošanas, izvērtēšanas, līgumu slēgšanas un līgumu uzraudzības periodos tas būs atšķirīgs. Minētās amata vietas ir esošas amatu vietas, kurām budžeta bāzē finansējums nav pietiekams, un līdz projektu un programmu uzsākšanai tā ir saglabāta, lai veicinātu operatīvu darbu izpildi un mazinātu administratīvo resursu ieguldījumu, uzsākot jaunus projektus vai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Fonds programmu īstenošanā un finansēšanā darbojas, balstoties uz projektu pieeju, Fonda budžetā nav finansējuma neparedzētu programmu administrēšanā, tiek saglabāta pieeja atbilstoši Ministru kabineta 2022.gada 7.aprīļa rīkojumam Nr.250 “Par finanšu līdzekļu piešķiršanu no valsts budžeta programmas “Līdzekļi neparedzētiem gadījumiem” un Ministru kabineta 2023.gada 1.februāra rīkojumu Nr.53 “Par apropriācijas pārdali ”, aprēķinot administratīvo izmaksu procentu programmas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Ministru kabineta 2022.gada 21.jūnija noteikumiem Nr.361 „Noteikumi par valsts institūciju amatpersonu un darbinieku darba samaksu un tās noteikšanas kārtību, kā arī par profesijām un specifiskajām jomām, kurām piemērojams tirgus koeficients” Programmas koordinatora amats atbilst 10.mēnešalgu grupai (39.2.saime, II līmenis), ar maksimālo atlīdzības apmēru 1 999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izmaksas mēnesī: 1 999 </w:t>
            </w:r>
            <w:r w:rsidR="00000000" w:rsidRPr="00000000" w:rsidDel="00000000">
              <w:rPr>
                <w:sz w:val="24"/>
                <w:i w:val="1"/>
                <w:rtl w:val="0"/>
              </w:rPr>
              <w:t xml:space="preserve">euro</w:t>
            </w:r>
            <w:r w:rsidR="00000000" w:rsidRPr="00000000" w:rsidDel="00000000">
              <w:rPr>
                <w:sz w:val="24"/>
                <w:rtl w:val="0"/>
              </w:rPr>
              <w:t xml:space="preserve"> (mēnešalga) + 472 </w:t>
            </w:r>
            <w:r w:rsidR="00000000" w:rsidRPr="00000000" w:rsidDel="00000000">
              <w:rPr>
                <w:sz w:val="24"/>
                <w:i w:val="1"/>
                <w:rtl w:val="0"/>
              </w:rPr>
              <w:t xml:space="preserve">euro </w:t>
            </w:r>
            <w:r w:rsidR="00000000" w:rsidRPr="00000000" w:rsidDel="00000000">
              <w:rPr>
                <w:sz w:val="24"/>
                <w:rtl w:val="0"/>
              </w:rPr>
              <w:t xml:space="preserve">(darba devēja sociālās iemaksas) = 2 471 </w:t>
            </w:r>
            <w:r w:rsidR="00000000" w:rsidRPr="00000000" w:rsidDel="00000000">
              <w:rPr>
                <w:sz w:val="24"/>
                <w:i w:val="1"/>
                <w:rtl w:val="0"/>
              </w:rPr>
              <w:t xml:space="preserve">euro</w:t>
            </w:r>
            <w:r w:rsidR="00000000" w:rsidRPr="00000000" w:rsidDel="00000000">
              <w:rPr>
                <w:sz w:val="24"/>
                <w:rtl w:val="0"/>
              </w:rPr>
              <w:t xml:space="preserve"> x 2 koordinatori = 4 942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izmaksas 6 mēnešiem: 4 942 </w:t>
            </w:r>
            <w:r w:rsidR="00000000" w:rsidRPr="00000000" w:rsidDel="00000000">
              <w:rPr>
                <w:sz w:val="24"/>
                <w:i w:val="1"/>
                <w:rtl w:val="0"/>
              </w:rPr>
              <w:t xml:space="preserve">euro</w:t>
            </w:r>
            <w:r w:rsidR="00000000" w:rsidRPr="00000000" w:rsidDel="00000000">
              <w:rPr>
                <w:sz w:val="24"/>
                <w:rtl w:val="0"/>
              </w:rPr>
              <w:t xml:space="preserve"> x 6 mēn. = 29 652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Informatīvais atbalsts Programmas popularizēšanā un īstenošanā ir 2 431 </w:t>
            </w:r>
            <w:r w:rsidR="00000000" w:rsidRPr="00000000" w:rsidDel="00000000">
              <w:rPr>
                <w:sz w:val="24"/>
                <w:i w:val="1"/>
                <w:rtl w:val="0"/>
              </w:rPr>
              <w:t xml:space="preserve">euro</w:t>
            </w:r>
            <w:r w:rsidR="00000000" w:rsidRPr="00000000" w:rsidDel="00000000">
              <w:rPr>
                <w:sz w:val="24"/>
                <w:rtl w:val="0"/>
              </w:rPr>
              <w:t xml:space="preserve">, un Programmas administrēšanas izmaksas ir 7 353 </w:t>
            </w:r>
            <w:r w:rsidR="00000000" w:rsidRPr="00000000" w:rsidDel="00000000">
              <w:rPr>
                <w:sz w:val="24"/>
                <w:i w:val="1"/>
                <w:rtl w:val="0"/>
              </w:rPr>
              <w:t xml:space="preserve">euro</w:t>
            </w:r>
            <w:r w:rsidR="00000000" w:rsidRPr="00000000" w:rsidDel="00000000">
              <w:rPr>
                <w:sz w:val="24"/>
                <w:rtl w:val="0"/>
              </w:rPr>
              <w:t xml:space="preserve">, tai skaitā informācijas tehnoloģiju pakalpojumi un darba vietas uzturēšanas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Administratīvo izmaksu sadārdzinājums saistīts ar izmaiņām normatīvajos aktos darba samaksas noteikšanā, kā arī paredzēts finansējums informatīvajam atbalstam programmas popularizēšanā un darba vietas uzturēšanā.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valsts budžeta finansētās programmas „Latviešu valodas mācības Ukrainas civiliedzīvotājiem” projektu īstenošanai finansējums pārdalāms no budžeta resora „74. Gadskārtējā valsts budžeta izpildes procesā pārdalāmais finansējums”.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Saliedētas un pilsoniski aktīvas sabiedrības attīstības pamatnostādnēs 2021.‑2027.gadam noteikts, ka imigrantu integrācijas jautājumi ir Eiropas Savienības dalībvalstu kompetence, tomēr Eiropas Savienības līmenī kopš 2004.gada tiek izstrādāti vienoti koordinācijas instrumenti, piemēram, Eiropas Savienības imigrantu integrācijas pamatprincipi (Common Basic Principles for integration of third country nationals), kas joprojām ir aktuāls dokuments un pamats ieteikumiem imigrantu integrācijas jomā. Pamatprincipiem ir rekomendējošs raksturs un tie iesaka svarīgākos jautājumus, kuriem vēlams pievērst īpašu uzmanību, veidojot integrācijas politiku. Neraugoties uz atšķirīgajiem ieceļošanas pamatiem, imigrantu iekļaušanās sabiedrībā skar gan saskarsmes jautājumus, gan iekļaušanos izglītībā un darba tirgū, gan piekļuvi veselības un citiem pakalpojumiem. Viens no imigrantu integrācijas pamatprincipiem nosaka, ka: „pamatzināšanas vietējās sabiedrības valodas, vēstures un institūciju jomā ir neaizstājami integrācijas faktori; imigrantu sekmīga integrācija ir iespējama tikai tad, ja tiem sniedz iespēju iegūt šīs pamatzināšanas”.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biežāk minētajiem faktoriem, kas kavē ārvalstu pilsoņu iekļaušanos sabiedrībā, ir latviešu valodas nezināšana. Latviešu valodas apguves mācību organizatoru vērtējumā saglabājas augsts pieprasījums pēc latviešu valodas mācībām. Pieprasījums pēc latviešu valodas kursiem ir ne tikai to trešo valstu pilsoņu vidū, kuri Latvijā ir iebraukuši, salīdzinoši nesen, bet arī to vidū, kuri šeit dzīvo ilgāk par diviem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vienlaikus nodrošinātu ārvalstu pilsoņu integrāciju un saliedētas sabiedrības veidošanos, nepieciešama sistēmiska pieeja, kas nodrošina gan valodas apguvi, gan rada motivējošu vidi tās lietošanai, gan sniedz informāciju un zināšanas par Latvijas vēsturi, demokrātijas vērtībām, kā arī tradīcijām un latvisko kultūras telpu, tādējādi palīdzot iekļauties un piedalīties sabiedrības dzīvē.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īstenošana veicinās Ukrainas civiliedzīvotāju iekļaušanos Latvijas sabiedrībā.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23-TA-880</w:t>
    </w:r>
    <w:r>
      <w:br/>
    </w:r>
    <w:r w:rsidR="00000000" w:rsidRPr="00000000" w:rsidDel="00000000">
      <w:rPr>
        <w:rtl w:val="0"/>
      </w:rPr>
      <w:t xml:space="preserve">Izdrukāts 29.07.2026. 21.17 - 1.0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23-TA-880</w:t>
    </w:r>
    <w:r>
      <w:br/>
    </w:r>
    <w:r w:rsidR="00000000" w:rsidRPr="00000000" w:rsidDel="00000000">
      <w:rPr>
        <w:rtl w:val="0"/>
      </w:rPr>
      <w:t xml:space="preserve">Izdrukāts 29.07.2026. 21.17 - 1.0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anotācija_(ex_ante)_23-TA-880.docx</dc:title>
</cp:coreProperties>
</file>

<file path=docProps/custom.xml><?xml version="1.0" encoding="utf-8"?>
<Properties xmlns="http://schemas.openxmlformats.org/officeDocument/2006/custom-properties" xmlns:vt="http://schemas.openxmlformats.org/officeDocument/2006/docPropsVTypes"/>
</file>