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reģionālās attīstības aģentūras reorganizāciju"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2024. gada 20. janvāra rīkojumu Nr. 55 "Par Valdības rīcības plānu Deklarācijas par Evikas Siliņas vadītā Ministru kabineta iecerēto darbību īstenošanai " (turpmāk – MK rīkojums Nr.55) apstiprinātā Valdības rīcības plāna 19.5.apakšpunkts paredz, ka tiks nostiprināta informācijas un komunikācijas tehnoloģiju (turpmāk – IKT) pārvaldība, t.sk. vienotas IKT arhitektūras un koplietošanas pakalpojumu attīstība valsts pārvaldē, veicot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Izveidota profesionāla Valsts digitālās attīstības aģentūra, kas nodrošinās kvalitatīvus IKT koplietošanas pakalpojumus iestādēm, vadīs nacionālas nozīmes digitālās transformācijas iniciatīvas, kā arī veidos integrētus un ērtus pakalpojumus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Būtiski paplašināts valsts pārvaldes iestādēm un pašvaldībām pieejamo koplietošanas pakalpojumu loks, kas ietver gan IKT infrastruktūras, gan koplietošanas platformu, gan citus IKT atbalsta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Atjaunināti valsts pārvaldes vienotās IKT arhitektūras principi un vadlīnijas, kā arī ieviesta arhitektūras pārvaldības pieeja valsts pārvaldes nozarēs, nodrošinot visaptverošu valsts digitālo risinājumu attīstības plānošanu un vadību, risinājumu sadarboties spēju un koplietošanu.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rīkojumu Nr.55 apstiprināto Valdības rīcības plāna 19.5.apakšpunktu Valsts digitālās attīstības aģentūras izveide veicama līdz 2024.gada 30.jūnijam.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r w:rsidR="00000000" w:rsidRPr="00000000" w:rsidDel="00000000">
        <w:rPr>
          <w:vertAlign w:val="superscript"/>
          <w:rtl w:val="0"/>
        </w:rPr>
        <w:t xml:space="preserve">[1]</w:t>
      </w:r>
      <w:r w:rsidR="00000000" w:rsidRPr="00000000" w:rsidDel="00000000">
        <w:rPr>
          <w:rtl w:val="0"/>
        </w:rPr>
        <w:t xml:space="preserve"> (turpmāk – VARAM), izvērtējot Valsts reģionālās attīstības aģentūras (turpmāk – VRAA) funkcijas un līdzšinējo darbību, ir pieņēmusi lēmumu veikt VRAA reorganizāciju un izveidot Valsts digitālās attīstības aģentūru.  Mērķis ir nodrošināt aģentūras stratēģisku fokusu uz digitālās transformācijas politikas īstenošanu - sabiedrībai ērtu valsts pārvaldes digitālo pakalpojumu piedāvāšanu un valsts pārvaldes darba efektivitātes paaugstināšanu un informācijas un komunikācijas tehnoloģiju ilgtspējīgu pielietošanu.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15.panta pirmajai daļai un trešajai daļai Ministru kabinets izveido un reorganizē tiešās pārvaldes iestādi, pamatojoties uz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pārvaldes iekārtas likuma 15.panta trešās daļas 4.punktu, tiešās pārvaldes iestādi reorganizē nododot atsevišķus valsts pārvaldes uzdevumus citai iestādei, — rezultātā iestāde turpina pastāvēt.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Saskaņā ar Ministru kabineta 2024.gada 7.jūnija rīkojuma Nr.446 “Par Vides aizsardzības un reģionālās attīstības ministrijas un Klimata un enerģētikas ministrijas reorganizāciju” 3.punktu Vides aizsardzības un reģionālās attīstības ministrijas nosaukums ar 2024.gada 1.jūliju ir 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reorganizēt VRAA, kā arī mainīt tās nosaukumu uz Valsts digitālās attīstības aģentūru un vienu no VRAA funkcijām nodot VARAM.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14. jūnija noteikumu Nr. 375 “Valsts reģionālās attīstības aģentūras nolikums” (turpmāk – MK noteikumi Nr.375) 2.punkts noteic, ka VRAA darbības mērķis ir īstenot atbalsta pasākumus vides aizsardzības politikas ieviešanai un līdzsvarotai valsts reģionālajai attīstībai, nodrošinot normatīvajos aktos deleģēto valsts un citu finanšu instrumentu ieviešanu, valsts un pašvaldību elektroniskās pārvaldes attīstību, analītisko darbību, kā arī administratīvo atbalstu starptautisko programmu sekretariātiem.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MK noteikumu Nr.375 3.punktam VRAA ir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pārziņā esošā valsts informācijas sistēmu savietotāja, valsts pārvaldes informācijas un tehnoloģiju koplietošanas infrastruktūras, informācijas sistēmu un elektronisko pakalpojumu attīstība un turējumā esošo informācijas sistēmu un elektronisko pakalpojumu uzturēšana un lietotāju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iepirkumu sistēmas nodrošināšana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Eiropas Savienības fondu un citu finanšu instrumentu finansēto aktivitāšu ieviešana un uzraudzība atbilstoši normatīvajos aktos noteiktajam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analītiskās darbības nodrošināšana saistībā ar teritoriālās attīstības procesiem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ministrijas un tās padotības iestāžu informācijas tehnoloģiju risinājumu uzturēšana un lietotāju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vides aizsardzības fonda likumā noteikto funkciju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VRAA funkciju padziļinātu izvērtēšanu, kā arī tās pārziņā nodoto darbības spektru, VARAM šo izvērtēšanas procesu organizēja divos posmos: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posmā, pamatojoties uz vides aizsardzības un reģionālās attīstības ministra 2023.gada 3.aprīļa rīkojumu Nr. 1-2/39 “Par darba grupas izveidošanu”, VRAA reorganizācijas darba grupai līdz 2023. gada 1. jūnijam bija nepieciešams sagatavot un iesniegt vides aizsardzības un reģionālās attīstības ministram priekšlikumus VRAA reorganizācijai un augsta līmeņa ieviešanas plānam.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2.posmā, pamatojoties uz vides aizsardzības un reģionālās attīstības ministres 2023. gada 26.novembra rīkojumu Nr. 1-2/152 “Par pārmaiņu vadības grupas izveidošanu” tika izveidota pārmaiņu vadības grupa, kuras ietvaros starp VARAM un VRAA pārstāvjiem tika izvērtētas VRAA funkcijas, lai nodrošinātu Valsts digitālās attīstības aģentūras kā valsts informācijas un komunikācijas tehnoloģiju un valsts digitālās apkalpošanas un atbalsta kompetenču centra izveidi un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Negatīvu ietekmi attiecībā uz VRAA resursu efektīvu, lietderīgu un racionālu izmantošanu rada tādu funkciju veikšana, kas tieši nav saistītas ar digitālās transformācijas jomu. Secināts, ka liela daļa VRAA resursu tiek izmantota tādu pienākumu veikšanai, kas saistīti ar administratīvu funkciju, piemēram, attiecībā uz Eiropas Savienības un Eiropas Ekonomikas zonas finansēto projektu administrēšanu, augstas gatavības investīciju projektu ietvaros slēdz līgumus ar pašvaldībām u.c., kas, VARAM ieskatā, būtu jāmaina. Veicot nepieciešamās izmaiņas attiecībā uz tādu funkciju īstenošanu, kas nav saistītas ar digitālās transformācijas jomu, un nododot to citām iestādēm, tiks fokusēti VRAA resursi un būs iespējams palielināt kapacitāti un darbības spējas funkciju izpildei digitālā un pakalpojumu atbalsta funkcijas jomā. Tādējādi Valsts digitālās attīstības aģentūra pakāpeniski tiks izveidota par digitālā un pakalpojumu atbalsta kompetenču centru, koncentrējot tās resursus un paaugstinot valsts pārvaldes iestādēm sniegto pakalpojumu apjomu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Paskaidrojot detalizētāk, VRAA veic virkni funkcijas, kas saistās ar reģionālo attīstību, vides jomu saistītu projektu un dažādu līgumu (piemēram, par augstas gatavības projektu īstenošanu ar pašvaldībām)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būtu nepieciešams pārskatīt šādu funkciju veikšanu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iepirkumu sistēmas kataloga administrēšana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un Eiropas Ekonomikas zonas finansēto projektu administrēšana, kuros noslēgtie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Augstas gatavības pašvaldību investīciju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Baltijas jūras reģiona transnacionālās sadarbības programmas Apvienotā tehniskā sekretariāta (kontaktpunkta) uzņemošās institūcijas funkcijas un to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Starp VARAM un VRAA noslēgtie sadarbības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VASAB (Vīzija un stratēģijas apkārt Baltijas jūrai) sekretariāta apkalpošana un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vides aizsardzības fonda (turpmāk – LVAFA) administrācija.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sniegts detalizēts izklāsts par katru no minētajām funkcijām. Attiecībā LVAFA funkciju pārņemšanu -  lēmums tiks pieņemts VARAM reorganizācijas procesā.</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Elektronisko iepirkumu sistēmas uzturēšana un Elektronisko iepirkumu sistēmas kataloga administrēšana un uzturēšana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iepirkumu sistēmas (turpmāk – EIS) ir centralizēto iepirkumu institūcija, kas visām iestādēm nodrošina iegādes šādām preču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papīrs un kancelejas preces;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datortehnika;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demonstrācijas iekārtas;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drukas un kopēšanas iekārtas;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mēbeles; programmatūra, programmatūras pilnveidošanas un atbalsta pakalpojumi, programmatūras noma un programmatūras izmantošanas apmācības;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saimniecības preces;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servertehnika un datu glabātavas;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mākoņskaitļošanas pakalpojumi; pārtikas preces.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EIS katalogu pārvaldību nodrošina citi resori: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(Civilstāvokļa aktu reģistrācijas veidlapas);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(degviela);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(Medikamenti, medicīnas preces, medicīniskās ierīces un individuālās aizsardzības līdzekļi (tai skaitā dezinfekcijas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20. decembra noteikumu Nr.816 "Publisko elektronisko iepirkumu noteikumi" 2.1.apakšpunktu elektronisko iepirkumu sistēma ir VRAA pārziņā esoša valsts informācijas sistēma tīmekļvietnē https://www.eis.gov.lv, kas sastāv no e-izziņu, e-pasūtījumu, e-konkursu un e-izsoļu apakšsistēmām.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Eiropas Savienības un Eiropas Ekonomikas zonas finansēto projektu administrēšana, kuros noslēgtie līgumi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un Eiropas Ekonomikas zonas (turpmāk – EEZ) finansēto projektu administrēšana, kuros noslēgtie līgumi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informāciju secināts, ka šobrīd funkciju nodrošina VRAA darbinieks ar 0,7 slodzi.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Daugavpils pilsētu noslēgts līgums par atmaksas grafiku (7 gadu periods);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Nelikumīga valsts atbalsta atgūšana no SIA “Belteneko” (EEZ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dokumentu aprakstīšana, nodošana arhīvā, neatbilstību ziņojumu sagatavošana un iesniegšana Finanšu ministrijā.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Augstas gatavības pašvaldību investīciju projekti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beigām bija jārealizē (kopumā 54 projekti). VRAA noslēgusi līgumus ar pašvaldībām, veic iesniegto pašvaldību pārskatu par projekta īstenošanu pārbaudi u.c. VARAM veica pašvaldību projektu izvērtēšanu un virzību apstiprināšanai Ministru kabinetā atbilstoši  Ministru kabineta 2022. gada 8. februāra noteikumiem Nr. 112 "Kārtība, kādā piešķiramas un izlietojamas mērķdotācijas investīcijām pašvaldībām" (turpmāk – MK noteikumi Nr. 112).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Baltijas jūras reģiona transnacionālās sadarbības programmas Apvienotā tehniskā sekretariāta (kontaktpunkta) uzņemošās institūcijas funkcijas un to uzturēšana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mērķis ir veicināt transnacionālo attīstību, lai izveidotu ilgtspējīgu, konkurētspējīgu un teritoriāli vienoto Baltijas jūras reģionu. VRAA nodrošina Baltijas jūras reģiona transnacionālās sadarbības programmas Apvienotā tehniskā sekretariāta Rīgas biroja uzņemošās institūcijas funkcijas un to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Interreg aktivitāte no projekta, kur VRAA veic administratīvo funkciju, taču  neīsteno saturisku atbalstu sekretariātam. Kontaktpunkta finanšu kontroli veic VARAM.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Baltijas jūras reģiona transnacionālās sadarbības programmas Apvienotā tehniskā sekretariāta (kontaktpunkta) uzņemošās institūcijas funkcijas un to uzturēšanu –  ir jāsaņem “Interreg Baltic Sea Region Programme 2021-2027” programmas Apvienotā sekretariāta lēmums, jāvienojas un jāpārslēdz līgums ar Investitionsbank Schleswig-Holstein.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Starp VARAM un VRAA noslēgtie sadarbības līgumi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līgumi noslēgti pasākuma “Reģionālās attīstības atbalsta pasākums – infrastruktūras pielāgošana un uzturēšana”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lidostas attīstība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īstenots pašvaldību sporta un futbola infrastruktūras attīstības projekts, veicot futbola laukumu pilnveidošanu. Tādējādi veicot ieguldījumus pašvaldību sporta un futbola infrastruktūras attīstībā, tiek nodrošināta virslīgas stadionu pilnveidošana atbilstoši biedrības “Latvijas Futbola federācija”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“Reģionālās attīstības atbalsta pasākums – infrastruktūras pielāgošana un uzturēšana” mērķis ir veikt ieguldījumus pašvaldību sporta un futbola infrastruktūras attīstībā, veicot virslīgas stadionu pilnveidošanu atbilstoši biedrības “Latvijas Futbola federācija”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VASAB (Vīzija un stratēģijas apkārt Baltijas jūrai) sekretariāta apkalpošana un darbības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VASAB (Vīzija un stratēģijas apkārt Baltijas jūrai) ir Baltijas jūras reģiona valstu starpvaldību sadarbība telpiskās plānošanas un attīstības jautājumos, kuras vadībā ir iesaistīti septiņi atbildīgie ministri un Vācijas zemju atbildīgās amatpersonas.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Svarīgākie izpētes virzieni: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Pilsētu tīklojums (arī demogrāfija, migrācija, inovācijas, metropoles), pilsētu-lauku attiecības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Sasniedzamība un transnacionālas attīstības zonas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IT pieejamība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 Integrēta piekrastes zonas pārvaldība un jūras telpiskā plānošana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Horizontālie jautājumi: klimata pārmaiņas, reģiona identitāte un sadarbība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ieceri VASAB (Vīzija un stratēģijas apkārt Baltijas jūrai) sekretariāta apkalpošanu un darbības nodrošināšanu (piemēram, datoru, personāla, telpu u.tml. atbalsts) veikt izmaiņas minētā sekretariāta funkciju pārņemšanai ir  nepieciešams Baltijas jūras reģiona Telpiskās attīstības komitejas lēmums (Mandate of the VASAB Secretariat is set by the VASAB Committee on Spatial Planning and Development in the BSR).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LVAFA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2018.gada 17.oktobra rīkojumu Nr. 530 “Par Latvijas vides aizsardzības fonda administrācijas pievienošanu Valsts reģionālās attīstības aģentūrai“ 3. punktu, ir likvidēta valsts tiešās pārvaldes iestāde Latvijas vides aizsardzības fonda administrācija, pievienojot to VRAA. VRAA ir LVAFA funkciju, tiesību, saistību un prasību pārņēmēja.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28.marta noteikumu Nr. 242 "Latvijas vides aizsardzības fonda administrācijas nolikums " 3.punktā ir norādīts, ka LVAFA veic Latvijas vides aizsardzības fonda likumā noteiktos uzdevumus, kā arī noteikumu 3. punktā uzskaitītos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īsteno Eiropas Komisijas LIFE programmas</w:t>
      </w:r>
      <w:r w:rsidR="00000000" w:rsidRPr="00000000" w:rsidDel="00000000">
        <w:rPr>
          <w:vertAlign w:val="superscript"/>
          <w:rtl w:val="0"/>
        </w:rPr>
        <w:t xml:space="preserve">[2]</w:t>
      </w:r>
      <w:r w:rsidR="00000000" w:rsidRPr="00000000" w:rsidDel="00000000">
        <w:rPr>
          <w:rtl w:val="0"/>
        </w:rPr>
        <w:t xml:space="preserve"> nacionālā kontaktpunkta (t.sk. LIFE nacionālā finansējuma administrēšana)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vides aizsardzības fonda likuma 2.panta pirmajā daļā noteikts, ka LVAFA ir valsts budžeta līdzekļu kopums vides aizsardzības pasākumu un projektu īstenošanai, un atbilstoši minētā likuma 2.panta otrajai daļai LVAFA turētājs ir VARAM pakļautībā esoša tiešās pārvaldes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Kohēzijas fonda projektā Nr. 5.4.2.2/17/I/002 "Valsts vides monitoringa programmu un kontroles sistēmas attīstība un sabiedrības līdzdalības veicināšana, pilnveidojot nacionālas nozīmes vides informācijas un izglītības centru infrastruktūru” plānotās darbības tiks pabeigtas līdz 2024.gada 31.oktobrim.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LVAFA darbības nodrošināšanas ietvaros VRAA veic, piemēram, LIFE programmas projektu administrēšanu, kontaktpunkta darbības nodrošināšanu utt.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 Ar Ministru kabineta 2024. gada 20. janvāra rīkojumu Nr. 55 "Par Valdības rīcības plānu Deklarācijas par Evikas Siliņas vadītā Ministru kabineta iecerēto darbību īstenošanai" apstiprinātā Valdības rīcības plāna 32.12.apakšpunkts paredz vides aizsardzības politikas jomas, izņemot dabas aizsardzība, funkciju un attiecīgā personāla, tiesību, saistību, mantas un budžeta programmu pārcelšanu uz Klimata un enerģētikas ministriju. Ievērojot, ka ar 2024.gada 1.jūliju Klimata un enerģētikas ministrija un Vides aizsardzības un reģionālās attīstības ministrija ir reorganizētas (Ministru kabineta 2024.gada 7.jūnija rīkojuma Nr.446 “Par Vides aizsardzības un reģionālās attīstības ministrijas un Klimata un enerģētikas ministrijas reorganizāciju” 1.punkts), Valdības rīcības plāna 32.12. apakšpunkts uzskatāms par izpildītu. Turklāt saskaņā ar Ministru kabineta 2024.gada 4.jūnija sēdes protokollēmuma Nr.23 58.§ “rīkojuma projekts "Par Vides aizsardzības un reģionālās attīstības ministrijas un Klimata un enerģētikas ministrijas reorganizāciju"” (24-TA-367) 4.punktā noteikto uzdevumu VARAM izstrādāt grozījumus Latvijas vides aizsardzības fonda likumā, kuros cita starpā noteikt LVAF līdzekļu turētāju, VARAM ir izstrādājusi likumprojektu "Grozījumi Latvijas vides aizsardzības fonda likumā" (24-TA-788), kurš paredz, ka LVAF līdzekļu turētājs ir VARAM un tuvākajā laikā likumprojekts tiks virzīts uz MK.</w:t>
      </w:r>
      <w:r w:rsidR="00000000" w:rsidRPr="00000000" w:rsidDel="00000000">
        <w:rPr>
          <w:vertAlign w:val="superscript"/>
          <w:rtl w:val="0"/>
        </w:rPr>
        <w:t xml:space="preserve">[3] LIFE programma ir Eiropas Komisijas finanšu instruments vides kvalitātes un klimata pārmaiņu inovatīvu un ilgtspējīgu uzlabojumu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funkcijām, kas ir saistītas ar IKT jomu, VARAM ieskatā, Valsts digitālajai attīstības aģentūrai ir saglabājamas MK noteikumu Nr. 375 3.1. un 3.5. apakšpunktā minētās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pārziņā esošā valsts informācijas sistēmu savietotāja, valsts pārvaldes informācijas un tehnoloģiju koplietošanas infrastruktūras, informācijas sistēmu un elektronisko pakalpojumu attīstība un turējumā esošo informācijas sistēmu un elektronisko pakalpojumu uzturēšana un lietotāju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un tās padotības iestāžu informācijas tehnoloģiju risinājumu uzturēšana un lietotāju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Apkopojot iepriekš minēto, rīkojuma projekts paredz,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15. panta pirmo daļu un trešās daļas 4. punktu reorganizēt Valsts reģionālās attīstības aģentūru un ar 2024. gada 1.jūliju mainīt tās nosaukumu uz Valsts digitālo attīstības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digitālās attīstības aģentūra ir Valsts reģionālās attīstības aģentūras pārvaldes uzdevumu, tiesību, saistību, mantas, personāla resursu, lietvedības un arhīva pārņēmēja.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Vides aizsardzības un reģionālās attīstības ministrijai tiek nodots šāds valsts pārvaldes uzdevums - analītiskās darbības nodrošināšana saistībā ar teritoriālās attīstības procesiem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Valsts reģionālās attīstības aģentūru līdz 2024.gada 31.augustam sagatavot un iesniegt izskatīšanai Ministru kabinetā grozījumus Ministru kabineta 2022.gada 14.jūlija noteikumos Nr. 434 "Vides aizsardzības un reģionālās attīstības ministrijas nolikums" un Ministru kabineta 2016.gada 14.jūnija noteikumos Nr.375 "Valsts reģionālās attīstības aģentūras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Viedās administrācijas un reģionālās attīstības ministrijai un Valsts digitālās attīstības aģentūrai sadarbībā ar Finanšu ministriju un Iepirkumu uzraudzības biroju līdz 2024. gada 30.septembrim izvērtēt iespēju vienoties par Elektronisko iepirkumu sistēmu (informācijas tehnoloģiju sistēmas) turpmāko pārvaldības un attīstības  modeli, kā arī centralizētās iepirkumu institūcijas lomu.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funkcijām, kas ir saistītas ar IKT jomu, Valsts digitālās attīstības aģentūrai ir saglabājamas MK noteikumu Nr.375 3.1. un 3.5.apakšpunktā minētās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tehnoloģijas ir mūsdienīgas valsts pārvaldes darba neatņemama sastāvdaļa gan iekšējo darba procesu nodrošināšanā, gan publisko pakalpojumu sniegšanā. Tādi jautājumi kā starpiestāžu datu apmaiņa, digitālo pakalpojumu izveide un sniegšana, tīmekļa vietņu un digitālo asistentu darbināšana un ar šiem jautājumiem saistītie aspekti, tādi kā datu pārvaldība, kiberaizsardzība, skaitļošanas infrastruktūra, lietojamība, IKT arhitektūra u.c. aspekti ir kļuvuši par iestāžu ikdienu, neatkarīgi no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mūsdienu tehnoloģiju attīstības ritms, pieaugošie kiberdraudi, kā arī iedzīvotāju pieprasījums pēc “vienotas valsts” pieejas valsts pakalpojumu sniegšanā (datu, kas jau ir iestāžu rīcībā atkārtota nepieprasīšana, pakalpojumu pakārtošana dzīves notikumiem, nevis valsts funkcijām u.c.), kā arī aizvien augošais digitālās jomas augstas kvalifikācijas ekspertu deficīts, t.sk. valsts pārvaldē, virza nepieciešamību profesionalizēt un strukturēt digitālā un pakalpojumu sniegšanas nodrošinājuma un atbalsta funkcijas valsts pārvaldē.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konsolidētas var tikt universāla pielietojuma funkcijas un risinājumi, vienlaikus, nozarēm un sektoriem saglabājot savas pamatunkcijas un kompetences par nozares pamatdarbības satura un stratēģiskās attīstības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ir veiksmīgi piemēri, kur profesionalizācija un konsolidācija jau ir notikusi, vai ir procesā, rezultējoties uzlabotā pakalpojuma kvalitātē, vai efektivitātē, piemēram – Valsts pārvaldes vienotā tīmekļa vietņu platforma, Valsts virtuālo aģentu platforma, Valsts elektronisko iepirkumu process, uzsākts darbs pie grāmatvedības un resursu vadības profesionalizācijas un konsolidācijas, kā arī skaitļošanas resursu konsolidācijas.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tiek likts pamats valsts digitālā atbalsta funkcijas stiprināšanai un profesionalizācijai uz esošās VRAA bāzes attīstot spēcīgu valsts digitālās attīstības iestādi, kurā tiek stiprinātas digitālā un pakalpojumu atbalsta funkcijas, vienlaikus, pakāpeniski samazinot ar šo mērķi nesaistītu funkciju īpatsvaru aģentūras uzdevumos.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reorganizācijas ietvaros,  tiks mainīts VRAA nosaukums uz Valsts digitālās attīstības aģentūru. VRAA reorganizācijas procesa rezultātā Valsts digitālā attīstības aģentūra nodrošinās kvalitatīvus IKT koplietošanas pakalpojumus iestādēm, vadīs nacionālas nozīmes digitālās transformācijas iniciatīvas, kā arī veidos integrētus un ērtu pakalpojumu piedāvājumu iedzīvotājiem. Ar šo rīkojuma projektu paredzēts pārskatīt VRAA funkcijas, kas nav saistītas ar IKT jomu, nododot tās VARAM. Savukārt VRAA (Valsts digitālā attīstības aģentūra) turpinātu veikt ar IKT jomu saistītas digitālās transformācijas politikas ieviešanas funkcijas. Vienlaikus jāņem vērā, ka saskaņā ar rīkojuma projekta anotācijā minēto, atsevišķu (ar IKT jomu nesaistītu) funkciju veikšanu VRAA pabeidz saskaņā ar norādītajiem termiņiem.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Valsts digitālās attīstības aģentūras juridiskā forma, salīdzinot tiešās pārvaldes iestādes un valsts aģentūras juridisko statusu, galarezultātā secinot, ka Valsts digitālās attīstības aģentūra būtu veidojama kā tiešās pārvaldes iestāde.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skar Valsts reģionālās attīstības aģentūras un Viedās administrācijas un reģionālās attīstības ministrijas nodarbinātos.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rīkojuma projektā paredzēto netiek plānota amata vietu vai finansējuma pārdale un VARAM no VRAA pārņemtās funkcijas nodrošinās esošo amata vietu un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2022.gada 14.jūlija noteikumi Nr. 434 “Vides aizsardzības un reģionālās attīstības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apmērs Ministru kabineta 2022.gada 14.jūlija noteikumos Nr. 434 “Vides aizsardzības un reģionālās attīstības ministrijas nolikums” pārsniedz pusi, līdz ar to ir izstrādāts Ministru kabineta noteikumu projekts  "Viedās administrācijas un reģionālās attīstības ministrijas nolikums" (24-TA-769), kas šobrīd atrodas saskaņošanas procesā Vienotajā tiesību aktu projektu izstrādes un saskaņošanas portālā. Minētais noteikumu projekts paredz precizēt Valsts reģionālās attīstības aģentūras nosaukumu uz Valsts digitālo attīstības aģentūru, kā arī ministrijas kompetenci, piemēram,  nosakot, ka ministrija darbojas arī valsts pārvaldes digitālo tehnoloģiju pārvaldības jomā, kā arī, piemēram, paredzot, ka ministrija sniedz priekšlikumus ne tikai par valsts pārvaldes pakalpojumu, bet arī pakalpojumu pārvaldības pilnveidošanu.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2016. gada 14. jūnija noteikumi Nr. 375 “Valsts reģionālās attīstības aģentūras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iestādes nosaukums, kā arī 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2022. gada 8. februāra noteikumiem Nr. 112 “Kārtība, kādā piešķiramas un izlietojamas mērķdotācijas investīcijām pašvaldībām”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iestādes nosaukums, kā arī 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identificēta nepieciešamība grozīt arī citus normatīvos aktus, piemēram,  Ministru kabineta 2023.gada 6.jūnija noteikumus Nr. 284 “Reģionālās attīstības uzraudzības un novērtēšanas kārtība”,  Latvijas vides aizsardzības fonda likumu - minētajos normatīvajos aktos  būs nepieciešamas tehniska rakstura izmaiņas.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saistītas ar tiešās pārvaldes iestādes (VRAA) reorganizāciju, un nav piemērojama Ministru kabineta 2009.gada 25.augusta noteikumos Nr. 970 "Sabiedrības līdzdalības kārtība attīstības plānošanas procesā" ietvertā kārtība par sabiedrības līdzdalības piemērošanu.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veikta VRAA reorganizācija, mainot iestādes nosaukumu uz Valsts digitālā attīstības aģentūru un pārstrukturējot ar IKT jomu nesaistītu veikšanu uz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VRAA reorganizācijas ietvaros plānots efektivizēt procesu, jo  Valsts digitālās attīstības aģentūru plānots pakāpeniski izveidot kā IKT kompetenču centru.  Secināts, ka VRAA reorganizācijas ietvaros atsevišķas funkcijas (kas nav saistītas ar IKT jomu) tiks nodotas VARAM.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24-TA-299</w:t>
    </w:r>
    <w:r>
      <w:br/>
    </w:r>
    <w:r w:rsidR="00000000" w:rsidRPr="00000000" w:rsidDel="00000000">
      <w:rPr>
        <w:rtl w:val="0"/>
      </w:rPr>
      <w:t xml:space="preserve">Izdrukāts 29.07.2026. 21.10 - 6.0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24-TA-299</w:t>
    </w:r>
    <w:r>
      <w:br/>
    </w:r>
    <w:r w:rsidR="00000000" w:rsidRPr="00000000" w:rsidDel="00000000">
      <w:rPr>
        <w:rtl w:val="0"/>
      </w:rPr>
      <w:t xml:space="preserve">Izdrukāts 29.07.2026. 21.10 - 6.0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anotācija_(ex_ante)_24-TA-299.docx</dc:title>
</cp:coreProperties>
</file>

<file path=docProps/custom.xml><?xml version="1.0" encoding="utf-8"?>
<Properties xmlns="http://schemas.openxmlformats.org/officeDocument/2006/custom-properties" xmlns:vt="http://schemas.openxmlformats.org/officeDocument/2006/docPropsVTypes"/>
</file>