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 (turpmāk - MK noteikumi Nr. 881) ir nepieciešami, lai precizētu finansējuma apmēru, finansējuma sadalījumu un finansējuma saņēmējus.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finansējuma apmēru, finansējuma sadalījumu un finansējuma saņēmējus MK noteikumu Nr. 881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881 9.1. apakšpunktam 2.1.1.4. pasākumam "Energoefektivitātes paaugstināšana valsts ēkās" (turpmāk - 2.1.1.4. pasākums) pieejamais finansējums ir 101 696 160 EUR, tai skaitā Eiropas Reģionālās attīstības fonda (turpmāk - ERAF) finansējums – 86 441 736 EUR, valsts budžeta līdzfinansējums – 12 350 931 EUR un privātais līdzfinansējums – vismaz 2 903 493 EUR. 2025. gada 31. oktobrī noslēdzās projektu iesniegumu iesniegšana ierobežotas projektu iesniegumu atlases ietvaros, kā rezultātā ir iesniegti 36 projekti par kopējo finansējumu 87 651 814.98 EUR apmērā, tai skaitā ERAF finansējums - 74 486 812.48 EUR, valsts budžeta finansējums - 11 848 021.53 EUR un privātais finansējums - 1 316 980.97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Informatīvajā ziņojumā "Par SIA "Rīgas Austrumu klīniskā universitātes slimnīca" stacionāra "Latvijas Onkoloģijas centrs" ēkas 2. posma rekonstrukcijas īstenošanu" (25-TA-2707)(Ministru kabineta 25.11.2025. sēdes protokola Nr. 49 65. §) ir minēts, ka RAKUS LOC rekonstrukcijas 2. posma īstenošanai ir iespējama tikai, izmantojot potenciālos finansējuma atlikumus no ES fondu 2021.-2027. gada plānošanas perioda, kā arī citus alternatīvus finansējuma avotus, kas nerada negatīvu ietekmi uz vispārējās valdības budžeta bilanci un parādu, kā arī analizējot finansējuma pieejamību ES fondu 2028.–2034.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25.11.2025. sēdes protokola Nr. 49 65. § "Informatīvais ziņojums "Par SIA "Rīgas Austrumu klīniskā universitātes slimnīca" stacionāra "Latvijas Onkoloģijas centrs" ēkas 2. posma rekonstrukcijas īstenošanu"" (25-TA-2707) 2. punkts paredz 2.1.1.4. pasākuma "Energoefektivitātes paaugstināšana valsts ēkās" ERAF finansējuma 11 954 923 EUR apmērā pārdali 4.1.1.1. pasākuma "Ārstniecības iestāžu infrastruktūras attīstība" (turpmāk - 4.1.1.1. pasākums) pirmās kārtas ietvarā SIA "Rīgas Austrumu klīniskā universitātes slimnīca" projektam Nr. 4.1.1.1/1/24/I/006 "SIA "Rīgas Austrumu klīniskā universitātes slimnīca" stacionāru ārstniecības nodaļu atjaunošana", kā arī 7. punkts nosaka steidzami sagatavot un noteiktā kārtībā iesniegt izskatīšanai Ministru kabinetā grozījumus Ministra kabineta noteikumos par Eiropas Savienības kohēzijas politikas programmas 2021.-2027. gadam 2.1.1.4.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2.1.1.4. pasākuma ierobežotas projektu iesniegumu atlases ietvaros iesniegtajos projektu iesniegumos ir identificētas neprecizitātes attiecībā uz pieprasīto finansējumu. MK noteikumu Nr. 881 pielikuma 5. un 6. punkta ietvarā atsevišķos 2.1.1.4. pasākuma ierobežotas projektu iesniegumu atlases ietvaros iesniegtajos projektu iesniegumos tehniskas neprecizitātes dēļ ERAF finansējums ir pieprasīts par mazāku summu (kopā 17 229 EUR) nekā nepieciešams projektu īstenošanai (ievērojot ERAF līdzfinansējuma likmi 85 % apmērā). Tādējādi pēc 2.1.1.4. pasākuma ERAF finansējuma pārdales 11 954 923 EUR apmērā (finansējuma starpība, kas aprēķināta starp MKN noteikumu Nr. 881. 9.1. apakšpunktā 2.1.1.4. pasākumam noteikto ERAF finansējumu un 2.1.1.4. pasākuma ierobežotas projektu iesniegumu atlases ietvaros iesniegtajos projektu iesniegumos pieprasīto ERAF finansējumu) 4.1.1.1. pasākumam 2.1.1.4. pasākuma ierobežotas projektu iesniegumu atlases ietvaros iesniegtajiem projektiem trūkst ERAF finansējums 17 229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ir identificētas nepieciešamās izmaiņas attiecībā uz MK noteikumu Nr. 881 pielikumā 4. un 9. punktā minētajiem finansējuma saņēmējiem, kā arī finansējuma apmēru un finansējuma sadalījumu Ministru kabineta noteikumu Nr. 881 pielikuma 3., 4. un 6. punktā. Detalizēta informācija ir norādīta noteikumu projekta sākotnējās ietekmes (ex-ante) novērtējuma ziņojuma (anotācija) pielikumā, kuram ir noteikts ierobežotas pieejamības informācijas statuss, jo satur detalizētu informāciju par atsevišķiem projektu iesniegumiem un to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noteikumu projektu tiek veikta ERAF finansējuma pārdale 11 954 923 EUR apmērā no 2.1.1.4. pasākuma uz 4.1.1.1.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4. jūnija noteikumu Nr. 336 "Eiropas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projektu iesniegumu atlases kārtas īstenošanas noteikumi" (turpmāk - MK noteikumi Nr. 336) 6. punkts paredz, ka 2.1.1.3. pasākuma "AER izmantošana un energoefektivitātes paaugstināšana lokālajā un individuālajā siltumapgādē un aukstumapgādē" (turpmāk - 2.1.1.3. pasākums) ietvaros plānotais kopējais finansējums ir 677 970 EUR, tai skaitā ERAF finansējums - 271 188 EUR un privātais finansējums - 406 782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pasākuma pirmās kārtas ietvaros ir īstenots projekts Nr. 2.1.1.3/1/24/I/001 "Fosilā kurināmā aizstāšana Olainē", kur finansējuma saņēmējs ir akciju sabiedrība "OLAINES ŪDENS UN SILTUMS". Projekta ERAF finansējums ir 250 374 EUR un privātais finansējums - 375 561 EUR. Ņemot vērā, ka 2.1.1.3. pasākuma ietvaros īstenotais projekts Nr. 2.1.1.3/1/24/I/001 "Fosilā kurināmā aizstāšana Olainē" ir pabeigts un 2.1.1.3. pasākuma ietvaros ir radies ERAF finansējuma atlikums 20 814 EUR apmērā, tiek ierosināta ERAF finansējuma pārdale 17 229 EUR apmērā no 2.1.1.3. pasākuma uz 2.1.1.4. pasākumu, lai nodrošinātu 2.1.1.4. pasākumam trūkstošo ERAF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projektam pievienotā protokollēmuma 4. un 5. punktu tiek noteikts, ka pēc ERAF finansējuma pārdales 17 229 EUR apmērā no 2.1.1.3. pasākuma uz 2.1.1.4. pasākumu 2.1.1.3. pasākuma ietvaros kopējais finansējums ir 634 898 EUR, tai skaitā ERAF finansējums - 253 959 EUR un privātais finansējums - 380 939 EUR, un Ekonomikas ministrija atbilstošu grozījumu MK noteikumos Nr. 336 gatavos kopā ar citām būtiskām izmaiņām minētajā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pasākuma pirmās kārtas ietvaros īstenotais projekts Nr. 2.1.1.3/1/24/I/001 "Fosilā kurināmā aizstāšana Olainē" ir pabeigts, līdz ar to finansējuma pārdalei nav ietekmes uz finansējuma saņēmēju. Finansējuma pārdale tiek veikta 2.1. Prioritātes “Klimata pārmaiņu mazināšana un pielāgošanās klimata pārmaiņām” ietvaros un finansējuma samazinājums 2.1.1.3. pasākuma ietvaros ir nebūtisks, līdz ar to saistībā ar finansējuma pārdali nav nepieciešami grozījumi rādītājos un Eiropas Savienības kohēzijas politikas programmā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minētās finansējuma pārdales, ar noteikumu projektu tiek grozīts MK noteikumu Nr. 881 9. punkts, samazinot 2.1.1.4. pasākumam pieejamo kopējo finansējumu par 14 044 341 EUR, tai skaitā ERAF finansējums - 11 937 694 EUR, valsts budžeta līdzfinansējums - 149 147 EUR un privātais līdzfinansējums - 1 957 500 EUR. Vienlaikus, ņemot vērā samazināto 2.1.1.4. pasākuma finansējuma apmēru, ar noteikumu projektu tiek grozīts MK noteikumu Nr. 881 8.2. apakšpunkts, precizējot 2.1.1.4. pasākuma rādītāju vērtības (paralēli tiek gatavoti precizējumi Eiropas Savienības kohēzijas politikas programmas 2021.-2027. gadam attiecīgajās sadaļās un 2.1.1. SAM “Energoefektivitātes veicināšana un siltumnīcefekta gāzu emisiju samazināšana” rādītāju metodoloģijas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grozīts arī MK noteikumu Nr. 881 pielikums, precizējot finansējuma apmēru un finansējuma sadalījumu resoru griezumā. Finansējuma apmērs MK noteikumu Nr. 881 9. punktā un pielikumā tiek precizēts veselos skaitļos.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noteikumu projektu MK noteikumu Nr. 881 pielikuma 3. punktā pieejamais finansējums tiek palielināts par 4 125 682 EUR, tai skaitā ERAF finansējums 3 506 830 EUR un valsts budžeta finansējums 618 852 EUR, atbilstoši MK noteikumu Nr. 881 pielikuma 3. punkta ietvarā 2.1.1.4. pasākuma ierobežotas projektu iesniegumu atlases ietvaros iesniegtajā projekta iesniegumā pieprasītā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atbilstību resoram, ņemot vērā, ka MK noteikumu Nr. 881 pielikuma 4. punkta ietvarā atbilstoši 2.1.1.4. pasākuma ierobežotas projektu iesniegumu atlases ietvaros iesniegtajam projekta iesniegumam projektu ir plānots īstenot ēkā, kura ir Finanšu ministrijas valdījumā un Finanšu ministrijas padotības iestādes (tas ir, Valsts ieņēmumu dienests) lietošanā, tiek precizēts MK noteikumu Nr. 881 pielikuma 4. punktā noteiktā finansējuma saņēmēja formulējums, kā arī šī projekta īstenošanai tiek piešķirts valsts budžeta līdzfinansējums 370 988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881 pielikuma 9. punktā tiek precizēts finansējuma saņēmējs, ņemot vērā ēkas, kurā paredzēts veikt ieguldījumus MK noteikumu Nr. 881 pielikuma 9. punkta ietvarā, nodošanu Finanšu ministrijas valdījumā un valsts akciju sabiedrības “Valsts nekustamie īpašumi” (turpmāk –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noteikumu projektu tiek nodrošināta 2.1.1.4. pasākuma finansējuma pārdale 4.1.1.1. pasākuma pirmās kārtas ietvarā SIA "Rīgas Austrumu klīniskā universitātes slimnīca" projektam Nr. 4.1.1.1/1/24/I/006 "SIA "Rīgas Austrumu klīniskā universitātes slimnīca" stacionāru ārstniecības nodaļu atjaunošana", kā arī veikti grozījumi 2.1.1.4. pasākuma ierobežotas projektu iesniegumu atlases ietvaros iesniegto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 ir informējusi, ka 2025. gada 15. decembrī ir saņemts pozitīvs Eiropas Komisijas lēmums par Eiropas Savienības kohēzijas politikas programmas 2021.-2027. gadam grozījumiem (vidusposma grozījumi Nr. 3 un ReArm grozījumi Nr. 4). Attiecīgi elastības finansējuma iekļaušana Ministru kabineta noteikumos ir zaudējusi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881 50. un 66.</w:t>
      </w:r>
      <w:r w:rsidR="00000000" w:rsidRPr="00000000" w:rsidDel="00000000">
        <w:rPr>
          <w:vertAlign w:val="superscript"/>
          <w:rtl w:val="0"/>
        </w:rPr>
        <w:t xml:space="preserve">3</w:t>
      </w:r>
      <w:r w:rsidR="00000000" w:rsidRPr="00000000" w:rsidDel="00000000">
        <w:rPr>
          <w:rtl w:val="0"/>
        </w:rPr>
        <w:t xml:space="preserve"> punktā ir identificētas tehniskas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VNĪ sniegtajai informācijai nav nepieciešams MK noteikumu Nr. 881 39. punktā saglabāt izņēmumu attiecībā uz MK noteikumu Nr. 881 redakcijas pielikuma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Identificēts, ka MK noteikumu Nr. 881 8.2.2. un 8.2.3. apakšpunktā minētā rādītāja formulējums neatbilst 2.1.1. SAM “Energoefektivitātes veicināšana un siltumnīcefekta gāzu emisiju samazināšana” rādītāju metodoloģijas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2.1.1.4. pasākumā pieejamais finansējums ir izsmelts, netiek plānots organizēt projektu iesniegumu atlases otro kārtu.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svītrots MK noteikumu Nr. 881 9. punktā un pielikumā noteiktais elastības finansējums, kā arī MK noteikumu Nr. 881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precizēts MK noteikumu Nr. 881 50. un 66.</w:t>
      </w:r>
      <w:r w:rsidR="00000000" w:rsidRPr="00000000" w:rsidDel="00000000">
        <w:rPr>
          <w:vertAlign w:val="superscript"/>
          <w:rtl w:val="0"/>
        </w:rPr>
        <w:t xml:space="preserve">3</w:t>
      </w:r>
      <w:r w:rsidR="00000000" w:rsidRPr="00000000" w:rsidDel="00000000">
        <w:rPr>
          <w:rtl w:val="0"/>
        </w:rPr>
        <w:t xml:space="preserve"> punkts, novēršot tehniskas neprecizitātes attiecībā uz šajos punktos iekļautajiem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precizēts MK noteikumu Nr. 881 39. punkts, svītrojot minēto izņēmumu attiecībā MK noteikumu Nr. 881 redakcijas pielikuma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881 8.2.2. un 8.2.3. apakšpunktā minētā rādītāja formulējums ir precizēts atbilstoši 2.1.1. SAM “Energoefektivitātes veicināšana un siltumnīcefekta gāzu emisiju samazināšana” rādītāju metodoloģijas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svītrots MK noteikumu Nr. 881 12. un 41. punkts, kā arī tiek precizēts MK noteikumu Nr. 881 6. un 30. punkts, svītrojot nosacījumus uz projektu iesniegumu atlases otro kārtu.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17. decembra sēdes protokola Nr. 53 155. § "Noteikumu projekts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 (24-TA-1380) 3. punkts paredz noteikt, ka 2025. gadā līdz brīdim, kamēr tiks noslēgta vienošanās par projekta īstenošanu ar Centrālo finanšu un līgumu aģentūru kā Eiropas Savienības fondu 2021.-2027. gada plānošanas perioda sadarbības iestādi 2.1.1.4. pasākuma īstenošanas uzsākšanai nepieciešamo finansējumu attiecināmo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noteiktā kārtībā, tai skaitā finansējuma apmēru resoru griezumā. Ņemot vērā, ka 2.1.1.4. pasākuma ietvaros ierobežota projektu iesniegumu atlase tika uzsākta vēlāk nekā sākotnēji plānots, Ministru kabineta 2024. gada 17. decembra sēdes protokola Nr. 53 155. § 3. punktā minētais finansējums 2025. gadā netika pieprasīts. Tāpat, ņemot vērā, ka uz šo brīdi projektu iesniegumu iesniegšana ierobežotas 2.1.1.4. pasākuma projektu iesniegumu atlases ietvaros jau ir noslēgusies un tuvākajā laikā tiks pieņemti lēmumi par projektu iesniegumu apstiprināšanu vai noraidīšanu, kā arī attiecīgi tiks uzsākta līgumu vai vienošanos par projektu īstenošanu slēgšana, 2.1.1.4. pasākuma īstenošanas uzsākšanai nepieciešamā finansējuma nodrošināšana līdz līgumu vai vienošanos par projektu īstenošanu noslēgšanai ir zaudējusi aktualitāti. Vienlaikus pamatojoties uz apstākli, ka 2.1.1.4. pasākuma ietvaros ierobežota projektu iesniegumu atlase tika uzsākta vēlāk nekā sākotnēji plānots, šobrīd ir svarīgi pēc iespējas ātrāk nodrošināt līgumu vai vienošanos par projektu īstenošanu slēgšanu un uzsākt projektu īstenošanu saskaņā ar līgumu vai vienošanos par projektu īstenošanu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projektam pievienotā protokollēmuma 3. punktu Ministru kabineta 2024. gada 17. decembra sēdes protokollēmuma (prot. Nr. 53 155. §) "Noteikumu projekts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 3. un 4. punktā dotais uzdevums tiek atzīts par aktualitāti zaudējušu.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attiecas uz iesniegtajiem projektu iesniegumiem 2.1.1.4. pasākuma ierobežotas projektu iesniegumu atlases ietvaros. Tiks nodrošināta finansējuma saņēmēju informēšana par grozījumiem pēc to apstiprināšanas MK. Ņemot vērā izstrādātos MK noteikumu Nr. 881 grozījumus, sadarbības iestāde pieņems lēmumus par projektu iesniegumu apstiprināšanu ar nosacījumiem, projektu iesniedzējiem precizējot projektu iesniegumus, vai arī civiltiesiskajos līgumos vai vienošanās par projektu īstenošanu tiks veikti attiecīgi grozījumi, tostarp arī attiecībā uz MK noteikumu Nr.881 pielikuma 9. punktā minēto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2.1.1.4. ietvaros plānotās atbalstāmās darbības atbilst ES kohēzijas politikas programmas 2021.-2027. gadam prioritātes Nr. 2.1. "Klimata pārmaiņu mazināšana un pielāgošanās klimata pārmaiņām" noteiktajiem intervences kodiem: Nr. 45 "Publiskās infrastruktūras atjaunošana energoefektivitātes uzlabošanai vai energoefektivitātes pasākumi, demonstrējuma projekti un atbalsta pasākumi, kas atbilst energoefektivitātes kritērijiem" un Nr. 52 "Citu atjaunojamo energoresursu enerģija (tostarp ģeotermālā enerģija)". Ņemot vērā ERAF finansējuma samazinājumu 2.1.1.4. pasākuma ietvaros, ar grozījumiem ES kohēzijas politikas programmā 2021.-2027. gadam tiek precizēta intervences koda Nr. 45 vērtība (43 910 077) un intervences koda Nr. 52 vērtība (30 593 965) atbilstoši aktuālajam 2.1.1.4. pasākuma ERAF finansējuma apmēram - 74 504 042 EUR.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attiecas uz iesniegtajiem projektiem 2.1.1.4. pasākuma ierobežotas projektu iesniegumu atlases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3 899 869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22 556 677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22 369 448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21 994 988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3 899 869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22 556 677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22 369 448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21 994 988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4 398 884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26 348 070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26 127 799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25 687 258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4 398 884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26 348 070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26 127 799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25 687 258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-499 015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-3 791 393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-3 758 351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-3 692 270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-499 015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-3 791 393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-3 758 351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-3 692 270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-499 015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-3 791 393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-3 758 351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-3 692 270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-499 015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-3 791 393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-3 758 351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-3 692 270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tiek veikta ERAF finansējuma pārdale 11 954 923 EUR apmērā no 2.1.1.4. pasākuma uz 4.1.1.1. pasākumu. Vienlaikus tiek ierosināta ERAF finansējuma pārdale 17 229 EUR apmērā no 2.1.1.3. pasākuma uz 2.1.1.4. pasākumu, lai nodrošinātu 2.1.1.4. pasākumam trūkstošo ERAF finansējumu. Pamatojoties uz minētajām finansējuma pārdalēm, 2.1.1.4. pasākumā ERAF finansējums tiek samazināts par 11 937 694 EUR. Vienlaikus tiek samazināts 2.1.1.4. pasākuma valsts budžeta finansējums 149 147 EUR apmērā.</w:t>
            </w:r>
            <w:r w:rsidR="00000000" w:rsidRPr="00000000" w:rsidDel="00000000">
              <w:rPr>
                <w:sz w:val="24"/>
                <w:rtl w:val="0"/>
              </w:rPr>
              <w:t xml:space="preserve">Ar noteikumu projektu 2.1.1.4. pasākumam kopējais pieejamais finansējums tiek noteikts 87 651 819 EUR, tai skaitā ERAF finansējums – 74 504 042 EUR, valsts budžeta līdzfinansējums – 12 201 784 EUR un privātais līdzfinansējums – 945 993 EUR.</w:t>
            </w:r>
            <w:r w:rsidR="00000000" w:rsidRPr="00000000" w:rsidDel="00000000">
              <w:rPr>
                <w:sz w:val="24"/>
                <w:rtl w:val="0"/>
              </w:rPr>
              <w:t xml:space="preserve">Ievērojot, ka šobrīd likumā “Par valsts budžetu 2026. gadam un budžeta ietvaru 2026., 2027. un 2028. gadam” finansējums 2.1.1.4. pasākuma īstenošanai nav ieplānots ministriju budžetos, attiecīgi 2.1.1.4. pasākuma precizētais plānotais budžeta izdevumu sadalījums pa gadiem indikatīvi ir šāds (ERAF un valsts budžeta finansējums, bez privātā līdzfinansējuma):</w:t>
            </w:r>
            <w:r w:rsidR="00000000" w:rsidRPr="00000000" w:rsidDel="00000000">
              <w:rPr>
                <w:sz w:val="24"/>
                <w:rtl w:val="0"/>
              </w:rPr>
              <w:t xml:space="preserve">2026. gadā: 4 398 884 EUR;</w:t>
            </w:r>
            <w:r w:rsidR="00000000" w:rsidRPr="00000000" w:rsidDel="00000000">
              <w:rPr>
                <w:sz w:val="24"/>
                <w:rtl w:val="0"/>
              </w:rPr>
              <w:t xml:space="preserve">2027. gadā: 26 348 070 EUR;</w:t>
            </w:r>
            <w:r w:rsidR="00000000" w:rsidRPr="00000000" w:rsidDel="00000000">
              <w:rPr>
                <w:sz w:val="24"/>
                <w:rtl w:val="0"/>
              </w:rPr>
              <w:t xml:space="preserve">2028. gadā: 26 127 799 EUR;</w:t>
            </w:r>
            <w:r w:rsidR="00000000" w:rsidRPr="00000000" w:rsidDel="00000000">
              <w:rPr>
                <w:sz w:val="24"/>
                <w:rtl w:val="0"/>
              </w:rPr>
              <w:t xml:space="preserve">2029. gadā: 25 687 258 EUR;</w:t>
            </w:r>
            <w:r w:rsidR="00000000" w:rsidRPr="00000000" w:rsidDel="00000000">
              <w:rPr>
                <w:sz w:val="24"/>
                <w:rtl w:val="0"/>
              </w:rPr>
              <w:t xml:space="preserve">2030. gadā: 4 143 815 EUR.</w:t>
            </w:r>
            <w:r w:rsidR="00000000" w:rsidRPr="00000000" w:rsidDel="00000000">
              <w:rPr>
                <w:sz w:val="24"/>
                <w:rtl w:val="0"/>
              </w:rPr>
              <w:t xml:space="preserve">Finansējuma sadalījums pa gadiem norādīts indikatīvi un var tikt precizēts, ņemot vērā faktiski izmantoto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samazināts 2.1.1.4. pasākuma kopējais finansējums par 14 044 341 EUR, tai skaitā ERAF finansējums - 11 937 694 EUR, valsts budžeta līdzfinansējums - 149 147 EUR un privātais līdzfinansējums - 1 957 500 EUR.</w:t>
      </w:r>
      <w:r w:rsidR="00000000" w:rsidRPr="00000000" w:rsidDel="00000000">
        <w:rPr>
          <w:rtl w:val="0"/>
        </w:rPr>
        <w:t xml:space="preserve">Attiecīgi tiek samazināts finansējuma apmērs MK noteikumu Nr. 881 pielikuma 2., 6., 8., 9. un 10. punktā un 5.3. apakšpunktā par kopējo summu 7 593 277 EUR, tai skaitā ERAF finansējums 6 454 287 EUR un valsts budžeta finansējums 1 138 990 EUR, ņemot vērā, ka MK noteikumu Nr. 881 pielikuma 2., 6., 8., 9. un 10. punkta un 5.3. apakšpunkta ietvarā 2.1.1.4. pasākuma ierobežotas projektu iesniegumu atlases ietvaros iesniegtajos projektu iesniegumos pieprasītā finansējuma apmērs ir mazāks nekā paredzēts attiecīgajos MKN noteikumu Nr. 881 pielikuma punktos.</w:t>
      </w:r>
      <w:r w:rsidR="00000000" w:rsidRPr="00000000" w:rsidDel="00000000">
        <w:rPr>
          <w:rtl w:val="0"/>
        </w:rPr>
        <w:t xml:space="preserve">Atbilstoši Labklājības ministrijas priekšlikumam MK noteikumu Nr. 881 pielikuma 1. punktā ERAF finansējums tiek samazināts par 3 EUR un valsts budžeta finansējums tiek palielināts par 3 EUR.</w:t>
      </w:r>
      <w:r w:rsidR="00000000" w:rsidRPr="00000000" w:rsidDel="00000000">
        <w:rPr>
          <w:rtl w:val="0"/>
        </w:rPr>
        <w:t xml:space="preserve">Vienlaikus ir precizēts noteikumu projektu MK noteikumu Nr. 881 pielikuma 4. punkts, paredzot, ka finansējuma saņēmējs ir VNĪ, iesniedzot projekta iesniegumu par ēkām Rīgas ielā 4 un 6, Daugavpilī, kuras ir Finanšu ministrijas valdījumā un Finanšu ministrijas padotības iestādes lietošanā. Attiecīgi pieejamais finansējums MK noteikumu Nr. 881 pielikuma 4. punktā tiek samazināts par 10 576 746 EUR, tai skaitā ERAF finansējums 8 990 234 EUR un privātais finansējums 1 957 500 EUR, un paredzēts valsts budžeta līdzfinansējums 370 988 EUR apmērā, ņemot vērā MK noteikumu Nr. 881 pielikuma 4. punkta ietvarā 2.1.1.4. pasākuma ierobežotas projektu iesniegumu atlases ietvaros iesniegtajam projektam nepieciešamā finansējuma apmēru.</w:t>
      </w:r>
      <w:r w:rsidR="00000000" w:rsidRPr="00000000" w:rsidDel="00000000">
        <w:rPr>
          <w:rtl w:val="0"/>
        </w:rPr>
        <w:t xml:space="preserve">Tāpat ar noteikumu projektu MK noteikumu Nr. 881 pielikuma 3. punktā pieejamais finansējums tiek palielināts par 4 125 682 EUR, tai skaitā ERAF finansējums 3 506 830 EUR un valsts budžeta finansējums 618 852 EUR, atbilstoši MK noteikumu Nr. 881 pielikuma 3. punkta ietvarā 2.1.1.4. pasākuma ierobežotas projektu iesniegumu atlases ietvaros iesniegtajā projekta iesniegumā pieprasītā finansējuma apmēram.</w:t>
      </w:r>
      <w:r w:rsidR="00000000" w:rsidRPr="00000000" w:rsidDel="00000000">
        <w:rPr>
          <w:rtl w:val="0"/>
        </w:rPr>
        <w:t xml:space="preserve">Savukārt MK noteikumu Nr. 881 pielikuma 9. punktā tiek precizēts finansējuma saņēmējs, ņemot vērā ēkas, kurā paredzēts veikt ieguldījumus MK noteikumu Nr. 881 pielikuma 9. punkta ietvarā, nodošanu Finanšu ministrijas valdījumā un VNĪ pārvaldīšanā.</w:t>
      </w:r>
      <w:r w:rsidR="00000000" w:rsidRPr="00000000" w:rsidDel="00000000">
        <w:rPr>
          <w:rtl w:val="0"/>
        </w:rPr>
        <w:t xml:space="preserve">2.1.1.4. pasākuma ietvaros attiecīgais resors (Finanšu ministrija, Iekšlietu ministrija, Izglītības un zinātnes ministrija, Labklājības ministrija, Veselības ministrija, Tieslietu ministrija, Viedas administrācijas un reģionālās attīstības ministrija, Zemkopības ministrija) pats lūgs pārdalīt finansējumu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 (25-TA-3060)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25. novembra sēdes protokola Nr. 49 65. § (Informatīvais ziņojums "Par SIA "Rīgas Austrumu klīniskā universitātes slimnīca" stacionāra "Latvijas Onkoloģijas centrs" ēkas 2. posma rekonstrukcijas īstenošanu" (25-TA-2707))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Grozījums Ministru kabineta 2024. gada 4. jūnija noteikumos Nr. 336 "Eiropas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projektu iesniegumu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 finansējuma samazinājumu tiks veikts kopā ar citiem būtiskiem grozījumiem normatīvajā aktā. Ņemot vērā, ka 2.1.1.3. pasākuma ietvaros īstenotais projekts Nr. 2.1.1.3/1/24/I/001 "Fosilā kurināmā aizstāšana Olainē" ir pabeigts, finansējuma pārdalei nav ietekmes uz finansējuma saņēmēju.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25.11.2025. sēdes protokola Nr. 49 65. § "Informatīvais ziņojums "Par SIA "Rīgas Austrumu klīniskā universitātes slimnīca" stacionāra "Latvijas Onkoloģijas centrs" ēkas 2. posma rekonstrukcijas īstenošanu"" (25-TA-2707) 7. punkts paredz steidzami sagatavot un noteiktā kārtībā iesniegt izskatīšanai Ministru kabinetā grozījumus Ministra kabineta noteikumos par Eiropas Savienības kohēzijas politikas programmas 2021.-2027. gadam 2.1.1.4. pasākuma "Energoefektivitātes paaugstināšana valsts ēkās" īstenošanu. </w:t>
      </w:r>
      <w:r w:rsidR="00000000" w:rsidRPr="00000000" w:rsidDel="00000000">
        <w:rPr>
          <w:rtl w:val="0"/>
        </w:rPr>
        <w:t xml:space="preserve">Līdz ar to noteikumu projekts tiek virzīts steidzamības kārtībā atbilstoši Ministru kabineta 2021. gada 7. septembra noteikumu Nr. 606 "Ministru kabineta kārtības rullis" 55.2. apakšpunktam.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izpildes nodrošināšana tiks veikta Centrālajai finanšu un līgumu aģentūrai kā sadarbības iestādei noteikto funkciju ietvaros. Noteikumu projektā ietvertie grozījumi attiecas uz iesniegtajiem projektiem 2.1.1.4. pasākuma ierobežotas projektu iesniegumu atlases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25-TA-3038</w:t>
    </w:r>
    <w:r>
      <w:br/>
    </w:r>
    <w:r w:rsidR="00000000" w:rsidRPr="00000000" w:rsidDel="00000000">
      <w:rPr>
        <w:rtl w:val="0"/>
      </w:rPr>
      <w:t xml:space="preserve">Izdrukāts 29.07.2026. 21.10 - 3.0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25-TA-3038</w:t>
    </w:r>
    <w:r>
      <w:br/>
    </w:r>
    <w:r w:rsidR="00000000" w:rsidRPr="00000000" w:rsidDel="00000000">
      <w:rPr>
        <w:rtl w:val="0"/>
      </w:rPr>
      <w:t xml:space="preserve">Izdrukāts 29.07.2026. 21.10 - 3.0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anotācija_(ex_ante)_25-TA-3038.docx</dc:title>
</cp:coreProperties>
</file>

<file path=docProps/custom.xml><?xml version="1.0" encoding="utf-8"?>
<Properties xmlns="http://schemas.openxmlformats.org/officeDocument/2006/custom-properties" xmlns:vt="http://schemas.openxmlformats.org/officeDocument/2006/docPropsVTypes"/>
</file>