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"Ezerleju māja", Ilzenes pagastā, Alūksnes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3.punkta ''a'' apakšpunkts, Publiskas personas mantas atsavināšanas likuma (turpmāk – Atsavināšanas likums) 4.panta ceturtās daļas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saskaņā ar Meža likuma 44.panta ceturtās daļas 3.punkta "a" apakšpunktu saņemt Ministru kabineta atļauju atsavinot ēku (būvju) īpašniekam nekustamo īpašumu "Ezerleju māja" (nekustamā īpašuma kadastra Nr.3652 003 0081) - zemes vienību (zemes vienības kadastra apzīmējums 3652 003 0081) 1.11 ha kopplatībā - Ilzenes pagastā, Alūksnes novadā, atsavināt arī minētās zemes vienības sastāvā esošo meža zemi 0.11 ha platībā, kas nepieciešama uz zemes esošā būvju nekustamā īpašuma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"Ezerleju māja" (nekustamā īpašuma kadastra Nr.3652 003 0081) - zemes vienība (zemes vienības kadastra apzīmējums 3652 003 0081) 1.11 ha kopplatībā - Ilzenes pagastā, Alūksnes novadā (turpmāk – Nekustamais īpašums), ierakstīta zemesgrāmatā uz valsts vārda Satiksmes ministrijas personā Ilzenes pagasta zemesgrāmatas nodalījumā Nr.100000484155.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1.11 ha platībā (zemes vienības kadastra apzīmējums 3652 003 0081), lietošanas mērķis: 0801 – Komercdarbības objektu apbūve – 1.1100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1.panta 29.punktu meža zeme ir zeme, uz kuras ir mežs, zeme zem meža infrastruktūras objektiem, kā arī mežā ietilpstošie pārplūstošie klajumi, purvi, lauces un tam piegulošie purvi. Meža likuma 3.panta pirmā daļa noteic, kāda zeme ir šā likuma objekts. Saskaņā ar Meža likuma 3. panta pirmās daļas 1. punktu Meža likuma objekts ir zeme, kas NĪVKIS reģistrēta kā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zemes vienības platības sadalījums pa lietošanas veidiem: lauksaimniecībā izmantojamās zemes platība 0.3800 ha, mežu platība 0.1100 ha, krūmāju platība 0.2100 ha, zemes zem ēkām platība 0.3400 ha, zeme zem ceļiem platība 0.0300 ha, pārējās zemes platība 0.0400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Atbilstoši informācijai no NĪVKIS, nekustamā īpašuma novērtējums kadastrā ir noteikts 4920 </w:t>
      </w:r>
      <w:r w:rsidR="00000000" w:rsidRPr="00000000" w:rsidDel="00000000">
        <w:rPr>
          <w:i w:val="1"/>
          <w:rtl w:val="0"/>
        </w:rPr>
        <w:t xml:space="preserve">euro</w:t>
      </w:r>
      <w:r w:rsidR="00000000" w:rsidRPr="00000000" w:rsidDel="00000000">
        <w:rPr>
          <w:rtl w:val="0"/>
        </w:rPr>
        <w:t xml:space="preserve">, tajā skaitā zemes vienības kadastrālā vērtība uz 01.01.2023. noteikta  4841 </w:t>
      </w:r>
      <w:r w:rsidR="00000000" w:rsidRPr="00000000" w:rsidDel="00000000">
        <w:rPr>
          <w:i w:val="1"/>
          <w:rtl w:val="0"/>
        </w:rPr>
        <w:t xml:space="preserve">euro</w:t>
      </w:r>
      <w:r w:rsidR="00000000" w:rsidRPr="00000000" w:rsidDel="00000000">
        <w:rPr>
          <w:rtl w:val="0"/>
        </w:rPr>
        <w:t xml:space="preserve">, līdz ar to zemes vienībā ietilpstošās mežaudzes vērtība ir 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savā 03.02.2023. vēstulē Nr.03.1-04/364 norāda, ka saskaņā ar Valsts meža dienesta sagatavoto informāciju no Meža valsts reģistra pēc stāvokļa uz 10.01.2023., apliecināms, ka mežaudzes vērtība ir 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ierakstītas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servitūts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citai personai piederošas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sabiedrībai ar ierobežotu atbildību “ĪPAŠUMU ATTĪSTĪBAS AĢENTŪRA” (turpmāk – Aģentūra) piederošs būvju nekustamais īpašums “Ezerlejas” (nekustamā īpašuma kadastra Nr.3652 503 0001) Ilzenes pagastā, Alūksnes novadā, kas ierakstīts Ilzenes pagasta zemesgrāmatas nodalījumā Nr.100000090067 (lēmums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esošajai informācijai ēku nekustamais īpašums sastāv no dzīvojamās mājas (būves kadastra apzīmējums 3652 003 0081 001) un šķūņa (būves kadastra apzīmējums 3652 003 0081 002). Saskaņā ar Ilzenes pagasta zemesgrāmatas nodalījuma Nr.100000090067 1.daļas  I iedaļas 2.1.ierakstu veikti grozījumi zemesgrāmatas nodalījumā, aizstājot dzīvojamo māju (būves kadastra apzīmējums  3652 003 0081 001) ar nedzīvojamo ēku - administratīvo ēku (būves kadastra apzīmējums 3652 003 0081 001), pamatojoties uz 2009.gada 23.novembra būvvaldes lēmumu Nr.5-1/20.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esošo informāciju minēto būvju ekspluatācija uzsākta 1981.gadā. Līdz ar to uz Aģentūras īpašumā esošajām būvēm ir attiecināms likuma “Par atjaunotā Latvijas Republikas 1937.gada Civillikuma ievada, mantojuma tiesību un lietu tiesību daļas spēkā stāšanās laiku un piemērošanas kārtību” 14.panta pirmās daļas 1.punkts, kas paredz, ka Civillikuma 968. un 973.panta noteikumi nav piemērojami un ēkas (būves) līdz to apvienošanai vienā īpašumā ar zemi ir uzskatāmi par patstāvīgu īpašuma objektu, ja ēkas uzceltas uz zemes, kas atbilstoši likumiem piešķirta šim nolūkam, iegūta darījuma rezultātā vai uz cita tiesiska pamata pirms Civillikuma lietu tiesību daļas spēkā stāšanās dienas (01.09.1992.),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05.10.2022. ir iesniegusi valsts akciju sabiedrībā “Valsts nekustamie īpašumi” (turpmāk – VNĪ) Nekustamā īpašuma atsavināšanas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3.punktā noteiktajam publiskas personas nekustamā īpašuma atsavināšanu var ierosināt  zemesgrāmatā ierakstītas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atbilst Atsavināšanas likuma 4.panta ceturtajā daļā noteiktajam personu lokam, kuras var ierosināt publiskas personas nekustamā īpašuma atsavināšanu, jo Atsavināšanas likumā  4. panta ceturtās daļas 3.apakšpunkts attiecas uz tādiem gadījumiem, kas aptver Spēkā stāšanās likuma 14. panta pirmās daļas 1.-4. punkta gadījumus un Valsts un pašvaldību īpašuma privatizācijas un privatizācijas sertifikātu izmantošanas pabeigšanas likuma (turpmāk – Privatizācijas pabeigšanas likums) ietvaros veidotām tiesiskām attiecībām.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konkrētajā gadījumā ir piemērojama arī Atsavināšanas likuma 44.panta ceturtā daļa, kas paredz, ka publiskai personai piederošu zemesgabalu, uz kura atrodas citai personai piederošas būves, var pārdot tikai zemesgrāmatā ierakstītas 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25.10.2022. vēstulē Nr.03.1-04/3127 informē VNĪ,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 ir konstatējusi, ka Nekustamais īpašums atrodas Aģentūras likumiskā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19.06.2018. noteikumos Nr.350 “Publiskas personas zemes nomas un apbūves tiesības noteikumi”  9.punktu,  Satiksmes ministrija 26.09.2022. ir nosūtījusi paziņojumu Aģentūrai Nr.03.1-09/29 par zemes īpašuma nomas maksu, kas aprēķināta, sākot ar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Alūksnes novada teritorijas plānojumam zemes īpašums atrodas Ilzenes pagasta teritorijas daļas zonējumā, kas apzīmēta kā lauksaimniecības zeme. Viens no lauksaimniecības zemes izmantošanas veidiem ir arī komercobjektu apbūves zeme. Lauksaimniecības zemes teritorijā vienas saimniecības īpašuma minimālā platība ir 2 ha. Saimniecības izveidošanas uzdevums ir paredzēt zemi ēku apsaimniekošanai, kā arī augļu dārza izveidošanai. Līdz ar to, atzīstams, ka zemes īpašumu nav pieļaujams sadalīt.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minēto, Satiksmes ministrija informē, ka piekrīt zemes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Alūksnes novada pašvaldības 11.04.2023. vēstuli Nr. ANP/1-35/23/681: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atļautā izmantošana saskaņā ar “Alūksnes novada teritorijas plānojumu 2015.-2027.gadam” (turpmāk – Teritorijas plānojums), Ilzenes pagasta teritorijas funkcionālā zonējuma karti ir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nodrošināta piekļuve no pašvaldības autoceļa “Muiža – Silulejas” (inženierbūve ar kadastra apzīmējumu 3652 003 0130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zemes vienību saskaņā ar Teritorijas plānojumu attiecināmi apgrūtinājumi – virszemes ūdensobjekta “Dūju dambis” aizsargjosla un aizsargjosla gar pašvaldības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3.punkta “a” apakšpunkts nosaka, ka zemesgrāmatā ierakstītās valsts meža zemes atsavināšanu vai privatizāciju var atļaut ar ikreizēju Ministru kabineta rīkojumu,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sastāvā esošās meža zemes platība 0.11 ha nepārsniedz Meža likuma 44.panta ceturtās daļas 3.punkta “a” apakšpunktā noteikto meža zemes platību 0.5 ha, to var atsavināt, nevērtējot meža zemes funkcionālo nepieciešamību un meža zemes nodalīšanas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paredz, ka šā panta ceturtās daļas 3.punktā minētā zeme privatizējama Privatizācijas pabeigšanas likumā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pabeigšanas likums nosaka valstij vai pašvaldībai piederoša zemesgabala atsavināšanas jomā termiņu līdz kuram persona var iesniegt atsavināšanas ierosinājumu, lai kā maksāšanas līdzekli par atsavināmo apbūvētu zemesgabalu varētu izmantot īpašuma kompensācijas sertifikātus un šis termiņš likumā ir definēts kā pabeigšanas datums (31.08.2006.). Ievērojot to, ka atsavināšanas ierosinājums no apbūves īpašnieka par Nekustamā īpašuma atsavināšanu ir saņemts 05.10.2022., kas ir pēc likumā noteiktā pabeigšanas datuma – 31.08.2006., Nekustamais īpašums atsavināms saskaņā ar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5.panta trešo daļu lēmumu par valsts īpašumā esoša apbūvēta zemesgabala nodošanu atsavināšanai, par kuru Atsavināšanas likuma 4.panta ceturtās daļas 3.punktā minētā persona noteiktā kārtībā ir iesniegusi atsavināšanas ierosinājumu, pieņem VNĪ. Atbilstoši Atsavināšanas likuma 5.panta trešajai daļai, VNĪ nedrīkst nodot atsavināšanai apbūvētu zemesgabalu, par kuru Ministru kabinets ir lēmis, ka tas nepieciešams valsts pārvaldes funkciju veikšanai saskaņā ar Valsts pārvaldes iekārtas likumu. Tā kā nav pieņemts Ministru kabineta lēmums par to, ka Nekustamais īpašums ir nepieciešama valsts pārvaldes funkciju veikšanai saskaņā ar Valsts pārvaldes iekārtas likumu, apbūvēto zemes vienību var nodot atsavināšanai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Minēta panta otrā daļa paredz, ka šā panta pirmajā daļā minētais ierobežojums piemērojams arī gadījumos, kad tiek atsavināta apbūvēta zeme. Ievērojot minēto, Nekustamā īpašuma ieguvējam jāatbilst likuma “Par zemes privatizāciju lauku apvidos” 28.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likumā un Atsavināšanas likumā ietverto tiesisko regulējumu ir izstrādāts attiecīgs rīkojuma projekts, lai saņemtu Ministru kabineta atļauju atsavinot būvju īpašniekam zemes vienību (zemes vienības kadastra apzīmējums 3652 003 0081), atsavināt arī zemes vienības sastāvā esošo meža zemi 0.11 ha platībā, kas nepieciešama uz zemes esošā būvju nekustamā īpašuma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atļaujas saņemšanas par Nekustāmajā īpašumā ietilpstošās meža zemes atsavināšanu, VNĪ atbilstoši Atsavināšanas likuma 9.pantam un Ministru kabineta 01.02.2011. noteikumos Nr.109 “Kārtība, kādā atsavināma publiskas personas manta” noteiktajai kārtībai, uzsāks Nekustamā īpašuma atsavināšanas procesa organizēšanu, pieņemot attiecīgu VNĪ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īpašnieks - juridiska persona, kurai piemīt tiesībspēja un rīcībspēja, un kura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īpašnieks - juridiska persona, kurai piemīt tiesībspēja un rīcībspēja, un kura vēlas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 gadā netiks izlietoti valsts īpašumā un VNĪ pārvaldīšanā esošo valsts nekustamo īpašumu pārvaldīšanai, līdz 31.12.2023.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Satiksmes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23-TA-1613</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23-TA-1613</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anotācija_(ex_ante)_23-TA-1613.docx</dc:title>
</cp:coreProperties>
</file>

<file path=docProps/custom.xml><?xml version="1.0" encoding="utf-8"?>
<Properties xmlns="http://schemas.openxmlformats.org/officeDocument/2006/custom-properties" xmlns:vt="http://schemas.openxmlformats.org/officeDocument/2006/docPropsVTypes"/>
</file>