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ilgtermiņa saistību maksimāli pieļaujamā apjoma palielinājumu"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ilgtermiņa saistību maksimāli pieļaujamā apjoma palielinājumu" (turpmāk - rīkojums) sagatavots pamatojoties uz likuma "Par valsts budžetu 2025. gadam un budžeta ietvaru 2025., 2026. un 2027. gadam" (turpmāk - Likums) 60. pantu, kas nosaka, ka jauno ārvalstu filmu uzņemšanai Latvijā finanšu ministram ir tiesības palielināt valsts budžeta likumā Ekonomikas ministrijai noteiktos valsts budžeta ilgtermiņa saistību maksimāli pieļaujamos apjomus 2026. un 2027. gadam līdzfinansējuma nodrošināšanai, ja pēc ekonomikas ministra ierosinājuma ir pieņemts attiecīgs Ministru kabineta lēmums un Saeimas Budžeta un finanšu (nodokļu) komisija piecu darba dienu laikā no attiecīgās informācijas saņemšanas dienas ir to izskatījusi un nav iebildusi pret valsts budžeta ilgtermiņa saistību maksimāli pieļaujamo apjomu palielinājumu.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atļaut Ekonomikas ministrijai uzņemties papildu valsts budžeta ilgtermiņa saistības, saskaņā ar Likuma 60. pantu, ārvalstu filmu uzņemšanai Latvijā 2. atlases kārtas projektu pieteikumiem. Apstiprināto 8 projektu atbalstam kopumā nepieciešams papildus valsts finansējums 2026.gadā 1 841 809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11. februārī apstiprināja Ekonomikas ministrijas virzītos Ministru kabineta noteikumus Nr. 99 "Kārtība, kādā lieliem, nozīmīgiem publiskiem pasākumiem un ārvalstu filmu uzņemšanai Latvijā tiek piešķirts valsts budžeta līdzfinansējums" (turpmāk - MK noteikumi Nr. 99), kuru mērķis ir nodrošināt valsts budžeta līdzfinansējumu dižpasākumu organizēšanai un ārvalstu filmu uzņemšanai Latvijā, radot pozitīvu ekonomisko ietekmi, kā arī veicinot Latvijas valsts tēla starptautisko atpazīstamību. Saskaņā ar MK noteikumiem Nr. 99, Latvijas Investīciju un attīstības aģentūra (turpmāk - Aģentūra) organizēja pirmo atlases kārtu no 2025. gada 3. marta līdz 3. aprīlim. Kopumā tik saņemti 17 projektu iesniegumi, aģentūra pieņēmusi lēmumu par atbalsta piešķiršanu ar nosacījumu 12 projektiem par kopējo summu 5 626 853,31 euro, kopējais plānotais pievienotās vērtības nodokļa apmērs atbalstītajos projektos ir  5 358 663,61 euro, kas ir 95% no kopējā pieprasītā līdzfinansējuma. Līdz ar to, Ekonomikas ministrija sagatavoja Ministru kabineta 2025. gada 3. jūnija rīkojumu Nr. 317 “Par apropriācijas palielināšanu”, kura ietvaros atbalstīta apropriācijas palielināšana Ekonomikas ministrijai resursiem no dotācijas no vispārējiem ieņēmumiem un izdevumiem 2025. gadā 4 228 597 euro apmērā, 2026. gadā 1 125 257 euro apmērā un 2027. gadā 273 000 euro apmērā, kā arī tika atļauts Ekonomikas ministrijai uzņemties papildu valsts budžeta ilgtermiņa saistības minētajā apmērā, bet, ņemot vērā atsauktos iesniegumus, pirmajā atlases kārtā Aģentūras noslēgti 8 līgumi, kuru kopsumma veido 2 911 034  euro, tādēļ no radies atlikums attiecībā pret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atlases kārti Aģentūra organizēja no 2025. gada 16. jūnija līdz 18. jūlijam, tās ietvaros saņemti  8 projektu iesniegumi, kas arī tik apstiprināti.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finansējumu otrajā atlases kārtā apstiprināto projektu īstenošanai, pamatojoties uz likuma "Par valsts budžetu 2025. gadam un budžeta ietvaru 2025., 2026. un 2027. gadam" 60. pantu, ir nepieciešama atļauja Ekonomikas ministrijai uzņemties papildu valsts budžeta ilgtermiņa saistības 2026. gadā 1 841 809 euro  apmērā , lai nodrošinātu valsts budžeta līdzfinansējumu ārvalstu filmu uzņemšanai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apstiprināti 8  ārvalstu filmu uzņemšanas Latvijā projekti. Nepieciešams nodrošināt finansējumu projektu īstenošanai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uzņemšanas projektu īstenošanas 2. atlases kārtas ietvaros kopskaitā tika iesniegti 8 projektu iesniegumi par kopējo pieprasīto līdzfinansējuma apmēru 4 708 445,51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pieņēmusi lēmumu par atbalsta piešķiršanu 8 projektu iesniegumiem par kopējo summu 4 708 445,51 euro (2025. gadā 2 866 636,65 euro apmērā un 2026. gadā 1 841 809 euro apmērā). Kopējais plānotais pievienotās vērtības nodokļa apmērs atbalstītajos ārvalstu filmu projektos ir 3 938 465,32 euro kas ir 83,65 % no kopējā pieprasītā līdzfinansējuma.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valsts budžeta līdzfinansējuma piešķiršana pilnībā atbilst Likuma 60. pantam – finansējumu plānots piešķirt jaunu ārvalstu filmu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no  ārvalstu filmu uzņemšanas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 kā tūrisma galamērķis: Filmu industrija un starptautiski pasākumi rada būtisku turpmāko efektu uz uzņēmējdarbības attīstību un eksporta pieaugumu (būtiski - arī reģionos), īpaši tūrisma pakalpojumu eksporta pieaugumu - ceļotāji apzināti meklē un izvēlas galamērķus, kas vērojami filmās, seriālos un TV raidījumos. Tūrismā arvien palielinās konkurence un pieprasījums pēc jauniem tūrisma produktiem, tādēļ nozarē iesaistītajām pusēm arvien aktīvāk jāizmanto netradicionāli tūrisma resursi, par kādu var uzskatīt arī filmu un pasākumu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Reģionālā ietekme: filmu projektiem ir plašs ģeogrāfiskais nospiedums, nodrošinot arī reģionu ražotāju un pakalpojumu sniedzēju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Nodarbinātība: Saskaņā ar iepriekš minēto, vidēji 4-10 mēnešu periodā dažādu nozaru darbinieki tiek nodrošināti ar darba vietām un oficiālu atalgojumu. Kino un pasākumu nozare ir starptautiska un tās ietvaros tiek nodrošināta iekļaujoša vide, nodarbinot cilvēkus ar īpašām vajadzībām, veicinot dzimumu līdztiesību un minoritāšu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kā sadarbības un investīciju galamērķa pievilcības stiprināšana: Veiksmīgi īstenotie starptautiskā mēroga projekti ir skaidrs rādītājs par valsts pārvaldes stabilitāti un augsto profesionalitātes līmeni attiecīgajā jomā. Šādi panākumi ne tikai rada interesi, bet arī veicina vēlmi sadarboties ar Latviju arī citās jomās un veikt investīcijas valstī, kas ir uzticama un 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Attīstīta vietējā kino un citas radošās industrijas: Kino ir prestiža nozare, kas tiešā veidā veicina valsts reprezentāciju pasaulē. Šajā nozarē, starptautisko projektu ietvaros, Latvija gūst ievērojamu pieredzi un paaugstinātu kompetenci. Tādējādi tiek veicināta valsts atpazīstamība un pozitīvs tēls pasaules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starptautiskā un ekonomiskā tēla stiprināšana: Ņemot vērā, ka daudzas attīstītas valstis ievieš valsts atbalsta programmas ārvalstu filmu uzņemšanai ar mērķi piesaistīt finanšu līdzekļus, stiprināt nozares pozīcijas starptautiskā līmenī un gūt citus pakārtotus ieguvumus, Latvija arī ir pievienojusies šim virzienam. Tas ne tikai palīdz stiprināt Latvijas pozīcijas starptautiskajā kino industrijā, bet arī liecina par valsts pārvaldes stratēģisko un ilgtermiņā domājošo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secināms, ka ārvalstu filmu uzņemšanas projektu realizēšana Latvijā ne tikai ietekmē valsts ekonomiku, bet arī veicina pozitīvu valsts tēlu. Šis process nodrošina gan ekonomisko pievienoto vērtību, gan arī sniedz iespēju attīstīt kultūras, kino un sporta nozari un veicina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pamatojoties uz likuma "Par valsts budžetu 2025. gadam un budžeta ietvaru 2025., 2026. un 2027. gadam" 60. pantu, atļaut Ekonomikas ministrijai uzņemties papildu valsts budžeta ilgtermiņa saistības valsts budžeta programmā 28.00.00 "Ārējās ekonomiskās politikas ieviešana" ilgtermiņa saistību pasākumam “Valsts budžeta līdzfinansējums dižpasākumu organizēšanai un ārvalstu filmu uzņemšanai Latvijā” 2026. gadā 1 841 809 euro  apmērā, lai nodrošinātu valsts budžeta līdzfinansējumu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Paredzēto ilgtermiņa saistību maksimālā pieļaujamā apjoma palielināšana nepārsniegs Eiropas Komisijai iesniegtajā kopsavilkuma informācijā norādīto atbalsta programmas ikgadējo finansējumu (proti, kopsavilkuma informācijā lietā SA.118169 “Kārtība, kādā lieliem, nozīmīgiem publiskiem pasākumiem un ārvalstu filmu uzņemšanai Latvijā” norādīts, ka  ikgadējais valsts budžeta līdzfinansējums lietas ietvaros nepārsniegs 7 514 863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mērķgrupa ir ārvalstu filmu producenti un Latvijā reģistrētie filmu producenti, kuri noslēguši sadarbības līgumus par ārvalstu filmu uzņemšanu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filmu uzņemšanas pakalpojumi ir saistīti ar dažādām uzņēmējdarbības nozarēm, Noteikumu projekta tiesiskais regulējums ietekmē arī dažādus jomu komersantus, dažādu māksliniecisku pakalpojumu sniedzējus. Piesaistot ārvalstu filmas projektus Latvijai, pieaugs iepriekšminēto sabiedrības grupu apgrozījums un ieņēmumi, vienlaikus veicinot Latvijas ekonomikas attīstību kopumā. Kā arī, palielinoties piesaistītajam ārvalstu filmu skaitam Latvijā, Latvijas filmu nozares producenti un speciālisti paaugstinās profesionālo kvalifikāciju un pieredzi darbā ar ārvalstu filmu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palielinoties uzņemto ārvalstu filmu skaitam Latvijā, palielināsies nodokļu ieņēmumi. Iemaksātie nodokļi būs izsekojami no Aģentūrā iesniegtajiem maksājumu dokumentiem, jo līdzfinansējums tiks izmaksāts pēc veiktajām darbībām un iesniegtajiem maksājuma dokumentiem.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uzņemšana Latvijā uzlabo konkurētspēju, veicinot ekonomisko izaugsmi, attīstot infrastruktūru un pakalpojumus, veicinot kultūras, tūrisma un radošo industriju attīstību, kā arī palielinot starptautisko atpazīstamību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šādus projektus, Latvija veido pozitīvu valsts tēlu kā dinamiska, kultūras bagāta, viesmīlīga un droša valsts. Tā palielina Latvijas atpazīstamību globālā mērogā, piesaistot uzmanību no ārvalstu medijiem un auditorijām, kā arī reģionos veicina vietējo ekonomiku, veidojot darba vietas un veicinot vietējo uzņēmumu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veiksmīga projektu norise veicina ārvalstu investīciju pieplūdumu dažādās nozarēs, piemēram, tūrisma, viesmīlības, infrastruktūras un pakalpojumu sektoros. Ārvalstu filmu uzņemšana prasa augstus kvalitātes standartus viesmīlības, transporta, drošības un citu pakalpojumu sniegšanā, kas ilgtermiņā paaugstina vietējo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palielināsies Latvijas uzņēmumu konkurētspēja un eksportspēja, kā arī tiks stimulēta vietējā uzņēmējdarbība, radot jaunas sadarbības iespējas starptautiskā un vietējā mērogā un veicinot inovācijas un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 Latvijā sniegtu iespēju dažāda izmēra uzņēmumiem piedāvāt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projektu uzņemšana bieži vien piesaista starptautiskus uzņēmumus un organizācijas, kas rada iespējas maziem un vidējiem uzņēmumiem izveidot jaunus kontaktus un partnerības.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uzņemšanas laikā tiktu piedāvātas amata vietas vietējiem speciālistiem, radot gan tiešas (pasākuma organizēšana un vadība, piemēram, plānotāji, koordinatori, projektu vadītāji, administratīvie darbinieki, tehniskie speciālisti, drošības darbinieki, loģistikas darbinieki u.c.), gan netiešas darba iespējas (ēdināšanas pakalpojumu sniegšana, izmitināšanas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kas strādā lielos projektos, ir iespēja iegūt vērtīgu pieredzi, kas var veicināt viņu karjeras izaugsmi un profesionālo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5 086 610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1 983 270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5 086 610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1 983 270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5 086 610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1 983 270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5 086 610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1 983 270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-1 841 809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8"/>
              <w:gridCol w:w="2121"/>
              <w:gridCol w:w="1616"/>
              <w:gridCol w:w="2703"/>
              <w:tblGridChange w:id="0">
                <w:tblGrid>
                  <w:gridCol w:w="1208"/>
                  <w:gridCol w:w="2121"/>
                  <w:gridCol w:w="1616"/>
                  <w:gridCol w:w="2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Iegūtais punktu vērtējums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Filmas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Pretendē uz līdzfinansējumu 2026.g.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MINOTAURS (MINOTAUR)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"Forma Pro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242 256.61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SVĒTĀ UN PASAULĪGĀ MĪLA (SACRED AND PROFANE LOVE)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"White Picture"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577 191.71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Sidrabbalts (Hõbevalge)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"Air Productions"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41 069.00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Klusais zēns (QUIET BOY)</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"Forma Pro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517 705.39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STRATĒĢIJA (STRATAGEM)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"Forma Pro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463 586.15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1 841 808.86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Ekonomikas ministrijas valsts budžeta programmā 28.00.00 “Ārējās ekonomiskās politikas ieviešana” 2025. gadā un turpmāk ik gadu ir paredzēts finansējums 858 013 EUR apmērā, lai Aģentūra nodrošinātu ārvalstu filmu līdzfinansējuma programmas nodrošināšanu un segtu tiešās izmaksas, kas saistītas ar nozares ekspertu piesaisti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Ministru kabineta 2025.gada 3.jūnija rīkojumam Nr. 317 “Par apropriācijas palielināšanu” Ekonomikas ministrijas valsts budžeta programmā 28.00.00 "Ārējās ekonomiskās politikas ieviešana" tika palielināta apropriācija resursiem no dotācijas no vispārējiem ieņēmumiem un izdevumiem, ka arī uzņemtas papildu valsts budžeta ilgtermiņa saistības 2025. gadā 4 228 597 euro apmērā, 2026. gadā 1 125 257 euro apmērā un 2027. gadā 273 000 euro apmērā, lai nodrošinātu valsts budžeta līdzfinansējumu dižpasākumu organizēšanai un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pamatojoties uz likuma "Par valsts budžetu 2025. gadam un budžeta ietvaru 2025., 2026. un 2027. gadam" 60. pantu, paredz atļaut Ekonomikas ministrijai uzņemties papildu valsts budžeta ilgtermiņa saistības 2026. gadā 1 841 809 euro apmērā, lai nodrošinātu valsts budžeta līdzfinansējumu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otrās kārtas atlases ietvaros pieņēmusi lēmumu par atbalsta piešķiršanu 8 projektu iesniegumiem par kopējo summu 4 708 445,51 euro (2025. gadā 2 866 636,65 euro apmērā un 2026. gadā 1 841 809 euro apmērā). Kopējais plānotais pievienotās vērtības nodokļa apmērs atbalstītajos ārvalstu filmu projektos ir 3 938 465,32 euro kas ir 83,65 % no kopējā pieprasītā līdzfinansējuma.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projekts neskar būtiskas sabiedrības intereses, bet gan ir attiecināms uz konkrētu mērķa grupu - Latvijas un ārvalstu filmu producentiem.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 kā Latvijas ekonomiku un sociālo izaugsmi veicinošs sektors, veidojot radošu un ilgtspējīgu Latvijas sabiedrību ir viena no Latvijas Nacionālā attīstības plāna 2021. – 2027. gadam prioritātēm (prioritāte "Kultūra un sports aktīvai un pilnvērtīgai dzīvei") un šīs prioritātes ietvaros definēts rīcības virziens "Kultūras un sporta devums ilgtspējīgai sabiedrībai", kas paredz, ka kultūras produkti veicina teritorijas attīstību, radot darba vietas un ekonomisko vērtību un uzlabojot dzīves kvalitāti. Viens no vietējās ekonomikas dzinējspēkiem ir pozitīvs vietas vai reģiona tēls, kas veidots, identificējot un novērtējot kultūras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25-TA-1928</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25-TA-1928</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anotācija_(ex_ante)_25-TA-1928.docx</dc:title>
</cp:coreProperties>
</file>

<file path=docProps/custom.xml><?xml version="1.0" encoding="utf-8"?>
<Properties xmlns="http://schemas.openxmlformats.org/officeDocument/2006/custom-properties" xmlns:vt="http://schemas.openxmlformats.org/officeDocument/2006/docPropsVTypes"/>
</file>