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"Ezerzeme" (nekustamā īpašuma kadastra Nr. 4486 007 0058) daļu – zemes vienību (zemes vienības kadastra apzīmējums 4486 007 0091) 0,38 ha platībā – Skrudalienas pagastā, Augšdaugavas novadā (turpmāk – nekustamais īpašums “Ezerzeme”);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"Līči" (nekustamā īpašuma kadastra Nr. 6084 001 0277) daļu – zemes vienību (zemes vienības kadastra apzīmējums 6084 001 0330) 0,58 ha platībā – Piedrujas pagastā, Krāslavas novadā (turpmāk – nekustamais īpašums “Līči”);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"Račiki" (nekustamā īpašuma kadastra Nr. 6084 004 0394) daļu – zemes vienību (zemes vienības kadastra apzīmējums 6084 004 0423) 0,0875 ha platībā – Piedrujas pagastā, Krāslavas novadā (turpmāk – nekustamais īpašums “Račiki”).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"Ezerzeme” ir ierakstīts Latgales rajona tiesas Skrudalienas pagasta zemesgrāmatas nodalījumā Nr.100000128060. Nekustamajam īpašumam “Ezerzeme” zemesgrāmatā nav ierakstīti aizliegumi par labu trešajām personām. Nekustamā īpašuma "Ezerzeme”  zemes vienībai ar kadastra apzīmējumu 4486 007 0091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- 0.3780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- 7313050000 - dabas parka teritorija, ja tā nav iedalīta funkcionālajās zonās - 0.3780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- 0.3780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4486 007 0091 ir noteiktas šādas kadastrālās vērtības: fiskālā kadastrālā vērtība - 1064 </w:t>
      </w:r>
      <w:r w:rsidR="00000000" w:rsidRPr="00000000" w:rsidDel="00000000">
        <w:rPr>
          <w:i w:val="1"/>
          <w:rtl w:val="0"/>
        </w:rPr>
        <w:t xml:space="preserve">euro</w:t>
      </w:r>
      <w:r w:rsidR="00000000" w:rsidRPr="00000000" w:rsidDel="00000000">
        <w:rPr>
          <w:rtl w:val="0"/>
        </w:rPr>
        <w:t xml:space="preserve">, universālā kadastrālā vērtība - 1216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“Ezerzeme” īpašniekam saskaņā ar Ārējās sauszemes robežas infrastruktūras izbūves likuma 3. panta otro daļu, Atsavināšanas likuma 18.panta pirmo daļu un Ministru kabineta 2011.gada 15.marta noteikumu Nr.204 “Kārtība, kādā nosaka taisnīgu atlīdzību par sabiedrības vajadzībām atsavināmo nekustamo īpašumu” (turpmāk - MK noteikumi Nr.204) 13.punktu, 2022. gada 7. decembrī nosūtīts paziņojums Nr. 1.3.2-15/7430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"Ezerzeme”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"Ezerzeme" apsekošanu un novērtēšanu, noteicis, ka nekustamā īpašuma "Ezerzeme" tirgus vērtība un kompensējamo zaudējumu apmērs saistībā ar nekustamā īpašuma daļas atsavināšanu uz 2023. gada 6. septembri (vērtība aktualizēta 2024. gada 16. septembrī) ir 1602,60 </w:t>
      </w:r>
      <w:r w:rsidR="00000000" w:rsidRPr="00000000" w:rsidDel="00000000">
        <w:rPr>
          <w:i w:val="1"/>
          <w:rtl w:val="0"/>
        </w:rPr>
        <w:t xml:space="preserve">euro</w:t>
      </w:r>
      <w:r w:rsidR="00000000" w:rsidRPr="00000000" w:rsidDel="00000000">
        <w:rPr>
          <w:rtl w:val="0"/>
        </w:rPr>
        <w:t xml:space="preserve"> (viens tūkstotis seši simti divi</w:t>
      </w:r>
      <w:r w:rsidR="00000000" w:rsidRPr="00000000" w:rsidDel="00000000">
        <w:rPr>
          <w:i w:val="1"/>
          <w:rtl w:val="0"/>
        </w:rPr>
        <w:t xml:space="preserve"> euro</w:t>
      </w:r>
      <w:r w:rsidR="00000000" w:rsidRPr="00000000" w:rsidDel="00000000">
        <w:rPr>
          <w:rtl w:val="0"/>
        </w:rPr>
        <w:t xml:space="preserve">, 60 centi), tajā skaitā zemes vienības (kadastra apzīmējums 4486 007 0091) 0,38 ha platībā tirgus vērtība ir 830,10</w:t>
      </w:r>
      <w:r w:rsidR="00000000" w:rsidRPr="00000000" w:rsidDel="00000000">
        <w:rPr>
          <w:i w:val="1"/>
          <w:rtl w:val="0"/>
        </w:rPr>
        <w:t xml:space="preserve"> euro (</w:t>
      </w:r>
      <w:r w:rsidR="00000000" w:rsidRPr="00000000" w:rsidDel="00000000">
        <w:rPr>
          <w:rtl w:val="0"/>
        </w:rPr>
        <w:t xml:space="preserve">astoņi simti trīsdesmit </w:t>
      </w:r>
      <w:r w:rsidR="00000000" w:rsidRPr="00000000" w:rsidDel="00000000">
        <w:rPr>
          <w:i w:val="1"/>
          <w:rtl w:val="0"/>
        </w:rPr>
        <w:t xml:space="preserve">euro 10 </w:t>
      </w:r>
      <w:r w:rsidR="00000000" w:rsidRPr="00000000" w:rsidDel="00000000">
        <w:rPr>
          <w:rtl w:val="0"/>
        </w:rPr>
        <w:t xml:space="preserve">centi</w:t>
      </w:r>
      <w:r w:rsidR="00000000" w:rsidRPr="00000000" w:rsidDel="00000000">
        <w:rPr>
          <w:i w:val="1"/>
          <w:rtl w:val="0"/>
        </w:rPr>
        <w:t xml:space="preserve">)</w:t>
      </w:r>
      <w:r w:rsidR="00000000" w:rsidRPr="00000000" w:rsidDel="00000000">
        <w:rPr>
          <w:rtl w:val="0"/>
        </w:rPr>
        <w:t xml:space="preserve"> un kompensējamie zaudējumi (zemes vienībā esošās koksnes vērtība) ir 772,50 </w:t>
      </w:r>
      <w:r w:rsidR="00000000" w:rsidRPr="00000000" w:rsidDel="00000000">
        <w:rPr>
          <w:i w:val="1"/>
          <w:rtl w:val="0"/>
        </w:rPr>
        <w:t xml:space="preserve">euro</w:t>
      </w:r>
      <w:r w:rsidR="00000000" w:rsidRPr="00000000" w:rsidDel="00000000">
        <w:rPr>
          <w:rtl w:val="0"/>
        </w:rPr>
        <w:t xml:space="preserve"> (septiņi simti septiņdesmit divi</w:t>
      </w:r>
      <w:r w:rsidR="00000000" w:rsidRPr="00000000" w:rsidDel="00000000">
        <w:rPr>
          <w:i w:val="1"/>
          <w:rtl w:val="0"/>
        </w:rPr>
        <w:t xml:space="preserve"> euro 50 </w:t>
      </w:r>
      <w:r w:rsidR="00000000" w:rsidRPr="00000000" w:rsidDel="00000000">
        <w:rPr>
          <w:rtl w:val="0"/>
        </w:rPr>
        <w:t xml:space="preserve">cent</w:t>
      </w:r>
      <w:r w:rsidR="00000000" w:rsidRPr="00000000" w:rsidDel="00000000">
        <w:rPr>
          <w:i w:val="1"/>
          <w:rtl w:val="0"/>
        </w:rPr>
        <w:t xml:space="preserve">i)</w:t>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“Ezerzeme” īpašnieks ar vērtētāju  nesazinājās un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"Ezerzeme" īpašniekam atbilstoši MK noteikumu Nr. 204 27. punktā noteiktajam, 2024. gada 18. decembrī nosūtīts paziņojums Nr. 1.3.2-18/9646 “Par uzaicinājumu piedalīties sēdē par aprēķinātās atlīdzības izvērtēšanu (Ezerzeme)”, aicinot piedalīties ar Iekšlietu ministrijas 2024.gada 10.maija rīkojumu Nr.1-2/579 “Par pastāvīgās komisijas izveidi taisnīgas atlīdzības noteikšanai par sabiedrības vajadzībām atsavināmo nekustamo īpašumu” izveidotās komisijas (turpmāk – Komisija) 2025. gada 29. janvāra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"Ezerzeme" īpašnieks 2025. gada 3. janvāra iesniegumā (saņemts 2025. gada 28. janvārī, reģistrēts ar Nr. 1754) rakstiski informējis Komisiju, ka piekrīt aprēķinātajai atlīdzībai un nepiedalīsies Komisijas sēdē par aprēķinātās atlīdzības izvērtēšanu. Pamatojoties uz MK noteikumu Nr. 204 35. punktu, Komisija 2025. gada 29. janvāra sēdē apstiprināja atlīdzības apmēru par nekustamā īpašuma "Ezerzeme" daļas atsavināšanu, nosakot to 1602,60 </w:t>
      </w:r>
      <w:r w:rsidR="00000000" w:rsidRPr="00000000" w:rsidDel="00000000">
        <w:rPr>
          <w:i w:val="1"/>
          <w:rtl w:val="0"/>
        </w:rPr>
        <w:t xml:space="preserve">euro</w:t>
      </w:r>
      <w:r w:rsidR="00000000" w:rsidRPr="00000000" w:rsidDel="00000000">
        <w:rPr>
          <w:rtl w:val="0"/>
        </w:rPr>
        <w:t xml:space="preserve"> (viens tūkstotis seši simti divi </w:t>
      </w:r>
      <w:r w:rsidR="00000000" w:rsidRPr="00000000" w:rsidDel="00000000">
        <w:rPr>
          <w:i w:val="1"/>
          <w:rtl w:val="0"/>
        </w:rPr>
        <w:t xml:space="preserve">euro</w:t>
      </w:r>
      <w:r w:rsidR="00000000" w:rsidRPr="00000000" w:rsidDel="00000000">
        <w:rPr>
          <w:rtl w:val="0"/>
        </w:rPr>
        <w:t xml:space="preserve">, 60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"Līči” ir ierakstīts Latgales rajona tiesas Piedrujas pagasta zemesgrāmatas nodalījumā Nr.100000828296. Nekustamajam īpašumam “Līči” zemesgrāmatā nav ierakstīti aizliegumi par labu trešajām personām. Nekustamā īpašuma "Līči”  zemes vienībai ar kadastra apzīmējumu 6084 001 0330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- 0.5800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- 0.5800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- 0.5800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6084 001 0330 ir noteiktas šādas kadastrālās vērtības: fiskālā kadastrālā vērtība - 893 </w:t>
      </w:r>
      <w:r w:rsidR="00000000" w:rsidRPr="00000000" w:rsidDel="00000000">
        <w:rPr>
          <w:i w:val="1"/>
          <w:rtl w:val="0"/>
        </w:rPr>
        <w:t xml:space="preserve">euro</w:t>
      </w:r>
      <w:r w:rsidR="00000000" w:rsidRPr="00000000" w:rsidDel="00000000">
        <w:rPr>
          <w:rtl w:val="0"/>
        </w:rPr>
        <w:t xml:space="preserve">, universālā kadastrālā vērtība - 1392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“Līči” īpašniekam saskaņā ar Ārējās sauszemes robežas infrastruktūras izbūves likuma 3. panta otro daļu, Atsavināšanas likuma 18.panta pirmo daļu un MK noteikumu Nr.204 13.punktu, 2023.gada 1.decembrī nosūtīts paziņojums Nr.1.3.2-10/8781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"Līči”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9.augustā veicot nekustamā īpašuma "Līči" apsekošanu un novērtēšanu, secinājis, ka zemes vienības (zemes vienības kadastra apzīmējums 6084 001 0330) 0,58 ha platībā tirgus vērtība un kompensējamie zaudējumi ir 2 851,63 </w:t>
      </w:r>
      <w:r w:rsidR="00000000" w:rsidRPr="00000000" w:rsidDel="00000000">
        <w:rPr>
          <w:i w:val="1"/>
          <w:rtl w:val="0"/>
        </w:rPr>
        <w:t xml:space="preserve">euro</w:t>
      </w:r>
      <w:r w:rsidR="00000000" w:rsidRPr="00000000" w:rsidDel="00000000">
        <w:rPr>
          <w:rtl w:val="0"/>
        </w:rPr>
        <w:t xml:space="preserve"> (divi tūkstoši astoņi simti piecdesmit viens </w:t>
      </w:r>
      <w:r w:rsidR="00000000" w:rsidRPr="00000000" w:rsidDel="00000000">
        <w:rPr>
          <w:i w:val="1"/>
          <w:rtl w:val="0"/>
        </w:rPr>
        <w:t xml:space="preserve">euro</w:t>
      </w:r>
      <w:r w:rsidR="00000000" w:rsidRPr="00000000" w:rsidDel="00000000">
        <w:rPr>
          <w:rtl w:val="0"/>
        </w:rPr>
        <w:t xml:space="preserve">, 63 centi), tajā skaitā zemes vienības tirgus vērtība 2 352,13 </w:t>
      </w:r>
      <w:r w:rsidR="00000000" w:rsidRPr="00000000" w:rsidDel="00000000">
        <w:rPr>
          <w:i w:val="1"/>
          <w:rtl w:val="0"/>
        </w:rPr>
        <w:t xml:space="preserve">euro</w:t>
      </w:r>
      <w:r w:rsidR="00000000" w:rsidRPr="00000000" w:rsidDel="00000000">
        <w:rPr>
          <w:rtl w:val="0"/>
        </w:rPr>
        <w:t xml:space="preserve"> (divi tūkstoši trīs simti piecdesmit divi </w:t>
      </w:r>
      <w:r w:rsidR="00000000" w:rsidRPr="00000000" w:rsidDel="00000000">
        <w:rPr>
          <w:i w:val="1"/>
          <w:rtl w:val="0"/>
        </w:rPr>
        <w:t xml:space="preserve">euro</w:t>
      </w:r>
      <w:r w:rsidR="00000000" w:rsidRPr="00000000" w:rsidDel="00000000">
        <w:rPr>
          <w:rtl w:val="0"/>
        </w:rPr>
        <w:t xml:space="preserve">, 13 centi) un kompensējamie zaudējumi saistībā ar nekustamā īpašuma atsavināšanu (zemes vienībā esošās koksnes vērtība) 499,50 </w:t>
      </w:r>
      <w:r w:rsidR="00000000" w:rsidRPr="00000000" w:rsidDel="00000000">
        <w:rPr>
          <w:i w:val="1"/>
          <w:rtl w:val="0"/>
        </w:rPr>
        <w:t xml:space="preserve">euro</w:t>
      </w:r>
      <w:r w:rsidR="00000000" w:rsidRPr="00000000" w:rsidDel="00000000">
        <w:rPr>
          <w:rtl w:val="0"/>
        </w:rPr>
        <w:t xml:space="preserve"> (četri simti deviņdesmit deviņi </w:t>
      </w:r>
      <w:r w:rsidR="00000000" w:rsidRPr="00000000" w:rsidDel="00000000">
        <w:rPr>
          <w:i w:val="1"/>
          <w:rtl w:val="0"/>
        </w:rPr>
        <w:t xml:space="preserve">euro</w:t>
      </w:r>
      <w:r w:rsidR="00000000" w:rsidRPr="00000000" w:rsidDel="00000000">
        <w:rPr>
          <w:rtl w:val="0"/>
        </w:rPr>
        <w:t xml:space="preserve">, 50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"Līči" īpašnieks zemes vienības apsekošanā dabā nepiedalījās, bet sertificēts nekustamā īpašuma vērtētājs sazinājās ar nekustamā īpašuma īpašnieku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"Līči" īpašniekam atbilstoši MK noteikumu Nr. 204 27. punktā noteiktajam, 2024.gada 20.decembrī nosūtīts paziņojums Nr.1.3.2-18/9679 “Par uzaicinājumu piedalīties sēdē par aprēķinātās atlīdzības izvērtēšanu (Līči)”.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"Līči" īpašnieks 2025.gada 3.janvāra Komisijai adresētajā iesniegumā (Nodrošinājuma valsts aģentūrā saņemts 2025.gada 6.janvārī, reģistrācijas Nr.215) informēja, ka piekrīt aprēķinātajai atlīdzībai un tiešsaistē piedalīties Komisijas sēdē par aprēķinātās atlīdzības noteikšanu, bet 2025.gada 28.janvārī telefoniski informēja, ka Komisijas sēdē par aprēķinātās atlīdzības noteikšanu tomēr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"Līči" – zemes vienības (zemes vienības kadastra apzīmējums 6084 001 0330) 0,58 ha platībā atsavināšanu 2 851,63 </w:t>
      </w:r>
      <w:r w:rsidR="00000000" w:rsidRPr="00000000" w:rsidDel="00000000">
        <w:rPr>
          <w:i w:val="1"/>
          <w:rtl w:val="0"/>
        </w:rPr>
        <w:t xml:space="preserve">euro</w:t>
      </w:r>
      <w:r w:rsidR="00000000" w:rsidRPr="00000000" w:rsidDel="00000000">
        <w:rPr>
          <w:rtl w:val="0"/>
        </w:rPr>
        <w:t xml:space="preserve"> (divi tūkstoši astoņi simti piecdesmit viens </w:t>
      </w:r>
      <w:r w:rsidR="00000000" w:rsidRPr="00000000" w:rsidDel="00000000">
        <w:rPr>
          <w:i w:val="1"/>
          <w:rtl w:val="0"/>
        </w:rPr>
        <w:t xml:space="preserve">euro</w:t>
      </w:r>
      <w:r w:rsidR="00000000" w:rsidRPr="00000000" w:rsidDel="00000000">
        <w:rPr>
          <w:rtl w:val="0"/>
        </w:rPr>
        <w:t xml:space="preserve">, 63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"Račiki” ir ierakstīts Latgales rajona tiesas Piedrujas pagasta zemesgrāmatas nodalījumā Nr.100000641218. Nekustamajam īpašumam “Račiki” zemesgrāmatā ir ierakstīts aizliegums bez akciju sabiedrības “Attīstības finanšu institūcija Altum”, reģistrācijas numurs 50103744891, rakstiskas piekrišanas nekustamo īpašumu atsavināt, dāvināt, sadalīt un apgrūtināt ar lietu tiesībām, nojaukt būves. Nekustamajam īpašumam ir nostiprināta hipotēka.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"Račiki”  zemes vienībai ar kadastra apzīmējumu 6084 004 0423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- 0.0875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- 0.0875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- 0.0875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6084 004 0423 ir noteiktas šādas kadastrālās vērtības: fiskālā kadastrālā vērtība - 245 </w:t>
      </w:r>
      <w:r w:rsidR="00000000" w:rsidRPr="00000000" w:rsidDel="00000000">
        <w:rPr>
          <w:i w:val="1"/>
          <w:rtl w:val="0"/>
        </w:rPr>
        <w:t xml:space="preserve">euro</w:t>
      </w:r>
      <w:r w:rsidR="00000000" w:rsidRPr="00000000" w:rsidDel="00000000">
        <w:rPr>
          <w:rtl w:val="0"/>
        </w:rPr>
        <w:t xml:space="preserve">, universālā kadastrālā vērtība - 210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“Račiki” īpašniekam saskaņā ar Ārējās sauszemes robežas infrastruktūras izbūves likuma 3. panta otro daļu, Atsavināšanas likuma 18.panta pirmo daļu un MK noteikumu Nr.204 13.punktu, 2024.gada 28.maijā nosūtīts paziņojums Nr.1.3.2-10/4003 “Par ārējās sauszemes robežas infrastruktūras izbūvei nepieciešamās teritorijas izveidošanu gar Latvijas Republikas un Baltkrievijas Republikas valsts robežu” (turpmāk – paziņojums Nr.1.3.2-10/4003). Paziņojums Nr.1.3.2-10/4003 par  īpašuma vai tā daļas atsavināšanas nepieciešamību nosūtīts arī personai, kurai par labu attiecībā uz nekustamo īpašumu ir nostiprināta ķīlas tiesība.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"Račiki”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9.augustā veicot nekustamā īpašuma apsekošanu un novērtēšanu, secinājis, ka zemes vienības (zemes vienības kadastra apzīmējums 6084 004 0423) 0,0875 ha platībā tirgus vērtība ir 354,85 </w:t>
      </w:r>
      <w:r w:rsidR="00000000" w:rsidRPr="00000000" w:rsidDel="00000000">
        <w:rPr>
          <w:i w:val="1"/>
          <w:rtl w:val="0"/>
        </w:rPr>
        <w:t xml:space="preserve">euro</w:t>
      </w:r>
      <w:r w:rsidR="00000000" w:rsidRPr="00000000" w:rsidDel="00000000">
        <w:rPr>
          <w:rtl w:val="0"/>
        </w:rPr>
        <w:t xml:space="preserve"> (trīs simti piecdesmit četri </w:t>
      </w:r>
      <w:r w:rsidR="00000000" w:rsidRPr="00000000" w:rsidDel="00000000">
        <w:rPr>
          <w:i w:val="1"/>
          <w:rtl w:val="0"/>
        </w:rPr>
        <w:t xml:space="preserve">euro</w:t>
      </w:r>
      <w:r w:rsidR="00000000" w:rsidRPr="00000000" w:rsidDel="00000000">
        <w:rPr>
          <w:rtl w:val="0"/>
        </w:rPr>
        <w:t xml:space="preserve">, 85 centi). Kompensējamie zaudējumi saistībā ar nekustamā īpašuma atsavināšanu (zemes vienībā esošās koksnes vērtība) un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“Račiki” īpašnieks uz zemes vienības apsekošanu dabā neieradās un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"Račiki" īpašniekam atbilstoši MK noteikumu Nr. 204 27. punktā noteiktajam, 2024.gada 20.decembrī nosūtīts paziņojums Nr.1.3.2-18/9678 “Par uzaicinājumu piedalīties sēdē par aprēķinātās atlīdzības izvērtēšanu (Račiki)”.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"Račiki"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 zemes vienības (zemes vienības kadastra apzīmējums 6084 004 0423) 0,0875 ha platībā atsavināšanu 354,85 </w:t>
      </w:r>
      <w:r w:rsidR="00000000" w:rsidRPr="00000000" w:rsidDel="00000000">
        <w:rPr>
          <w:i w:val="1"/>
          <w:rtl w:val="0"/>
        </w:rPr>
        <w:t xml:space="preserve">euro</w:t>
      </w:r>
      <w:r w:rsidR="00000000" w:rsidRPr="00000000" w:rsidDel="00000000">
        <w:rPr>
          <w:rtl w:val="0"/>
        </w:rPr>
        <w:t xml:space="preserve"> (trīs simti piecdesmit četri </w:t>
      </w:r>
      <w:r w:rsidR="00000000" w:rsidRPr="00000000" w:rsidDel="00000000">
        <w:rPr>
          <w:i w:val="1"/>
          <w:rtl w:val="0"/>
        </w:rPr>
        <w:t xml:space="preserve">euro</w:t>
      </w:r>
      <w:r w:rsidR="00000000" w:rsidRPr="00000000" w:rsidDel="00000000">
        <w:rPr>
          <w:rtl w:val="0"/>
        </w:rPr>
        <w:t xml:space="preserve">, 85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29. janvāra protokola Nr. 13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10.marta lēmumu Nr.1-60/53/25 “Par atlīdzības apmēru” apstiprināt Komisijas noteikto atlīdzības apmēru par nekustamā īpašuma "Ezerzeme” atsavināšanu - 1602,60 </w:t>
      </w:r>
      <w:r w:rsidR="00000000" w:rsidRPr="00000000" w:rsidDel="00000000">
        <w:rPr>
          <w:i w:val="1"/>
          <w:rtl w:val="0"/>
        </w:rPr>
        <w:t xml:space="preserve">euro </w:t>
      </w:r>
      <w:r w:rsidR="00000000" w:rsidRPr="00000000" w:rsidDel="00000000">
        <w:rPr>
          <w:rtl w:val="0"/>
        </w:rPr>
        <w:t xml:space="preserve">(viens tūkstotis seši simti divi </w:t>
      </w:r>
      <w:r w:rsidR="00000000" w:rsidRPr="00000000" w:rsidDel="00000000">
        <w:rPr>
          <w:i w:val="1"/>
          <w:rtl w:val="0"/>
        </w:rPr>
        <w:t xml:space="preserve">euro</w:t>
      </w:r>
      <w:r w:rsidR="00000000" w:rsidRPr="00000000" w:rsidDel="00000000">
        <w:rPr>
          <w:rtl w:val="0"/>
        </w:rPr>
        <w:t xml:space="preserve">, 60 centi), tajā skaitā zemes vienības ar kadastra apzīmējumu 4486 007 0091 0,38 ha platībā tirgus vērtība ir 830,10 </w:t>
      </w:r>
      <w:r w:rsidR="00000000" w:rsidRPr="00000000" w:rsidDel="00000000">
        <w:rPr>
          <w:i w:val="1"/>
          <w:rtl w:val="0"/>
        </w:rPr>
        <w:t xml:space="preserve">euro</w:t>
      </w:r>
      <w:r w:rsidR="00000000" w:rsidRPr="00000000" w:rsidDel="00000000">
        <w:rPr>
          <w:rtl w:val="0"/>
        </w:rPr>
        <w:t xml:space="preserve"> (astoņi simti trīsdesmit</w:t>
      </w:r>
      <w:r w:rsidR="00000000" w:rsidRPr="00000000" w:rsidDel="00000000">
        <w:rPr>
          <w:i w:val="1"/>
          <w:rtl w:val="0"/>
        </w:rPr>
        <w:t xml:space="preserve"> euro, </w:t>
      </w:r>
      <w:r w:rsidR="00000000" w:rsidRPr="00000000" w:rsidDel="00000000">
        <w:rPr>
          <w:rtl w:val="0"/>
        </w:rPr>
        <w:t xml:space="preserve">10 centi)</w:t>
      </w:r>
      <w:r w:rsidR="00000000" w:rsidRPr="00000000" w:rsidDel="00000000">
        <w:rPr>
          <w:i w:val="1"/>
          <w:rtl w:val="0"/>
        </w:rPr>
        <w:t xml:space="preserve"> </w:t>
      </w:r>
      <w:r w:rsidR="00000000" w:rsidRPr="00000000" w:rsidDel="00000000">
        <w:rPr>
          <w:rtl w:val="0"/>
        </w:rPr>
        <w:t xml:space="preserve"> un kompensējamie zaudējumi saistībā ar nekustamā īpašuma daļas atsavināšanu (zemes vienībā esošās koksnes vērtība) ir 772,50 </w:t>
      </w:r>
      <w:r w:rsidR="00000000" w:rsidRPr="00000000" w:rsidDel="00000000">
        <w:rPr>
          <w:i w:val="1"/>
          <w:rtl w:val="0"/>
        </w:rPr>
        <w:t xml:space="preserve">euro </w:t>
      </w:r>
      <w:r w:rsidR="00000000" w:rsidRPr="00000000" w:rsidDel="00000000">
        <w:rPr>
          <w:rtl w:val="0"/>
        </w:rPr>
        <w:t xml:space="preserve">(septiņi simti septiņdesmit divi</w:t>
      </w:r>
      <w:r w:rsidR="00000000" w:rsidRPr="00000000" w:rsidDel="00000000">
        <w:rPr>
          <w:i w:val="1"/>
          <w:rtl w:val="0"/>
        </w:rPr>
        <w:t xml:space="preserve"> euro, </w:t>
      </w:r>
      <w:r w:rsidR="00000000" w:rsidRPr="00000000" w:rsidDel="00000000">
        <w:rPr>
          <w:rtl w:val="0"/>
        </w:rPr>
        <w:t xml:space="preserve">50 centi)</w:t>
      </w:r>
      <w:r w:rsidR="00000000" w:rsidRPr="00000000" w:rsidDel="00000000">
        <w:rPr>
          <w:i w:val="1"/>
          <w:rtl w:val="0"/>
        </w:rPr>
        <w:t xml:space="preserve"> </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2025.gada 7.marta lēmumu Nr.1-60/50/25 “Par atlīdzības apmēru” apstiprināt Komisijas noteikto atlīdzības apmēru par nekustamā īpašuma "Līči” atsavināšanu - 2 851,63 </w:t>
      </w:r>
      <w:r w:rsidR="00000000" w:rsidRPr="00000000" w:rsidDel="00000000">
        <w:rPr>
          <w:i w:val="1"/>
          <w:rtl w:val="0"/>
        </w:rPr>
        <w:t xml:space="preserve">euro</w:t>
      </w:r>
      <w:r w:rsidR="00000000" w:rsidRPr="00000000" w:rsidDel="00000000">
        <w:rPr>
          <w:rtl w:val="0"/>
        </w:rPr>
        <w:t xml:space="preserve"> (divi tūkstoši astoņi simti piecdesmit viens </w:t>
      </w:r>
      <w:r w:rsidR="00000000" w:rsidRPr="00000000" w:rsidDel="00000000">
        <w:rPr>
          <w:i w:val="1"/>
          <w:rtl w:val="0"/>
        </w:rPr>
        <w:t xml:space="preserve">euro</w:t>
      </w:r>
      <w:r w:rsidR="00000000" w:rsidRPr="00000000" w:rsidDel="00000000">
        <w:rPr>
          <w:rtl w:val="0"/>
        </w:rPr>
        <w:t xml:space="preserve">, 63 centi), tajā skaitā zemes vienības (zemes vienības kadastra apzīmējums 6084 001 0330) 0,58 ha platībā tirgus vērtība – 2 352,13</w:t>
      </w:r>
      <w:r w:rsidR="00000000" w:rsidRPr="00000000" w:rsidDel="00000000">
        <w:rPr>
          <w:i w:val="1"/>
          <w:rtl w:val="0"/>
        </w:rPr>
        <w:t xml:space="preserve"> euro</w:t>
      </w:r>
      <w:r w:rsidR="00000000" w:rsidRPr="00000000" w:rsidDel="00000000">
        <w:rPr>
          <w:rtl w:val="0"/>
        </w:rPr>
        <w:t xml:space="preserve"> (divi tūkstoši trīs simti piecdesmit divi </w:t>
      </w:r>
      <w:r w:rsidR="00000000" w:rsidRPr="00000000" w:rsidDel="00000000">
        <w:rPr>
          <w:i w:val="1"/>
          <w:rtl w:val="0"/>
        </w:rPr>
        <w:t xml:space="preserve">euro</w:t>
      </w:r>
      <w:r w:rsidR="00000000" w:rsidRPr="00000000" w:rsidDel="00000000">
        <w:rPr>
          <w:rtl w:val="0"/>
        </w:rPr>
        <w:t xml:space="preserve">, 13 centi) un kompensējamie zaudējumi saistībā ar nekustamā īpašuma atsavināšanu (zemes vienībā esošās koksnes vērtība) – 499,50 </w:t>
      </w:r>
      <w:r w:rsidR="00000000" w:rsidRPr="00000000" w:rsidDel="00000000">
        <w:rPr>
          <w:i w:val="1"/>
          <w:rtl w:val="0"/>
        </w:rPr>
        <w:t xml:space="preserve">euro</w:t>
      </w:r>
      <w:r w:rsidR="00000000" w:rsidRPr="00000000" w:rsidDel="00000000">
        <w:rPr>
          <w:rtl w:val="0"/>
        </w:rPr>
        <w:t xml:space="preserve"> (četri simti deviņdesmit deviņi </w:t>
      </w:r>
      <w:r w:rsidR="00000000" w:rsidRPr="00000000" w:rsidDel="00000000">
        <w:rPr>
          <w:i w:val="1"/>
          <w:rtl w:val="0"/>
        </w:rPr>
        <w:t xml:space="preserve">euro</w:t>
      </w:r>
      <w:r w:rsidR="00000000" w:rsidRPr="00000000" w:rsidDel="00000000">
        <w:rPr>
          <w:rtl w:val="0"/>
        </w:rPr>
        <w:t xml:space="preserve">, 50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2025.gada 14.marta lēmumu Nr.1-60/56/25 “Par atlīdzības apmēru” apstiprināt Komisijas noteikto atlīdzības apmēru par nekustamā īpašuma "Račiki” atsavināšanu - 354,85 </w:t>
      </w:r>
      <w:r w:rsidR="00000000" w:rsidRPr="00000000" w:rsidDel="00000000">
        <w:rPr>
          <w:i w:val="1"/>
          <w:rtl w:val="0"/>
        </w:rPr>
        <w:t xml:space="preserve">euro</w:t>
      </w:r>
      <w:r w:rsidR="00000000" w:rsidRPr="00000000" w:rsidDel="00000000">
        <w:rPr>
          <w:rtl w:val="0"/>
        </w:rPr>
        <w:t xml:space="preserve"> (trīs simti piecdesmit četri </w:t>
      </w:r>
      <w:r w:rsidR="00000000" w:rsidRPr="00000000" w:rsidDel="00000000">
        <w:rPr>
          <w:i w:val="1"/>
          <w:rtl w:val="0"/>
        </w:rPr>
        <w:t xml:space="preserve">euro</w:t>
      </w:r>
      <w:r w:rsidR="00000000" w:rsidRPr="00000000" w:rsidDel="00000000">
        <w:rPr>
          <w:rtl w:val="0"/>
        </w:rPr>
        <w:t xml:space="preserve">, 85 centi),kas sastāv no zemes vienības (zemes vienības kadastra apzīmējums 6084 004 0423) 0,0875 ha platībā tirgus vērtības 354,85 </w:t>
      </w:r>
      <w:r w:rsidR="00000000" w:rsidRPr="00000000" w:rsidDel="00000000">
        <w:rPr>
          <w:i w:val="1"/>
          <w:rtl w:val="0"/>
        </w:rPr>
        <w:t xml:space="preserve">euro</w:t>
      </w:r>
      <w:r w:rsidR="00000000" w:rsidRPr="00000000" w:rsidDel="00000000">
        <w:rPr>
          <w:rtl w:val="0"/>
        </w:rPr>
        <w:t xml:space="preserve"> (trīs simti piecdesmit četri </w:t>
      </w:r>
      <w:r w:rsidR="00000000" w:rsidRPr="00000000" w:rsidDel="00000000">
        <w:rPr>
          <w:i w:val="1"/>
          <w:rtl w:val="0"/>
        </w:rPr>
        <w:t xml:space="preserve">euro</w:t>
      </w:r>
      <w:r w:rsidR="00000000" w:rsidRPr="00000000" w:rsidDel="00000000">
        <w:rPr>
          <w:rtl w:val="0"/>
        </w:rPr>
        <w:t xml:space="preserve">, 85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noslēgts pirkuma līgums par nekustamā īpašuma daļu labprātīgu atsavināšanu, tiks virzīts likumprojekts par nekustamā īpašuma daļas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5199 </w:t>
            </w:r>
            <w:r w:rsidR="00000000" w:rsidRPr="00000000" w:rsidDel="00000000">
              <w:rPr>
                <w:sz w:val="24"/>
                <w:i w:val="1"/>
                <w:rtl w:val="0"/>
              </w:rPr>
              <w:t xml:space="preserve">euro </w:t>
            </w:r>
            <w:r w:rsidR="00000000" w:rsidRPr="00000000" w:rsidDel="00000000">
              <w:rPr>
                <w:sz w:val="24"/>
                <w:rtl w:val="0"/>
              </w:rPr>
              <w:t xml:space="preserve">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"Ezerzeme"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ai segtu atlīdzību par zemes vienības un zemes vienībā augošo koku atsavināšanu  (830,10 </w:t>
            </w:r>
            <w:r w:rsidR="00000000" w:rsidRPr="00000000" w:rsidDel="00000000">
              <w:rPr>
                <w:sz w:val="24"/>
                <w:i w:val="1"/>
                <w:rtl w:val="0"/>
              </w:rPr>
              <w:t xml:space="preserve">euro</w:t>
            </w:r>
            <w:r w:rsidR="00000000" w:rsidRPr="00000000" w:rsidDel="00000000">
              <w:rPr>
                <w:sz w:val="24"/>
                <w:rtl w:val="0"/>
              </w:rPr>
              <w:t xml:space="preserve"> + 772,50 </w:t>
            </w:r>
            <w:r w:rsidR="00000000" w:rsidRPr="00000000" w:rsidDel="00000000">
              <w:rPr>
                <w:sz w:val="24"/>
                <w:i w:val="1"/>
                <w:rtl w:val="0"/>
              </w:rPr>
              <w:t xml:space="preserve">euro </w:t>
            </w:r>
            <w:r w:rsidR="00000000" w:rsidRPr="00000000" w:rsidDel="00000000">
              <w:rPr>
                <w:sz w:val="24"/>
                <w:rtl w:val="0"/>
              </w:rPr>
              <w:t xml:space="preserve">) - 1602,60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2.Nekustamais īpašums "Līči"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(2 352,13 </w:t>
            </w:r>
            <w:r w:rsidR="00000000" w:rsidRPr="00000000" w:rsidDel="00000000">
              <w:rPr>
                <w:sz w:val="24"/>
                <w:i w:val="1"/>
                <w:rtl w:val="0"/>
              </w:rPr>
              <w:t xml:space="preserve">euro</w:t>
            </w:r>
            <w:r w:rsidR="00000000" w:rsidRPr="00000000" w:rsidDel="00000000">
              <w:rPr>
                <w:sz w:val="24"/>
                <w:rtl w:val="0"/>
              </w:rPr>
              <w:t xml:space="preserve"> + 499,50 </w:t>
            </w:r>
            <w:r w:rsidR="00000000" w:rsidRPr="00000000" w:rsidDel="00000000">
              <w:rPr>
                <w:sz w:val="24"/>
                <w:i w:val="1"/>
                <w:rtl w:val="0"/>
              </w:rPr>
              <w:t xml:space="preserve">euro</w:t>
            </w:r>
            <w:r w:rsidR="00000000" w:rsidRPr="00000000" w:rsidDel="00000000">
              <w:rPr>
                <w:sz w:val="24"/>
                <w:rtl w:val="0"/>
              </w:rPr>
              <w:t xml:space="preserve"> ) - 2 851,63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Nekustamais īpašums "Račiki"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- 354,85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25-TA-739</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25-TA-739</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anotācija_(ex_ante)_25-TA-739.docx</dc:title>
</cp:coreProperties>
</file>

<file path=docProps/custom.xml><?xml version="1.0" encoding="utf-8"?>
<Properties xmlns="http://schemas.openxmlformats.org/officeDocument/2006/custom-properties" xmlns:vt="http://schemas.openxmlformats.org/officeDocument/2006/docPropsVTypes"/>
</file>