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13. jūnija noteikumos Nr. 338 "Prasības sociālo pakalpojumu sniedzējiem""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2017.gada 13.jūnija noteikumos Nr. 338 „Prasības sociālo pakalpojumu sniedzējiem”” (turpmāk – projekts) izstrādāts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bērnu aprūpes institūciju un pilngadīgo personu aprūpes institūciju sadaļas ar prasībām ģimeniskai videi pietuvinātā pakalpojuma sniegšanā, vienlaikus pagarinot prasību pilnu ieviešanu līdz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regulējumu ar prasībām pakalpojumu sniedzējiem, kuri sniedz aprūpes mājās pakalpojumu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regulējumu atelpas brīža pakalpojuma sniedzējam, ja pakalpojums tiek sniegts klienta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 redakcionāla rakstura precizējumus atsevišķos punktos.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pēc Labklājības ministrijas iniciatīvas saskaņā ar Sociālo pakalpojumu un sociālās palīdzības likuma 17. panta otro daļu un Bērnu tiesību aizsardzības likuma 37. panta septīto daļu, lai nodrošinātu izveidojušās labās prakses un plānoto politikas iniciatīvu ieviešanu  sociālo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sociālo pakalpojumu sniedzējiem nosaka Ministru kabineta 2017. gada 13. jūnija noteikumi Nr.338 “Prasības sociālo pakalpojumu sniedzējiem” (turpmāk – MK noteikumi). Tostarp MK noteikumi noteic: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pakalpojuma sniedzējs izstrādā individuālo sociālās rehabilitācijas vai sociālās aprūpes plānu, tomēr esošajā praksē ir pierādījies, ka bērnam būtu lietderīgāk izstrādāt bērna attīstības plānu, jo viņa attīstītību un objektīvas vajadzību izmaiņas lielā mērā nosaka viņa vecumposms. Savukārt personām ar garīga rakstura traucējumiem pasaules praksē parasti veido atbalsta plānu, kurā ietver tos atbalsta veidus, kuri nepieciešami, lai persona spētu dzīvot sabiedrībā, nevis nonākt aprūpes institūcijās. visiem minētajiem dokumentiem to sastāvdaļas ir līdzīgas un ietver gan izvirzītos mērķus gan to sasniegšanas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9.1. noteic, ka institūcijas vadītājam, struktūrvienības vadītājam, kurš ir tieši iesaistīts sociālā pakalpojuma sniegšanā un organizēšanā,  sociālajam darbiniekam . sociālajam aprūpētājam, sociālajam rehabilitētājam un sociālās palīdzības organizatoram apmācības jāapgūst noteiktā apjomā triju gadu laikā, lai atvieglotu apmācību uzskaiti un neradītu nevienlīdzīgu pieeju, šāda uzskaites kārtība būtu nosakāma arī aprūpētājiem.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noteikumi 12.12.2000. noteikumi Nr.431 "Higiēnas prasības sociālās aprūpes institūcijām" nosaka higiēnas prasības sociālās aprūpes institūcijām, izņemot tās institūcijas, kurās tiek veikta ģimenes tipa aprūpe vai personas tiek izvietotas dzīvokļos vai atsevišķās dzīvojamās mājās. Līdz ar to sociālo pakalpojumu sniedzējiem nereti ir neizpratni, vai un kādas normas būtu attiecināmas uz konkrēto pakalpojumu 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Administratīvi teritoriālās reformas rezultātā, valstī vairs nav mazo  nav mazo pašvaldību, kuru teritorijā iedzīvotāju skaits nepārsniedz 3000, līdz ar to ir mainījusies arī sociālo dienestu darba organizācija un zaudējis jēgu nosacījums, ka sociālajā dienestā ar klientiem strādā ne mazāk kā trīs sociālā darba speciālisti – sociālais darbinieks darbam ar ģimenēm un bērniem, sociālais darbinieks darbam ar pilngadīgām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Sociālo aprūpi mājās sniedz ne tikai pilngadīgām personām, bet arī bērniem. Bērniem ir vajadzība ne tikai fiziskā aprūpe , bet arī pieskatīšana, uzraudzība un saturīga laika pavadīšana.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valsts īstenoto politiku ģimenes atbalsta nodrošināšanā, ir būtiski samazinājies bērnu skaits bērnu ilgstošās sociālās aprūpes un sociālās rehabilitācijas institūcijās. Deinstitucionalizācijas projektu rezultātā praktiski visos pašvaldības finansētās institūcijās ir ieviests ģimeniskai videi pietuvināts pakalpojums, zudusi nepieciešamība īpaši izdalīt jauniešu mājas kā īpašu sociālās aprūpes pakalpojumu minētajā segmentā.  Pagaidām tikai valsts sociālās aprūpes centros nav pilnībā ieviests ģimeniskai videi pietuvinātais pakalpojums, jo minētās institūcijas netika pārveidotas deinstitucionalizācijas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7.Labklājības ministrija, veicot Sociālo pakalpojumu sniedzēju reģistrēšanu, vairākkārt ir saskārusies ar pakalpojumu sniedzēju neizpratni par prasībām, ko nepieciešams ievērot daudzfunkcionālajam sociālo pakalpojumu centram, uzsverot, ka pēc būtības tā ir sociālo pakalpojumu sniegšanas vieta (ēka), nevis pakalpojums (saturs). Tādējādi, lai mazinātu iespējamās interpretācijas normu piemērošanā, veidojot sociālos pakalpojumus, ir nepieciešams noteikt skaidrāk MK noteikumu normas. Daudzfunkcionālais sociālais pakalpojumu centrs sevī pēc būtības ietver dažādus sociālos pakalpojumus, kur katram pakalpojumu veidam atsevišķi ir jāatbilst šajos noteikumos minētajām prasībām. Tādējādi nav izvirzāmas atsevišķas prasības pašam daudzfunkcionālajam sociālo pakalpojumu centra (kā atsevišķam sociālo pakalpojumu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Pielietojamās darba metodes darbā ar klientu ir nemitīgā attīstībā, veidojas situācija, kad normatīvos aktos noteiktās prasības ierobežo vei neveicina jaunāko vai efektīvāko pieeju īstenošanu. Lai novērstu pretrunas normatīvos un esošajā labākajā praksē ir nepieciešama periodiska normatīvu pārskatīšana un aktualizācija.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noteikts, ka bērnam var izstrādāt bērna attīstības plānu, bet personām ar garīga rakstura traucējumiem -  atbalsta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Aprūpētājam, tāpat kā citiem definētajiem sociālo pakalpojumu sniedzēja darbiniekiem apgūto kvalifikācijas pasākumu stundu vērtējums tiek mērīts trīs gadu laika periodā tāpat kā sociālā darba speciālistiem, novērš nevienlīdzīgi pieeju  apmācību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Likvidētas atšķirīgās pieejas kvalifikācijas pasākumu uzskaitē dažādām darbinieku kategorijām, bet, lai, uzsākot darbu darbiniekam tiktu nodrošināti kvalifikācijas pasākumi vismaz minimālajā apjomā, pirmajā darba gadā darbiniekam ir jābūt apgūtam vismaz 8 stundu apmācības kursam.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Precizētas prasības pašvaldību sociālajiem dienestiem, ņemot vērā to, ka pēc administratīvi teritoriālās reformas vairs nav pašvaldību, kurās ir mazāk par 3000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5.Rrecizētas prasības aprūpes mājās pakalpojuma sniedzējam, ja pakalpojums tiek sniegt klienta mājās un kā arī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Noteiktas prasības ģimeniskai videi pietuvinātā sociālā pakalpojuma sniegšanai ilgstošas sociālās aprūpes un sociālās rehabilitācijas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normatīvi ģimeniskai videi pietuvinātā pakalpojuma sniedzējam un sociālās rehabilitācijas pakalpojuma sniedzējam nenoteica skaidras prasības attiecībā uz vidi, telpu iekārtojumu, gaisa apmaiņu, šis prasības drīzāk tika sasaistītas ar būvnormatīviem publiskajām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vispārējās prasības, iezīmējot prasības videi, iekārtojumam, gaisa apmaiņai, tiem sociālo pakalpojumu sniedzējiem, uz kuriem nav attiecināmas MK noteikumu 12.12.2000. noteikumi Nr.431 "Higiēnas prasības sociālās aprūpes institūcijām" normas (10.p.)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ir iekļauta sadaļa ar prasībām daudzfunkcionālajam sociālo pakalpojumu centram, taču šāds pakalpojuma veids faktiski nav definējams, jo pēc būtības tā tikai iespēja veidot vairākus sociālos pakalpojumus vienā ēkā, izmantojot esošās telpas pēc stingra laika grafika.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nodaļa ar prasībām daudzfunkcionālajam sociālo pakalpojumu centram, bet papildinātas prasības vispārējos noteikumos, kas ir jāievēro, ja pakalpojumi tiek izvietoti daudzfunkcionālā sociālo pakalpojumu centra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ir zināmas prasības, kādas tiek izvirzītas sociālā pakalpojuma sniedzējam, attiecīgi klientam nav pamata izvirzīt nepamatotas prasības, viņš var aizstāvēt savas tiesības uz noteiktu sociālā pakalpojuma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būtiski neietekmē tos uzņēmumus, kas sniedz konkrēto sociālo pakalpojumu sniedzēju, jo pamatā legalizē ieviešos praksi vai redakcionāli precizē esošās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izmaiņām prasībās sociālo pakalpojumu sniedzējiem ir redakcionāls raksturs vai tiek legalizēta labā prakse, būtiskas ietekmes uz nozari nav.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ievietojot normatīvo aktu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"Zemgale"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 kas sniedz noteikumu projektā minētos sociālos pakalpojumus, sociālie dinesti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reglamentēta un sakārtota sociālo pakalpojumu sniegšana, veidojot klientam draudzīgāku pakalpojuma sniegšanas vidi un darba organizāciju.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22-TA-2003</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22-TA-2003</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anotācija_(ex_ante)_22-TA-2003.docx</dc:title>
</cp:coreProperties>
</file>

<file path=docProps/custom.xml><?xml version="1.0" encoding="utf-8"?>
<Properties xmlns="http://schemas.openxmlformats.org/officeDocument/2006/custom-properties" xmlns:vt="http://schemas.openxmlformats.org/officeDocument/2006/docPropsVTypes"/>
</file>