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2018.gada 17.jūlija noteikumu Nr.421 „Kārtība, kādā veic gadskārtējā valsts budžeta likumā noteiktās apropriācijas izmaiņas” 43.punktu (prot.Nr.33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- 2020.gada 6.novembra rīkojuma Nr.655 “Par ārkārtējās situācijas izsludināšanu” (turpmāk – MK rīkojums Nr.655) 9.punktu (spēkā līdz 2021.gada 6.aprīlim);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Covid-19 infekcijas izplatības pārvaldības likuma 49.3 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2020.gada 30.janvārī Pasaules Veselības organizācijas ģenerāldirektors sniedza paziņojumu, ka Covid-19 uzliesmojums ir uzskatāms par starptautiskas nozīmes ārkārtas sabiedrības veselības apdraudējumu un Eiropas Slimību profilakses centrs izdeva ieteikumus par Covid-19 izraisīto saslimšanas gadījumu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rīkojumam Nr.655 Latvijā atkārtoti tika izsludināta ārkārtas situācija no 2020.gada 9.novembra līdz 2021.gada 6.aprīlim. MK rīkojuma Nr.655 9.punktā tika noteikts, ka tiek atļauts valsts un pašvaldību ārstniecības iestādēs, kuras sniedz stacionāros veselības aprūpes pakalpojumus, kā arī Neatliekamās medicīniskās palīdzības dienestā nodarbinātajiem, Veselības ministrijas, Slimību profilakses un kontroles centra, Nacionālā veselības dienesta ierēdņiem un darbiniekiem noteikt tādu virsstundu darba laiku, kas pārsniedz Darba likumā un Ārstniecības likuma 53.1 panta otrajā daļā noteikto maksimālo virsstundu laiku, bet nepārsniedz 60 stundas nedēļā, kā arī tika noteikts, ka  virsstundu darba apmaksai nepieciešamos papildu finanšu līdzekļus pieprasīt no valsts budžeta programmas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pēc faktiskās vajadzības varētu atļaut virsstundu darbu, kas saistīts ar Covid-19 jautājumu risināšanu un seku novēršanu, arī pēc ārkārtējās situācijas beigām, attiecīgā norma, kas noteica virsstundu darbu un tā kompensēšanu  MK rīkojuma Nr.655 9.punktā, tika iestrādāta Covid-19 infekcijas izplatības pārvaldības likuma 49.3 pantā, papildinot to vēl ar Veselības inspekcijas ierēdņiem un nodarbinātajiem, kā arī Valsts asinsdonoru centra darbiniekiem un ierēdņiem. Grozījumi Saeimā tika pieņemti 2021.gada 18.martā un stājās spēkā 2021.gada 25.martā.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iepriekš minētajam nepieciešams nodrošināt ārstniecības personu un citu nodarbināto virsstundu darba, kas ir saistīts ar Covid-19 jautājumu risināšanu un seku novēršanu, apmaksas kompensēšanu no 2021.gada 1.janvāra līdz 2021.gada 31.augustam.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no valsts budžeta programmas 02.00.00 “Līdzekļi neparedzētiem gadījumiem” piešķirt Veselības ministrijai finansējumu 5 405 376 </w:t>
      </w:r>
      <w:r w:rsidR="00000000" w:rsidRPr="00000000" w:rsidDel="00000000">
        <w:rPr>
          <w:i w:val="1"/>
          <w:rtl w:val="0"/>
        </w:rPr>
        <w:t xml:space="preserve">euro</w:t>
      </w:r>
      <w:r w:rsidR="00000000" w:rsidRPr="00000000" w:rsidDel="00000000">
        <w:rPr>
          <w:rtl w:val="0"/>
        </w:rPr>
        <w:t xml:space="preserve"> apmērā, lai kompensētu atbildīgajām institūcijām samaksu par ārstniecības personu un pārējo nodarbināto virsstundu darbu, kas saistīts ar Covid-19 jautājumu risināšanu un seku novēršanu,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Nacionālajam veselības dienestam – 4 967 592 </w:t>
      </w:r>
      <w:r w:rsidR="00000000" w:rsidRPr="00000000" w:rsidDel="00000000">
        <w:rPr>
          <w:i w:val="1"/>
          <w:rtl w:val="0"/>
        </w:rPr>
        <w:t xml:space="preserve">euro</w:t>
      </w:r>
      <w:r w:rsidR="00000000" w:rsidRPr="00000000" w:rsidDel="00000000">
        <w:rPr>
          <w:rtl w:val="0"/>
        </w:rPr>
        <w:t xml:space="preserve">, lai nodrošinātu samaksu ārstniecības iestādēm (4 838 671 </w:t>
      </w:r>
      <w:r w:rsidR="00000000" w:rsidRPr="00000000" w:rsidDel="00000000">
        <w:rPr>
          <w:i w:val="1"/>
          <w:rtl w:val="0"/>
        </w:rPr>
        <w:t xml:space="preserve">euro</w:t>
      </w:r>
      <w:r w:rsidR="00000000" w:rsidRPr="00000000" w:rsidDel="00000000">
        <w:rPr>
          <w:rtl w:val="0"/>
        </w:rPr>
        <w:t xml:space="preserve">) par laikposmu no 2021. gada 1. janvāra līdz 2021. gada 30. jūnijam un samaksu Nacionālā veselības dienesta darbiniekiem (128 921 </w:t>
      </w:r>
      <w:r w:rsidR="00000000" w:rsidRPr="00000000" w:rsidDel="00000000">
        <w:rPr>
          <w:i w:val="1"/>
          <w:rtl w:val="0"/>
        </w:rPr>
        <w:t xml:space="preserve">euro</w:t>
      </w:r>
      <w:r w:rsidR="00000000" w:rsidRPr="00000000" w:rsidDel="00000000">
        <w:rPr>
          <w:rtl w:val="0"/>
        </w:rPr>
        <w:t xml:space="preserve">) par laikposmu no 2021. gada 1. jūnija līdz 2021.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Neatliekamās medicīniskās palīdzības dienestam – 383 844 </w:t>
      </w:r>
      <w:r w:rsidR="00000000" w:rsidRPr="00000000" w:rsidDel="00000000">
        <w:rPr>
          <w:i w:val="1"/>
          <w:rtl w:val="0"/>
        </w:rPr>
        <w:t xml:space="preserve">euro</w:t>
      </w:r>
      <w:r w:rsidR="00000000" w:rsidRPr="00000000" w:rsidDel="00000000">
        <w:rPr>
          <w:rtl w:val="0"/>
        </w:rPr>
        <w:t xml:space="preserve"> par laikposmu no 2021. gada 1. jūnija līdz 2021.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Slimību profilakses un kontroles centram – 39 426 </w:t>
      </w:r>
      <w:r w:rsidR="00000000" w:rsidRPr="00000000" w:rsidDel="00000000">
        <w:rPr>
          <w:i w:val="1"/>
          <w:rtl w:val="0"/>
        </w:rPr>
        <w:t xml:space="preserve">euro</w:t>
      </w:r>
      <w:r w:rsidR="00000000" w:rsidRPr="00000000" w:rsidDel="00000000">
        <w:rPr>
          <w:rtl w:val="0"/>
        </w:rPr>
        <w:t xml:space="preserve"> par laikposmu no 2021. gada 1. jūnija līdz 2021.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asinsdonoru centram – 2 762 </w:t>
      </w:r>
      <w:r w:rsidR="00000000" w:rsidRPr="00000000" w:rsidDel="00000000">
        <w:rPr>
          <w:i w:val="1"/>
          <w:rtl w:val="0"/>
        </w:rPr>
        <w:t xml:space="preserve">euro</w:t>
      </w:r>
      <w:r w:rsidR="00000000" w:rsidRPr="00000000" w:rsidDel="00000000">
        <w:rPr>
          <w:rtl w:val="0"/>
        </w:rPr>
        <w:t xml:space="preserve"> par laikposmu no 2021. gada 1. jūlija līdz 2021.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Veselības ministrijai – 11 752 </w:t>
      </w:r>
      <w:r w:rsidR="00000000" w:rsidRPr="00000000" w:rsidDel="00000000">
        <w:rPr>
          <w:i w:val="1"/>
          <w:rtl w:val="0"/>
        </w:rPr>
        <w:t xml:space="preserve">euro</w:t>
      </w:r>
      <w:r w:rsidR="00000000" w:rsidRPr="00000000" w:rsidDel="00000000">
        <w:rPr>
          <w:rtl w:val="0"/>
        </w:rPr>
        <w:t xml:space="preserve"> par laikposmu no 2021. gada 1. jūnija līdz 2021.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Komercdarbības atbalsts stacionārajām ārstniecības iestādēm tiek sniegts ar Nacionālo veselības dienestu noslēgto līgumu ietvaros saskaņā ar 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ministrijai normatīvajos aktos noteiktajā kārtībā sagatavot un iesniegt Finanšu ministrijā pieprasījumu par rīkojuma projektā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ministram normatīvajos aktos noteiktajā kārtībā informēt Saeimas Budžeta un finanšu (nodokļu) komisiju par šā rīkojuma projektā minētajām apropriācijas izmaiņām un, ja Saeimas Budžeta un finanšu (nodokļu) komisija piecu darbdienu laikā no attiecīgās informācijas saņemšanas dienas nav iebildusi pret apropriācijas izmaiņām, veikt apropriācijas izmaiņas.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Stacionārās ārstniecības iestādes, kas nodrošina valsts apmaksātu veselības aprūpes pakalpojumu sniegšanu.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5 405 376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5 405 376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-5 405 376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-5 405 376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5 405 376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finansējumu 5 405 376 </w:t>
            </w:r>
            <w:r w:rsidR="00000000" w:rsidRPr="00000000" w:rsidDel="00000000">
              <w:rPr>
                <w:sz w:val="24"/>
                <w:i w:val="1"/>
                <w:rtl w:val="0"/>
              </w:rPr>
              <w:t xml:space="preserve">euro</w:t>
            </w:r>
            <w:r w:rsidR="00000000" w:rsidRPr="00000000" w:rsidDel="00000000">
              <w:rPr>
                <w:sz w:val="24"/>
                <w:rtl w:val="0"/>
              </w:rPr>
              <w:t xml:space="preserve"> apmērā, lai kompensētu atbildīgajām institūcijām samaksu par ārstniecības personu un pārējo nodarbināto virsstundu darbu, kas saistīts ar Covid-19 jautājumu risināšanu un seku novēršanu,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Nacionālajam veselības dienestam – 4 967 592 </w:t>
            </w:r>
            <w:r w:rsidR="00000000" w:rsidRPr="00000000" w:rsidDel="00000000">
              <w:rPr>
                <w:sz w:val="24"/>
                <w:i w:val="1"/>
                <w:rtl w:val="0"/>
              </w:rPr>
              <w:t xml:space="preserve">euro</w:t>
            </w:r>
            <w:r w:rsidR="00000000" w:rsidRPr="00000000" w:rsidDel="00000000">
              <w:rPr>
                <w:sz w:val="24"/>
                <w:rtl w:val="0"/>
              </w:rPr>
              <w:t xml:space="preserve">, lai nodrošinātu samaksu ārstniecības iestādēm (4 838 671 </w:t>
            </w:r>
            <w:r w:rsidR="00000000" w:rsidRPr="00000000" w:rsidDel="00000000">
              <w:rPr>
                <w:sz w:val="24"/>
                <w:i w:val="1"/>
                <w:rtl w:val="0"/>
              </w:rPr>
              <w:t xml:space="preserve">euro</w:t>
            </w:r>
            <w:r w:rsidR="00000000" w:rsidRPr="00000000" w:rsidDel="00000000">
              <w:rPr>
                <w:sz w:val="24"/>
                <w:rtl w:val="0"/>
              </w:rPr>
              <w:t xml:space="preserve">) par laikposmu no 2021. gada 1. janvāra līdz 2021. gada 30. jūnijam un samaksu Nacionālā veselības dienesta darbiniekiem (128 921 </w:t>
            </w:r>
            <w:r w:rsidR="00000000" w:rsidRPr="00000000" w:rsidDel="00000000">
              <w:rPr>
                <w:sz w:val="24"/>
                <w:i w:val="1"/>
                <w:rtl w:val="0"/>
              </w:rPr>
              <w:t xml:space="preserve">euro</w:t>
            </w:r>
            <w:r w:rsidR="00000000" w:rsidRPr="00000000" w:rsidDel="00000000">
              <w:rPr>
                <w:sz w:val="24"/>
                <w:rtl w:val="0"/>
              </w:rPr>
              <w:t xml:space="preserve">) par laikposmu no 2021. gada 1. jūnija līdz 2021.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Neatliekamās medicīniskās palīdzības dienestam – 383 844 </w:t>
            </w:r>
            <w:r w:rsidR="00000000" w:rsidRPr="00000000" w:rsidDel="00000000">
              <w:rPr>
                <w:sz w:val="24"/>
                <w:i w:val="1"/>
                <w:rtl w:val="0"/>
              </w:rPr>
              <w:t xml:space="preserve">euro</w:t>
            </w:r>
            <w:r w:rsidR="00000000" w:rsidRPr="00000000" w:rsidDel="00000000">
              <w:rPr>
                <w:sz w:val="24"/>
                <w:rtl w:val="0"/>
              </w:rPr>
              <w:t xml:space="preserve"> par laikposmu no 2021. gada 1. jūnija līdz 2021.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Slimību profilakses un kontroles centram – 39 426 </w:t>
            </w:r>
            <w:r w:rsidR="00000000" w:rsidRPr="00000000" w:rsidDel="00000000">
              <w:rPr>
                <w:sz w:val="24"/>
                <w:i w:val="1"/>
                <w:rtl w:val="0"/>
              </w:rPr>
              <w:t xml:space="preserve">euro</w:t>
            </w:r>
            <w:r w:rsidR="00000000" w:rsidRPr="00000000" w:rsidDel="00000000">
              <w:rPr>
                <w:sz w:val="24"/>
                <w:rtl w:val="0"/>
              </w:rPr>
              <w:t xml:space="preserve"> par laikposmu no 2021. gada 1. jūnija līdz 2021.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Valsts asinsdonoru centram – 2 762 </w:t>
            </w:r>
            <w:r w:rsidR="00000000" w:rsidRPr="00000000" w:rsidDel="00000000">
              <w:rPr>
                <w:sz w:val="24"/>
                <w:i w:val="1"/>
                <w:rtl w:val="0"/>
              </w:rPr>
              <w:t xml:space="preserve">euro</w:t>
            </w:r>
            <w:r w:rsidR="00000000" w:rsidRPr="00000000" w:rsidDel="00000000">
              <w:rPr>
                <w:sz w:val="24"/>
                <w:rtl w:val="0"/>
              </w:rPr>
              <w:t xml:space="preserve"> par laikposmu no 2021. gada 1. jūlija līdz 2021.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Veselības ministrijai – 11 752 </w:t>
            </w:r>
            <w:r w:rsidR="00000000" w:rsidRPr="00000000" w:rsidDel="00000000">
              <w:rPr>
                <w:sz w:val="24"/>
                <w:i w:val="1"/>
                <w:rtl w:val="0"/>
              </w:rPr>
              <w:t xml:space="preserve">euro</w:t>
            </w:r>
            <w:r w:rsidR="00000000" w:rsidRPr="00000000" w:rsidDel="00000000">
              <w:rPr>
                <w:sz w:val="24"/>
                <w:rtl w:val="0"/>
              </w:rPr>
              <w:t xml:space="preserve"> par laikposmu no 2021. gada 1. jūnija līdz 2021.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Komercdarbības atbalsts stacionārajām ārstniecības iestādēm tiek sniegts ar Nacionālo veselības dienestu noslēgto līgumu ietvaros saskaņā ar 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ministrijai normatīvajos aktos noteiktajā kārtībā sagatavot un iesniegt Finanšu ministrijā pieprasījumu par rīkojuma projektā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ministram normatīvajos aktos noteiktajā kārtībā informēt Saeimas Budžeta un finanšu (nodokļu) komisiju par šā rīkojuma projektā minētajām apropriācijas izmaiņām un, ja Saeimas Budžeta un finanšu (nodokļu) komisija piecu darbdienu laikā no attiecīgās informācijas saņemšanas dienas nav iebildusi pret apropriācijas izmaiņām, veikt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nepieciešamais finansējums virsstundu darba apmaksai 5 405 376 </w:t>
            </w:r>
            <w:r w:rsidR="00000000" w:rsidRPr="00000000" w:rsidDel="00000000">
              <w:rPr>
                <w:sz w:val="24"/>
                <w:i w:val="1"/>
                <w:rtl w:val="0"/>
              </w:rPr>
              <w:t xml:space="preserve">euro</w:t>
            </w:r>
            <w:r w:rsidR="00000000" w:rsidRPr="00000000" w:rsidDel="00000000">
              <w:rPr>
                <w:sz w:val="24"/>
                <w:rtl w:val="0"/>
              </w:rPr>
              <w:t xml:space="preserve"> -  Veselības ministrijas padotības iestāžu darbiniekiem un ārstniecības iestāžu darbiniekiem, ņemot vērā arī ārstniecības personu summēto darba laiku un virsstundu izlīdzināšanas periodus,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Ārstniecības iestādes (Nacionālais veselības dienests) – 4 838 671 </w:t>
            </w:r>
            <w:r w:rsidR="00000000" w:rsidRPr="00000000" w:rsidDel="00000000">
              <w:rPr>
                <w:sz w:val="24"/>
                <w:i w:val="1"/>
                <w:rtl w:val="0"/>
              </w:rPr>
              <w:t xml:space="preserve">euro</w:t>
            </w:r>
            <w:r w:rsidR="00000000" w:rsidRPr="00000000" w:rsidDel="00000000">
              <w:rPr>
                <w:sz w:val="24"/>
                <w:rtl w:val="0"/>
              </w:rPr>
              <w:t xml:space="preserve"> (detalizēti aprēķini anotācijas </w:t>
            </w:r>
            <w:r w:rsidR="00000000" w:rsidRPr="00000000" w:rsidDel="00000000">
              <w:rPr>
                <w:sz w:val="24"/>
                <w:i w:val="1"/>
                <w:rtl w:val="0"/>
              </w:rPr>
              <w:t xml:space="preserve">Pielikumā Nr.1</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Nacionālais veselības dienests – 128 921</w:t>
            </w:r>
            <w:r w:rsidR="00000000" w:rsidRPr="00000000" w:rsidDel="00000000">
              <w:rPr>
                <w:sz w:val="24"/>
                <w:i w:val="1"/>
                <w:rtl w:val="0"/>
              </w:rPr>
              <w:t xml:space="preserve"> euro</w:t>
            </w:r>
            <w:r w:rsidR="00000000" w:rsidRPr="00000000" w:rsidDel="00000000">
              <w:rPr>
                <w:sz w:val="24"/>
                <w:rtl w:val="0"/>
              </w:rPr>
              <w:t xml:space="preserve"> (detalizēti aprēķini anotācijas </w:t>
            </w:r>
            <w:r w:rsidR="00000000" w:rsidRPr="00000000" w:rsidDel="00000000">
              <w:rPr>
                <w:sz w:val="24"/>
                <w:i w:val="1"/>
                <w:rtl w:val="0"/>
              </w:rPr>
              <w:t xml:space="preserve">Pielikumā Nr.2</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Neatliekamās medicīniskās palīdzības dienests – 383 844 </w:t>
            </w:r>
            <w:r w:rsidR="00000000" w:rsidRPr="00000000" w:rsidDel="00000000">
              <w:rPr>
                <w:sz w:val="24"/>
                <w:i w:val="1"/>
                <w:rtl w:val="0"/>
              </w:rPr>
              <w:t xml:space="preserve">euro</w:t>
            </w:r>
            <w:r w:rsidR="00000000" w:rsidRPr="00000000" w:rsidDel="00000000">
              <w:rPr>
                <w:sz w:val="24"/>
                <w:rtl w:val="0"/>
              </w:rPr>
              <w:t xml:space="preserve"> (detalizēti aprēķini anotācijas </w:t>
            </w:r>
            <w:r w:rsidR="00000000" w:rsidRPr="00000000" w:rsidDel="00000000">
              <w:rPr>
                <w:sz w:val="24"/>
                <w:i w:val="1"/>
                <w:rtl w:val="0"/>
              </w:rPr>
              <w:t xml:space="preserve">Pielikumā Nr.2</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Slimību profilakses un kontroles centrs – 39 426 </w:t>
            </w:r>
            <w:r w:rsidR="00000000" w:rsidRPr="00000000" w:rsidDel="00000000">
              <w:rPr>
                <w:sz w:val="24"/>
                <w:i w:val="1"/>
                <w:rtl w:val="0"/>
              </w:rPr>
              <w:t xml:space="preserve">euro</w:t>
            </w:r>
            <w:r w:rsidR="00000000" w:rsidRPr="00000000" w:rsidDel="00000000">
              <w:rPr>
                <w:sz w:val="24"/>
                <w:rtl w:val="0"/>
              </w:rPr>
              <w:t xml:space="preserve"> (detalizēti aprēķini anotācijas </w:t>
            </w:r>
            <w:r w:rsidR="00000000" w:rsidRPr="00000000" w:rsidDel="00000000">
              <w:rPr>
                <w:sz w:val="24"/>
                <w:i w:val="1"/>
                <w:rtl w:val="0"/>
              </w:rPr>
              <w:t xml:space="preserve">Pielikumā Nr.2</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Valsts asinsdonoru centrs – 2 762 </w:t>
            </w:r>
            <w:r w:rsidR="00000000" w:rsidRPr="00000000" w:rsidDel="00000000">
              <w:rPr>
                <w:sz w:val="24"/>
                <w:i w:val="1"/>
                <w:rtl w:val="0"/>
              </w:rPr>
              <w:t xml:space="preserve">euro</w:t>
            </w:r>
            <w:r w:rsidR="00000000" w:rsidRPr="00000000" w:rsidDel="00000000">
              <w:rPr>
                <w:sz w:val="24"/>
                <w:rtl w:val="0"/>
              </w:rPr>
              <w:t xml:space="preserve"> (detalizēti aprēķini anotācijas </w:t>
            </w:r>
            <w:r w:rsidR="00000000" w:rsidRPr="00000000" w:rsidDel="00000000">
              <w:rPr>
                <w:sz w:val="24"/>
                <w:i w:val="1"/>
                <w:rtl w:val="0"/>
              </w:rPr>
              <w:t xml:space="preserve">Pielikumā Nr.2</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Veselības ministrija – 11 752 </w:t>
            </w:r>
            <w:r w:rsidR="00000000" w:rsidRPr="00000000" w:rsidDel="00000000">
              <w:rPr>
                <w:sz w:val="24"/>
                <w:i w:val="1"/>
                <w:rtl w:val="0"/>
              </w:rPr>
              <w:t xml:space="preserve">euro</w:t>
            </w:r>
            <w:r w:rsidR="00000000" w:rsidRPr="00000000" w:rsidDel="00000000">
              <w:rPr>
                <w:sz w:val="24"/>
                <w:rtl w:val="0"/>
              </w:rPr>
              <w:t xml:space="preserve"> (detalizēti aprēķini anotācijas </w:t>
            </w:r>
            <w:r w:rsidR="00000000" w:rsidRPr="00000000" w:rsidDel="00000000">
              <w:rPr>
                <w:sz w:val="24"/>
                <w:i w:val="1"/>
                <w:rtl w:val="0"/>
              </w:rPr>
              <w:t xml:space="preserve">Pielikumā Nr.2</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Darba devējs, slēdzot darba līgumu ar darbinieku, darba samaksu var noteikt kā mēnešalgu vai stundas algas likmi. Ārstniecības iestādēs darbiniekiem, kuriem  ir noteikts summētais darba laiks, darba līgumā parasti ir iekļauts stundas algas likmes apmērs, ar kuru tiek apmaksātas katru mēnesi mainīgi nostrādātās stundas (atkarīgs no dežūru skaita, kas iekrīt attiecīgajā mēnesī). Līdz ar to Veselības ministrija pārskatos par darba veicējiem (ārstniecības personām), virs normālā darba laika nostrādātām stundām, apmaksājamām stundām un izdevumiem, sakarā ar mērķi ierobežot Covid-19 izplatību, lūdz norādīt vai nu darba līgumā noteikto mēnešalgu vai stundas algas likmi, uzskatot tās par līdzvērtīgām.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Stacionārajās ārstniecības iestādēs nodarbinātajiem pārsvarā ir noteikts summētais darba laiks ar dažādiem virsstundu izlīdzināšanas periodiem (3,4 un 6 mēneši). Līdz ar to atskaites par nostrādātajām virsstundām katra stacionārā ārstniecības iestāde iesniedz atšķirīgos laika periodos.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Ministru kabineta 2021.gada 10.augusta rīkojumu Nr.530 “Par finanšu līdzekļu piešķiršanu no valsts budžeta programmas “Līdzekļi neparedzētiem gadījumiem”” stacionārajām ārstniecības iestādēm tika piešķirts papildus finansējums par laika periodu no 2021.gada 1.janvāra līdz 2021.gada 30.aprīlim. Ar rīkojumu papildus finansējums virsstundu apmaksas kompensēšanai tika pārsvarā piešķirts tām stacionārajām ārstniecības iestādēm, kam virsstundu izlīdzināšanas periods bija 3 mēneši, tas ir no janvāra līdz martam, kā arī atskaites bija paspējušas iesniegt dažas slimnīcas, kam nodarbināto skaits ir mazāks un atskaišu sagatavošana līdz ar to prasa mazāk laiku, kam virsstundu izlīdzināšanas periods ir 4 mēneši, tas ir no janvāra līdz 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papildus finansējuma piešķiršanu stacionārajām ārstniecības iestādēm virsstundu apmaksas kompensēšanai laika periodam 2021.gada 1.janvāris – 30.jūnijs. Šajā finansējuma pieprasījumā stacionārajām ārstniecības iestādēm pārsvarā ir iekļautas tās iestādes, kam summētā darba laika izlīdzināšanas periods ir 4 mēneši, tas ir no janvāra līdz aprīlim, tai skaitā SIA “Rīgas Austrumu klīniskās universitātes slimnīca” un VSIA ”Paula Stradiņa klīniskā universitātes slimnīca”, kam atskaišu sagatavošana prasa ilgāku laika periodu, kā arī slimnīcu atskaites par laika periodu no 2021.gada aprīļa līdz jūnijam.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Virsstundu apmaksas kompensēšana stacionārajām ārstniecības iestādēm ir komercdarbības atbalsta piešķiršana.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Komercdarbības atbalsts stacionārajām ārstniecības iestādēm tiek sniegts ar Nacionālo veselības dienestu noslēgto līgumu ietvaros saskaņā ar 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Neatliekamās medicīniskās palīdzības dienests, Slimību profilakses un kontroles centrs, Valsts asinsdonoru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Slimību profilakses un kontroles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asinsdonoru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21-TA-374</w:t>
    </w:r>
    <w:r>
      <w:br/>
    </w:r>
    <w:r w:rsidR="00000000" w:rsidRPr="00000000" w:rsidDel="00000000">
      <w:rPr>
        <w:rtl w:val="0"/>
      </w:rPr>
      <w:t xml:space="preserve">Izdrukāts 29.07.2026. 22.39 - 2.0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21-TA-374</w:t>
    </w:r>
    <w:r>
      <w:br/>
    </w:r>
    <w:r w:rsidR="00000000" w:rsidRPr="00000000" w:rsidDel="00000000">
      <w:rPr>
        <w:rtl w:val="0"/>
      </w:rPr>
      <w:t xml:space="preserve">Izdrukāts 29.07.2026. 22.39 - 2.0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anotācija_(ex_ante)_21-TA-374.docx</dc:title>
</cp:coreProperties>
</file>

<file path=docProps/custom.xml><?xml version="1.0" encoding="utf-8"?>
<Properties xmlns="http://schemas.openxmlformats.org/officeDocument/2006/custom-properties" xmlns:vt="http://schemas.openxmlformats.org/officeDocument/2006/docPropsVTypes"/>
</file>