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daļu nodošanu Iekšlietu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13.panta pirmā, piektā un septītā daļa un 31.panta trešās daļas 1.punkts, Ārējās sauszemes robežas infrastruktūras izbūves likuma 2.pants un likuma “Par valsts un pašvaldību zemes īpašuma tiesībām un to nostiprināšanu zemesgrāmatās” 8.panta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valsts nekustamo īpašumu daļu nodošanu Iekšlietu ministrijas valdījumā” (turpmāk – rīkojuma projekts) mērķis ir nodot Zemkopības ministrijas valdījumā esošo valstij piederošo nekustamo īpašumu "Valsts mežs", Skrudalienas pag., "Skripku mežs", Salienas pag., "Valsts mežs", Pasienes pag., "Kaplavas pagasta Valsts mežs" Kaplavas pag. un "Melderi" Ķepovas pag. daļas Iekšlietu ministrijas valdījumā, kas atrodas pie valsts ārējās robežas valsts robežas joslas, patrulēšanas joslas un robežzīmju uzraudzības joslas izveidei.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valsts robežas joslu, gar ārējo un iekšējo robežu, patrulēšanas joslas izvietojumu konkrētā posmā gar ārējo robežu un valsts robežas joslas un patrulēšanas joslas norāžu paraugus un uzstādīšanas kārtību nosaka Ministru kabineta 2022.gada 24.maija noteikumi Nr.310 " Noteikumi par Latvijas Republikas valsts robežas joslu, patrulēšanas joslu, pierobežas joslu un pierobežu, kā arī pierobežas, pierobežas joslas, valsts robežas joslas un patrulēšanas joslas norāžu paraugiem un to uzstādīšanas kārtību” (turpmāk – Noteikumi Nr.310), kas izdoti pamatojoties uz Latvijas Republikas valsts robežas likumā 13.panta pirmajā un sestajā daļā, 15.panta pirmajā daļā, 19.panta pirmajā daļā un 21.pantā Ministru kabinetam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josla tiek noteikta ar mērķi – iezīmēt robežu dabā, kā arī, lai novērstu iespējamo apdraudējumu robežkontroles jomā, nodrošinātu valsts robežas neaizskaramību, organizētu kontrolētu valsts robežas šķērsošanu un novērstu personu ārējās robežas nelikumīgu šķērsošanu, kā arī mantu un preču pārvietošanu pāri valsts robežai ārpus noteiktajām robežas šķērsošanas vietām. Saskaņā ar Latvijas Republikas valsts robežas likuma 13.panta pirmo daļu Ministru kabinets nosaka noteikta platuma valsts robežas joslu, un tās platums nedrīkst būt šaurāks par Latvijas Republikas noslēgtajos starptautiskajos līgumos noteikto valsts robežas joslas platumu. Atbilstoši Noteikumu Nr.310 2.1.apakšpunktam, Latvijas Republikas valsts robežas platums ar Baltkrievijas Republiku ir 12 metri.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 Saskaņā ar Latvijas Republikas valsts robežas likumā 13.panta septīto daļu teritorija no valsts robežas līdz patrulēšanas joslai ir robežzīmju uzraudzības josla. Robežzīmju uzraudzības josla nav patrulēšanas joslas sastāvdaļa. Ja no patrulēšanas joslas nav redzama vai ir būtiski apgrūtināta valsts robežas redzamība, var veikt robežzīmju uzraudzības joslas iekārtošanu un uzturēšanu atbilstoši Ministru kabineta 2022.gada 1.februāra noteikumu Nr.79 "Latvijas Republikas valsts robežas joslas, patrulēšanas joslas un robežzīmju uzraudzības joslas iekārtošanas un uzturēšanas noteikumi"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un Baltkrievijas Republikas valsts robežas ierīcību atbilstoši Latvijas Republikas valsts robežas likuma nosacījumiem, nepieciešams no Zemkopības ministrijas pārņemt Iekšlietu ministrijas valdījumā valsts īpašumus,  kas dotu iespēju saskaņā ar Noteikumu Nr.310 nosacījumiem noteikt noteikta platuma valsts robežas joslu, patrulēšanas joslu gar valsts ārējo robežu un robežzīmju uzraudzības joslas ierīkošanu, kas ietver arī informatīvo norāžu uzstādīšanu un citas robežas apsardzībai nepieciešamās infrastruktūras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 Baltkrievijas Republikas valsts robežas ierīcību atbilstoši Latvijas Republikas valsts robežas likuma nosacījumiem, nepieciešams no Zemkopības ministrijas pārņemt un nodot Iekšlietu ministrijas valdījumā valstij piederošās zemes, kas atrodas pie valsts ārējās sauszemes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"Valsts mežs" (nekustamā īpašuma kadastra Nr. 4486 007 0029) daļu – zemes vienību (zemes vienības kadastra apzīmējums 4486 006 0126) 0,19 ha platībā un zemes vienību (zemes vienības kadastra apzīmējums 4486 006 0127) 0,5637 ha platībā – Skrudalienas pagastā, Augšdaugavas novadā (turpmāk – nekustamais īpašums “Valsts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"Skripku mežs" (nekustamā īpašuma kadastra Nr. 4484 007 0172) daļu – zemes vienību (zemes vienības kadastra apzīmējums 4484 009 0049) 0,0596 ha platībā, zemes vienību (zemes vienības kadastra apzīmējums 4484 009 0050) 0,0048 ha platībā, zemes vienību (zemes vienības kadastra apzīmējums 4484 009 0078) 0,0258 ha platībā, zemes vienību (zemes vienības kadastra apzīmējums 4484 009 0085) 0,0072 ha platībā, zemes vienību (zemes vienības kadastra apzīmējums 4484 009 0086) 0,178 ha platībā, zemes vienību (zemes vienības kadastra apzīmējums 4484 009 0089) 0,0037 ha platībā un zemes vienību (zemes vienības kadastra apzīmējums 4484 007 0244) 0,0173 ha platībā – Salienas pagastā, Augšdaugavas novadā (turpmāk – nekustamais īpašums “Skripku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"Valsts mežs" (nekustamā īpašuma kadastra Nr. 6884 001 0370) daļu – zemes vienību (zemes vienības kadastra apzīmējums 6884 009 0180) 0,005 ha platībā, zemes vienību (zemes vienības kadastra apzīmējums 6884 009 0179) 0,004 ha platībā, zemes vienību (zemes vienības kadastra apzīmējums 6884 009 0178) 0,0181 ha platībā, zemes vienību (zemes vienības kadastra apzīmējums 6884 009 0177) 0,0248 ha platībā, zemes vienību (zemes vienības kadastra apzīmējums 6884 009 0176) 0,0071 ha platībā, zemes vienību (zemes vienības kadastra apzīmējums 6884 009 0175) 0,0150 ha platībā un zemes vienību (zemes vienības kadastra apzīmējums 6884 009 0174) 0,0057 ha platībā– Pasienes pagastā, Ludzas novadā (turpmāk – nekustamais īpašums “Valsts mežs”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"Kaplavas pagasta Valsts meži" (nekustamā īpašuma kadastra Nr. 6070 001 2063) daļu – zemes vienību (zemes vienības kadastra apzīmējums 6070 004 0180) 0,11 ha platībā – Kaplavas pagastā, Krāslavas novadā (turpmāk – nekustamais īpašums “Kaplavas pagasta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"Melderi" (nekustamā īpašuma kadastra Nr. 6080 003 0061) daļu – zemes vienību (zemes vienības kadastra apzīmējums 6080 003 0160) 0,0223 ha platībā un zemes vienību (zemes vienības kadastra apzīmējums 6080 003 0159) 0,0262 ha platībā – Ķepovas pagastā, Krāslavas novadā (turpmāk – nekustamais īpašums “Melderi”).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“Valsts mežs” ir ierakstīts Latgales rajona tiesas Zemesgrāmatu nodaļas Skrudalienas pagasta zemesgrāmatas nodalījumā Nr.100000548537.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“Valsts mežs” zemesgrāmatā nav ierakstīti apgrūtinājumi par labu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“Valsts mežs” zemes vienībai ar kadastra apzīmējumu 4486 006 0126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- 7311020203 no 25 līdz 100 hektāriem lielas dabiskas ūdenstilpes vides un dabas resursu aizsardzības aizsargjoslas teritorija lauku apvidos - 0.19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- 7311050300 tauvas joslas teritorija gar ezeru - 0.17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- 7316120200pierobežas josla - 0.19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4486 006 0127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- 7311020203 no 25 līdz 100 hektāriem lielas dabiskas ūdenstilpes vides un dabas resursu aizsardzības aizsargjoslas teritorija lauku apvidos - 0.5637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- 7311050300 tauvas joslas teritorija gar ezeru - 0.4768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- 0.5637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- 0.5637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"Valsts mežs” zemes vienības ar kadastra apzīmējumu 4486 006 0126 kadastrālā vērtība ir 532 </w:t>
      </w:r>
      <w:r w:rsidR="00000000" w:rsidRPr="00000000" w:rsidDel="00000000">
        <w:rPr>
          <w:i w:val="1"/>
          <w:rtl w:val="0"/>
        </w:rPr>
        <w:t xml:space="preserve">euro</w:t>
      </w:r>
      <w:r w:rsidR="00000000" w:rsidRPr="00000000" w:rsidDel="00000000">
        <w:rPr>
          <w:rtl w:val="0"/>
        </w:rPr>
        <w:t xml:space="preserve"> un zemes vienības ar kadastra apzīmējumu 4486 006 0127 kadastrālā vērtība ir 1578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“Skripku mežs” ir ierakstīts Latgales rajona tiesas Zemesgrāmatu nodaļas Salienas pagasta zemesgrāmatas nodalījumā Nr.100000432958.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“Skripku mežs” zemesgrāmatā nav ierakstīti apgrūtinājumi par labu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“Skripku mežs” zemes vienībai ar kadastra apzīmējumu 4484 009 0049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- 0.0596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- 0.0596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valsts robežas josla - 0.0015ha.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4484 009 0050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- 7313100200 mikrolieguma buferzonas teritorija - 0.0048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4484 009 0078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- 0.0258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- 0.0258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- 7313100200 mikrolieguma buferzonas teritorija - 0.0258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valsts robežas josla - 0.0060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4484 009 0085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- 7313100200 mikrolieguma buferzonas teritorija - 0.0072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valsts robežas josla - 0.0043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4484 009 0086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- 0.1780ha;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- 0.1780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- 7313100100 mikrolieguma teritorija - 0.0309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- 7313100200 mikrolieguma buferzonas teritorija - 0.0072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- 7313100200 mikrolieguma buferzonas teritorija - 0.0353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valsts robežas josla - 0.0028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valsts robežas josla - 0.1073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4484 009 0089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- 0.0037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- 0.00370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4484 007 0244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valsts robežas josla - 0.0173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- 0.0173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- 0.0173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"Skripku mežs” zemes vienības ar kadastra apzīmējumu 4484 009 0049 kadastrālā vērtība ir 167 </w:t>
      </w:r>
      <w:r w:rsidR="00000000" w:rsidRPr="00000000" w:rsidDel="00000000">
        <w:rPr>
          <w:i w:val="1"/>
          <w:rtl w:val="0"/>
        </w:rPr>
        <w:t xml:space="preserve">euro, </w:t>
      </w:r>
      <w:r w:rsidR="00000000" w:rsidRPr="00000000" w:rsidDel="00000000">
        <w:rPr>
          <w:rtl w:val="0"/>
        </w:rPr>
        <w:t xml:space="preserve">zemes vienības ar kadastra apzīmējumu 4484 009 0050 kadastrālā vērtība ir 13 </w:t>
      </w:r>
      <w:r w:rsidR="00000000" w:rsidRPr="00000000" w:rsidDel="00000000">
        <w:rPr>
          <w:i w:val="1"/>
          <w:rtl w:val="0"/>
        </w:rPr>
        <w:t xml:space="preserve">euro, </w:t>
      </w:r>
      <w:r w:rsidR="00000000" w:rsidRPr="00000000" w:rsidDel="00000000">
        <w:rPr>
          <w:rtl w:val="0"/>
        </w:rPr>
        <w:t xml:space="preserve">zemes vienības ar kadastra apzīmējumu 4484 009 0078 kadastrālā vērtība ir 72 </w:t>
      </w:r>
      <w:r w:rsidR="00000000" w:rsidRPr="00000000" w:rsidDel="00000000">
        <w:rPr>
          <w:i w:val="1"/>
          <w:rtl w:val="0"/>
        </w:rPr>
        <w:t xml:space="preserve">euro, </w:t>
      </w:r>
      <w:r w:rsidR="00000000" w:rsidRPr="00000000" w:rsidDel="00000000">
        <w:rPr>
          <w:rtl w:val="0"/>
        </w:rPr>
        <w:t xml:space="preserve">zemes vienības ar kadastra apzīmējumu 4484 009 0085 kadastrālā vērtība ir 20 </w:t>
      </w:r>
      <w:r w:rsidR="00000000" w:rsidRPr="00000000" w:rsidDel="00000000">
        <w:rPr>
          <w:i w:val="1"/>
          <w:rtl w:val="0"/>
        </w:rPr>
        <w:t xml:space="preserve">euro, </w:t>
      </w:r>
      <w:r w:rsidR="00000000" w:rsidRPr="00000000" w:rsidDel="00000000">
        <w:rPr>
          <w:rtl w:val="0"/>
        </w:rPr>
        <w:t xml:space="preserve">zemes vienības ar kadastra apzīmējumu 4484 009 0086 kadastrālā vērtība ir 498 </w:t>
      </w:r>
      <w:r w:rsidR="00000000" w:rsidRPr="00000000" w:rsidDel="00000000">
        <w:rPr>
          <w:i w:val="1"/>
          <w:rtl w:val="0"/>
        </w:rPr>
        <w:t xml:space="preserve">euro, </w:t>
      </w:r>
      <w:r w:rsidR="00000000" w:rsidRPr="00000000" w:rsidDel="00000000">
        <w:rPr>
          <w:rtl w:val="0"/>
        </w:rPr>
        <w:t xml:space="preserve">zemes vienības ar kadastra apzīmējumu 4484 009 0089 kadastrālā vērtība ir 10 </w:t>
      </w:r>
      <w:r w:rsidR="00000000" w:rsidRPr="00000000" w:rsidDel="00000000">
        <w:rPr>
          <w:i w:val="1"/>
          <w:rtl w:val="0"/>
        </w:rPr>
        <w:t xml:space="preserve">euro, </w:t>
      </w:r>
      <w:r w:rsidR="00000000" w:rsidRPr="00000000" w:rsidDel="00000000">
        <w:rPr>
          <w:rtl w:val="0"/>
        </w:rPr>
        <w:t xml:space="preserve">zemes vienības ar kadastra apzīmējumu 4484 007 0244 kadastrālā vērtība ir 48 </w:t>
      </w:r>
      <w:r w:rsidR="00000000" w:rsidRPr="00000000" w:rsidDel="00000000">
        <w:rPr>
          <w:i w:val="1"/>
          <w:rtl w:val="0"/>
        </w:rPr>
        <w:t xml:space="preserve">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“Valsts mežs 1” ir ierakstīts Latgales rajona tiesas Zemesgrāmatu nodaļas Pasienes pagasta zemesgrāmatas nodalījumā Nr.100000492561.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“Valsts mežs 1” zemesgrāmatā nav ierakstīti apgrūtinājumi par labu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mežs 1” zemes vienībai ar kadastra apzīmējumu 6884 009 0180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-7311020102 no 25 līdz 100 kilometriem garas dabiskas ūdensteces vides un dabas resursu aizsardzības aizsargjoslas teritorija lauku apvidos - 0.005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6884 009 0179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no 25 līdz 100 kilometriem garas dabiskas ūdensteces vides un dabas resursu aizsardzības aizsargjoslas teritorija lauku apvidos - 0.004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6884 009 0178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- 0.0181ha;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- 0.0181ha;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no 25 līdz 100 kilometriem garas dabiskas ūdensteces vides un dabas resursu aizsardzības aizsargjoslas teritorija lauku apvidos - 0.0181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6884 009 0177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- 0.0248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- 0.0248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no 25 līdz 100 kilometriem garas dabiskas ūdensteces vides un dabas resursu aizsardzības aizsargjoslas teritorija lauku apvidos - 0.0248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6884 009 0176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no 25 līdz 100 kilometriem garas dabiskas ūdensteces vides un dabas resursu aizsardzības aizsargjoslas teritorija lauku apvidos - 0.0071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6884 009 0175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no 25 līdz 100 kilometriem garas dabiskas ūdensteces vides un dabas resursu aizsardzības aizsargjoslas teritorija lauku apvidos - 0.0150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6884 009 0174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- 7311020102 no 25 līdz 100 kilometriem garas dabiskas ūdensteces vides un dabas resursu aizsardzības aizsargjoslas teritorija lauku apvidos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"Valsts mežs 1” zemes vienības ar kadastra apzīmējumu 6884 009 0180 kadastrālā vērtība ir 14 </w:t>
      </w:r>
      <w:r w:rsidR="00000000" w:rsidRPr="00000000" w:rsidDel="00000000">
        <w:rPr>
          <w:i w:val="1"/>
          <w:rtl w:val="0"/>
        </w:rPr>
        <w:t xml:space="preserve">euro</w:t>
      </w:r>
      <w:r w:rsidR="00000000" w:rsidRPr="00000000" w:rsidDel="00000000">
        <w:rPr>
          <w:rtl w:val="0"/>
        </w:rPr>
        <w:t xml:space="preserve">, zemes vienības ar kadastra apzīmējumu 6884 009 0179 kadastrālā vērtība ir 11 </w:t>
      </w:r>
      <w:r w:rsidR="00000000" w:rsidRPr="00000000" w:rsidDel="00000000">
        <w:rPr>
          <w:i w:val="1"/>
          <w:rtl w:val="0"/>
        </w:rPr>
        <w:t xml:space="preserve">euro</w:t>
      </w:r>
      <w:r w:rsidR="00000000" w:rsidRPr="00000000" w:rsidDel="00000000">
        <w:rPr>
          <w:rtl w:val="0"/>
        </w:rPr>
        <w:t xml:space="preserve">, zemes vienības ar kadastra apzīmējumu 6884 009 0178 kadastrālā vērtība ir 51 </w:t>
      </w:r>
      <w:r w:rsidR="00000000" w:rsidRPr="00000000" w:rsidDel="00000000">
        <w:rPr>
          <w:i w:val="1"/>
          <w:rtl w:val="0"/>
        </w:rPr>
        <w:t xml:space="preserve">euro</w:t>
      </w:r>
      <w:r w:rsidR="00000000" w:rsidRPr="00000000" w:rsidDel="00000000">
        <w:rPr>
          <w:rtl w:val="0"/>
        </w:rPr>
        <w:t xml:space="preserve">, zemes vienības ar kadastra apzīmējumu 6884 009 0177 kadastrālā vērtība ir 69 </w:t>
      </w:r>
      <w:r w:rsidR="00000000" w:rsidRPr="00000000" w:rsidDel="00000000">
        <w:rPr>
          <w:i w:val="1"/>
          <w:rtl w:val="0"/>
        </w:rPr>
        <w:t xml:space="preserve">euro</w:t>
      </w:r>
      <w:r w:rsidR="00000000" w:rsidRPr="00000000" w:rsidDel="00000000">
        <w:rPr>
          <w:rtl w:val="0"/>
        </w:rPr>
        <w:t xml:space="preserve">, zemes vienības ar kadastra apzīmējumu 6884 009 0176 kadastrālā vērtība ir 20 euro, zemes vienības ar kadastra apzīmējumu 6884 009 0175 kadastrālā vērtība ir 42 </w:t>
      </w:r>
      <w:r w:rsidR="00000000" w:rsidRPr="00000000" w:rsidDel="00000000">
        <w:rPr>
          <w:i w:val="1"/>
          <w:rtl w:val="0"/>
        </w:rPr>
        <w:t xml:space="preserve">euro</w:t>
      </w:r>
      <w:r w:rsidR="00000000" w:rsidRPr="00000000" w:rsidDel="00000000">
        <w:rPr>
          <w:rtl w:val="0"/>
        </w:rPr>
        <w:t xml:space="preserve">, zemes vienības ar kadastra apzīmējumu 6884 009 0174 kadastrālā vērtība ir 16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“Kaplavas pagasta Valsts meži” ir ierakstīts Latgales rajona tiesas Zemesgrāmatu nodaļas Kaplavas pagasta zemesgrāmatas nodalījumā Nr.100000418059.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“Kaplavas pagasta Valsts meži” zemesgrāmatā nav ierakstīti apgrūtinājumi par labu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“Kaplavas pagasta Valsts meži” zemes vienībai ar kadastra apzīmējumu 6070 004 0180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- 7313060000 aizsargājamo ainavu apvidus teritorija, ja tā nav iedalīta funkcionālajās zonās - 0.1100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-7316120300 pierobeža - 0.1100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- 7316120100 valsts robežas josla - 0.1100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"Kaplavas pagasta Valsts meži” zemes vienības ar kadastra apzīmējumu 6070 004 0180 kadastrālā vērtība ir 308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“Melderi” ir ierakstīts Latgales rajona tiesas Zemesgrāmatu nodaļas Ķepovas pagasta zemesgrāmatas nodalījumā Nr.42.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“Melderi” zemesgrāmatā nav ierakstīti apgrūtinājumi par labu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“Melderi” zemes vienībai ar kadastra apzīmējumu 6080 003 0160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ūdensnotekas (ūdensteču regulēta posma un speciāli raktas gultnes), kā arī uz tās esošas hidrotehniskas būves un ierīces ekspluatācijas aizsargjoslas teritorija meža zemēs - 0.0023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- 7314020101 vides un dabas resursu aizsardzības aizsargjoslas (aizsardzības zonas) teritorija ap kultūras pieminekli laukos - 0.0223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-7311020103 no 10 līdz 25 kilometriem garas dabiskas ūdensteces vides un dabas resursu aizsardzības aizsargjoslas teritorija lauku apvidos - 0.0223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6080 003 0159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ūdensnotekas (ūdensteču regulēta posma un speciāli raktas gultnes), kā arī uz tās esošas hidrotehniskas būves un ierīces ekspluatācijas aizsargjoslas teritorija meža zemēs - 0.0061ha;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- 7314020101 vides un dabas resursu aizsardzības aizsargjoslas (aizsardzības zonas) teritorija ap kultūras pieminekli laukos - 0.0262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no 10 līdz 25 kilometriem garas dabiskas ūdensteces vides un dabas resursu aizsardzības aizsargjoslas teritorija lauku apvidos - 0.0262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- 7316120200 pierobežas josla - 0.0262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- 7316120300 pierobeža - 0.0262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"Melderi” zemes vienības ar kadastra apzīmējumu 6080 003 0160 kadastrālā vērtība ir 62 </w:t>
      </w:r>
      <w:r w:rsidR="00000000" w:rsidRPr="00000000" w:rsidDel="00000000">
        <w:rPr>
          <w:i w:val="1"/>
          <w:rtl w:val="0"/>
        </w:rPr>
        <w:t xml:space="preserve">euro un z</w:t>
      </w:r>
      <w:r w:rsidR="00000000" w:rsidRPr="00000000" w:rsidDel="00000000">
        <w:rPr>
          <w:rtl w:val="0"/>
        </w:rPr>
        <w:t xml:space="preserve">emes vienības ar kadastra apzīmējumu 6080 003 0159 kadastrālā vērtība ir 73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Zemkopības ministrija nodod Iekšlietu ministrijas valdījumā deviņpadsmit zemes vienības Latvijas Republikas valsts robežas joslas, patrulēšanas joslas un robežzīmju uzraudzības joslas ierīkošanai pie Baltkrievijas Republikas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nekustamo īpašumu daļu pārņemšanas Iekšlietu ministrija normatīvajos aktos noteiktajā kārtībā nostiprinās zemesgrāmatā īpašuma tiesības uz valsts vārda Iekšlietu ministrijas personā, neveidojot jaunu nekustamo īpašumu. Tā kā veidojot jaunu nekustamo īpašumu izmaksas ir uz pusi lielākas nekā mainot nekustamā īpašuma sastāvu, Iekšlietu ministrija pārņemtās zemes vienības pievienos jau esošam nekustamajam īpašumam, kura sastāvā ir zemes vienības, kuras atrodas valsts robežas joslā,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4486 006 0126) 0,19 ha platībā un zemes vienība (zemes vienības kadastra apzīmējums 4486 006 0127) 0,5637 ha platībā – Skrudalienas pagastā, Augšdaugavas novadā pēc pārņemšanas tiks pievienotas nekustamam īpašumam ar kadastra numuru 44860060005. Zemes vienība (zemes vienības kadastra apzīmējums 4484 009 0049) 0,0596 ha platībā, zemes vienība (zemes vienības kadastra apzīmējums 4484 009 0050) 0,0048 ha platībā, zemes vienība (zemes vienības kadastra apzīmējums 4484 009 0078) 0,0258 ha platībā, zemes vienība (zemes vienības kadastra apzīmējums 4484 009 0085) 0,0072 ha platībā, zemes vienība (zemes vienības kadastra apzīmējums 4484 009 0086) 0,178 ha platībā, zemes vienība (zemes vienības kadastra apzīmējums 4484 009 0089) 0,0037 ha platībā un zemes vienība (zemes vienības kadastra apzīmējums 4484 007 0244) 0,0173 ha platībā – Salienas pagastā, Augšdaugavas novadā pēc pārņemšanas tiks pievienotas nekustamam īpašumam ar kadastra numuru  44840080135.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6884 009 0180) 0,005 ha platībā, zemes vienība (zemes vienības kadastra apzīmējums 6884 009 0179) 0,004 ha platībā, zemes vienība (zemes vienības kadastra apzīmējums 6884 009 0178) 0,0181 ha platībā, zemes vienība (zemes vienības kadastra apzīmējums 6884 009 0177) 0,0248 ha platībā, zemes vienība (zemes vienības kadastra apzīmējums 6884 009 0176) 0,0071 ha platībā, zemes vienība (zemes vienības kadastra apzīmējums 6884 009 0175) 0,015 ha platībā un zemes vienība (zemes vienības kadastra apzīmējums 6884 009 0174) 0,0057 ha platībā– Pasienes pagastā, Ludzas novadā pēc pārņemšanas tiks pievienotas nekustamam īpašumam ar kadastra numuru 68840020066.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6070 004 0180) 0,11 ha platībā – Kaplavas pagastā, Krāslavas novadā pēc pārņemšanas tiks pievienota nekustamam īpašumam ar kadastra numuru 60700042172.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6080 003 0160) 0,0223 ha platībā un zemes vienība (zemes vienības kadastra apzīmējums 6080 003 0159) 0,0262 ha platībā – Ķepovas pagastā, Krāslavas novadā pēc pārņemšanas tiks pievienota nekustamam īpašumam ar kadastra apzīmējumu 6080 003 2004.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Nekustamajiem īpašumiem noteiktie apgrūtinājumi neietekmēs nekustamā īpašuma turpmāko izmantošanu tā valdītāja maiņas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ietilpst medību tiesību platībās, kas, saskaņā ar akciju sabiedrības "Latvijas valsts meži” noslēgtajiem medību tiesību nomas līgumiem, iznomātas biedrībai „Mednieku klubs „Duneklis”” (reģ. Nr. 40008046803) līdz 2045. gada 31. decembrim, biedrībai „Mednieku kolektīvs Saliena” (reģ. Nr. 40008016103) līdz 2045. gada 31. decembrim, biedrībai „Mednieku kolektīvs „ILGAS”” (reģ. Nr. 40008016673) līdz 2045. gada 31. decembrim, biedrībai „Mednieku kolektīvs „ŪPIS”” (reģ. Nr. 40008015964) līdz 2045. gada 31. decembrim, biedrībai „Mednieku biedrība „Ķepova” (reģ. Nr. 40008100391) līdz 2051. gada 14. februārim un biedrībai „Mednieku klubs Pasiene” (reģ. Nr. 40008093526) līdz 2045. gada 30. jūnijam. Pēc pieņemšanas un nodošanas akta par valsts nekustamo īpašumu daļu nodošanu Iekšlietu ministrijas valdījumā parakstīšanas, akciju sabiedrība "Latvijas valsts meži"  grozīs noslēgtos medību tiesību nomas līgumus, kuru platībās ietilpst ar šo rīkojumu Iekšlietu ministrijas valdījumā nododamās platības, svītrojot zemes vienības platības no medību tiesību nomas līgumu platībām. Iekšlietu ministrija medību tiesību nomas līguma saistības nepārņem.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Nodrošinājuma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nekustamā īpašuma pārņemšanai un īpašuma tiesību nostiprināšanai zemesgrāmatā, tiks nodrošināts Iekšlietu ministrijai (Nodrošinājuma valsts aģentūrai)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nekustamo īpašumu daļu pārņemšanu un īpašuma tiesību nostiprināšanu zemesgrāmatā kopumā sastāda 152 </w:t>
            </w:r>
            <w:r w:rsidR="00000000" w:rsidRPr="00000000" w:rsidDel="00000000">
              <w:rPr>
                <w:sz w:val="24"/>
                <w:i w:val="1"/>
                <w:rtl w:val="0"/>
              </w:rPr>
              <w:t xml:space="preserve">euro</w:t>
            </w:r>
            <w:r w:rsidR="00000000" w:rsidRPr="00000000" w:rsidDel="00000000">
              <w:rPr>
                <w:sz w:val="24"/>
                <w:rtl w:val="0"/>
              </w:rPr>
              <w:t xml:space="preserve">. Izdevumi tiks segti no Iekšlietu ministrijas budžeta apakšprogrammā 40.02.00 “Nekustamais īpašums un centralizētais iepirkums” paredzētajiem līdzekļiem.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neatbilst Ministru kabineta 2024. gada 15. oktobra noteikumu Nr. 639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24-TA-1585</w:t>
    </w:r>
    <w:r>
      <w:br/>
    </w:r>
    <w:r w:rsidR="00000000" w:rsidRPr="00000000" w:rsidDel="00000000">
      <w:rPr>
        <w:rtl w:val="0"/>
      </w:rPr>
      <w:t xml:space="preserve">Izdrukāts 29.07.2026. 22.36 - 3.0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24-TA-1585</w:t>
    </w:r>
    <w:r>
      <w:br/>
    </w:r>
    <w:r w:rsidR="00000000" w:rsidRPr="00000000" w:rsidDel="00000000">
      <w:rPr>
        <w:rtl w:val="0"/>
      </w:rPr>
      <w:t xml:space="preserve">Izdrukāts 29.07.2026. 22.36 - 3.0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anotācija_(ex_ante)_24-TA-1585.docx</dc:title>
</cp:coreProperties>
</file>

<file path=docProps/custom.xml><?xml version="1.0" encoding="utf-8"?>
<Properties xmlns="http://schemas.openxmlformats.org/officeDocument/2006/custom-properties" xmlns:vt="http://schemas.openxmlformats.org/officeDocument/2006/docPropsVTypes"/>
</file>