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"Bioloģiskās lauksaimniecības uzraudzības un kontroles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"Bioloģiskās lauksaimniecības uzraudzības un kontroles kārtība" (turpmāk – noteikumu projekts) sagatavots saskaņā ar Lauksaimniecības un lauku attīstības likuma (turpmāk – Likums) 11. panta trešās daļas 1., 7. un 8. punktu,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2018. gada 30. maija Regulu 2018/848 par bioloģisko ražošanu un bioloģisko produktu marķēšanu un ar ko atceļ Padomes Regulu (EK) Nr. 834/2007 (turpmāk – regula 2018/848);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2017. gada 15. marta Regulu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lai nodrošinātu regulas 2018/848 prasību ieviešanu un izpildītu Likumā paredzēto deleģējumu. Tas nosaka bioloģiskās lauksaimniecības uzraudzības un kontroles kārtību, kā arī sertifikātu izsniegšanas un anulēšanas procedūras. Noteikumu projektā noteikti kritēriji, kuriem jāatbilst kontroles institūcijām, un prasības, kas tām jāievēro, tostarp sagatavojot maksas pakalpojumu cenrādi valsts pārvaldes deleģēto uzdevumu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6. janvāra ir spēkā Likuma grozījumi, kas izdarīti 2025. gada 11. decembrī. Ar šo grozījumu trešo punktu Likuma 11. panta pirmā daļa ir izteikta jaunā redakcijā, kas noteic, ka Pārtikas un veterinārais dienests (turpmāk – PVD) pilda Eiropas Savienības (turpmāk – ES) tieši piemērojamos tiesību aktos par bioloģisko lauksaimniecību un tās kontroli noteiktās kompetentās iestādes funkcijas. PVD Valsts pārvaldes iekārtas likumā noteiktajā kārtībā oficiālo kontroļu veikšanu bioloģiskās ražošanas un bioloģisko produktu marķēšanas jomā var deleģēt privātpersonai.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uzdevumi privāto tiesību juridiskajai personai (turpmāk – kontroles institūcija) tiks deleģēti bez valsts finansējuma, tāpēc noteikumu projektā ir jānosaka bioloģiskās lauksaimniecības kontroles institūcijas (turpmāk – KI) valsts pārvaldes uzdevumu ietvaros sniegto maksas pakalpojumu cenrāža noteikšanas kritēriji, apstiprināšanas un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turklāt ir jānosaka KI atbilstības kompetence, tiesības un pienākumi, kā arī kārtība, kādā izsniedz un anulē sertifikātu par atbilstību bioloģiskās lauksaimniecības ražošanas un marķēšanas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līdzšinējo bioloģiskās lauksaimniecības uzraudzības un kontroles kārtību, kas noteikta spēkā esošajos Ministru kabineta 2009. gada 26. maija noteikumos Nr. 485 "Bioloģiskās lauksaimniecības uzraudzības un kontroles kārtība", jo līdz ar regulas 2018/848 spēkā stāšanos ir notikušas izmaiņas, un tās ir ieviešamas ar šo noteikumu projektu, optimizējot arī dažādus procesus, tostarp sadarbību un informācijas apmaiņas kanālus starp iestādēm un operatoru, lai ilgtermiņā mazinātu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spēkā esošo normatīvo aktu prasībām un izpildītu Latvijas kā ES dalībvalsts saistības, kas izriet no tieši piemērojamajiem ES tiesību aktiem, ir sagatavots jauns noteikumu projekts, kas aizstās līdzšinējos Ministru kabineta 2009. gada 26. maija noteikumus Nr. 485 "Bioloģiskās lauksaimniecības uzraudzības un kontroles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Valsts pārvaldes iekārtas likumā noteiktajā kārtībā oficiālo kontroļu veikšanu bioloģiskās ražošanas un bioloģisko produktu marķēšanas jomā var deleģēt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noteikti arī KI atbilstības kritēriji, lai PVD, tos izvērtējot, varētu pieņemt pamatotu lēmumu par oficiālo kontroļu un ar citām oficiālajām darbībām saistīto uzdevumu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PVD valsts pārvaldes uzdevumu izpildi KI deleģēs bez valsts finansējuma, noteikumu projektā ir nosakāmi arī bioloģiskās lauksaimniecības kontroles institūciju sniegto maksas pakalpojumu cenrāža izstrādes kritēriji un apstiprināšanas un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KI nav valsts budžeta iestāde vai no valsts budžeta finansēta aģentūra, tai, sagatavojot cenrāžus, ieteicams ievērot principus, kas noteikti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 tostarp ņemot vērā plānotās izmaiņas, kas paredzētas grozījumu projektā (ID: 25-TA-3077).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KI darbojas biedrības statusā, tai nav pienākuma pilnībā piemērot publiskā sektora budžeta izdevumu klasifikāciju, tomēr, lai pamatotu maksas pakalpojumu cenrādi atbilstoši publiskā sektora principiem, praksē būtu nodrošināma pilnīga vai daļēja izmantoto datu salāgošana ar minēto klasifikāciju. Šim nolūkam nepieciešamā informācija var tikt iegūta no KI esošajiem gada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garantētu pakalpojumu saņēmējiem iepriekšparedzamu un pārskatāmu samaksas noteikšanu, KI cenrādī norādāma konkrētā pakalpojuma maksa, kā arī pakalpojuma sniegšanai nepieciešamās izmaksas un piemērojamās atlaides, ja tādas ir paredzētas.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nodaļa (2.–3. punkts) "Kontroles institūcijas atbilstības kritēriji un valsts pārvaldes uzdevumu ietvaros sniegto maksas pakalpojumu cenrāža noteikšanas kritēriji, tā apstiprināšana un piemērošanas kārtība" </w:t>
      </w:r>
      <w:r w:rsidR="00000000" w:rsidRPr="00000000" w:rsidDel="00000000">
        <w:rPr>
          <w:rtl w:val="0"/>
        </w:rPr>
        <w:t xml:space="preserve">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mazinātu administratīvo slogu, noteikumu projektā tiek pagarināts maksimālais deleģēšanas līguma termiņš valsts pārvaldes uzdevuma – oficiālo kontroļu veikšanas – deleģēšanai līdz 10 gadiem. Vienlaikus saglabājas Valsts pārvaldes iekārtas likuma 45. panta pirmajā daļā noteiktais, ka</w:t>
      </w:r>
      <w:r w:rsidR="00000000" w:rsidRPr="00000000" w:rsidDel="00000000">
        <w:rPr>
          <w:b w:val="1"/>
          <w:rtl w:val="0"/>
        </w:rPr>
        <w:t xml:space="preserve"> </w:t>
      </w:r>
      <w:r w:rsidR="00000000" w:rsidRPr="00000000" w:rsidDel="00000000">
        <w:rPr>
          <w:rtl w:val="0"/>
        </w:rPr>
        <w:t xml:space="preserve">par deleģēšanas līguma slēgšanu uz termiņu, kas pārsniedz trīs gadus, lemj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ar kādiem PVD var deleģēt kontroles institūcijai oficiālās kontroles uzdevumus operatoru atbilstības pārbaudei bioloģiskās ražošanas un bioloģisko produktu marķēšanas prasībām, kā arī citus ar oficiālo kontroli saistītus uzdevumus, tostarp oficiālu sertifikātu un atbilstības apliecinājumu izsniegšanu un lēmumu pieņemšanu par oficiālo kontroļu laikā konstatēto neatbilstību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personai, kura pretendē uz deleģējuma saņemšanu, nosakot, ka tai jābūt tiesiski, finansiāli un organizatoriski piemērotai deleģētā uzdevuma izpildei, kā arī profesionāli, neatkarīgi un kvalitatīvi jāspēj pildīt valsts pārvaldes deleģētos uzdevumus. Atbilstību šīm prasībām izvērtē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kontroles institūcijas atbilstības kritērijus, lai nodrošinātu tās spēju profesionāli, objektīvi un nepārtraukti veikt oficiālās kontroles, tostarp ar pietiekamu personāla kapacitāti un atbilstošu akreditāciju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kontroles institūcija sagatavo tās sniegto maksas pakalpojumu cenrādi, kuru apstiprina zemkopības ministrs. Vienlaikus tiek noteikts, ka diferencētas maksas pakalpojumu cenas nosaka, pamatojoties uz objektīviem kritērijiem, tostarp pārbaudāmās platības lielumu un kontroles pasākuma riska līmeni. Aktuālā cenrāža publiska pieejamība nodrošināma saskaņā ar Eiropas Savienības un nacionālajos normatīvajos aktos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tiesiski skaidru pieeju sertifikācijas procesam bioloģiskās ražošanas jomā, noteikumu projektā paredzēts noteikt sertifikāta un atbilstības apliecinājuma izsniegšanas, darbības un anulēšanas kārtību, kā arī kārtību, kādā personas tiek iekļautas bioloģiskās lauksaimniecības kontroles sistēmā dažādās darbības jomās (primārajā ražošanā, pārstrādē, sabiedriskajā ēdināšanā, mēslošanas līdzekļu un substrātu ražošanā u. c.). Vienlaikus paredzēts noteikt vienotus nosacījumus atbilstības apliecinājumu izsniegšanai sabiedriskās ēdināšanas jomā, tostarp kritērijus, kuru pamatā ir bioloģisko izejvielu īpatsvars, kā arī prasības apliecinājumu saturam. Ar noteikumu projektu jānoteic arī sertifikāta un atbilstības apliecinājuma saturs, izsniegšanas termiņi un informācijas aprites kārtība, tostarp par datu ievadīšanu informācijas sistēmās, kā arī kontroles institūciju maiņas kārtība, lai nodrošinātu operatora kontroles lietas nodošanu un uzraudzības nepārtrauktību. Papildus paredzēts noteikt operatoru pienākumus, lai nodrošinātu bioloģisko produktu nošķiršanu, izsekojamību un informācijas sniegšanu kontroles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nodaļa (4.–21. punkts) "Sertifikāta un atbilstības apliecinājuma izsniegšana un anulēšana, kā arī kontroles institūciju nomaiņas kārtība</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 nodaļu tiek noteikta vienota un detalizēta sertifikācijas kārtība, norādot konkrētus procesus, termiņus un nosacījumus, kas jāievēro kontroles institūcijām un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 notiek atbilstoši regulā 2018/848 noteiktajam, kā arī sabiedriskajā ēdināšanā un mēslošanas līdzekļu un substrātu ražošanā.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 kārtība, kādā operators iesniedz iesniegumu iekļaušanai kontroles sistēmā, precizējot darbības jomas, uz kurām attiecas sertifikācija. Tas nodrošina, ka visi operatori tiek izvērtēti pēc vienotiem kritērijiem un tiek aptvertas arī tādas jomas kā sabiedriskā ēdināšana un mēslošanas līdzekļu un substrātu ražošana, kurām nepieciešams specifisks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pirms sertifikāta vai atbilstības apliecinājuma izsniegšanas KI veic oficiālo kontroli, tādējādi nodrošinot, ka lēmuma pamatā ir faktisks atbilstības novērtējums. Vienlaikus tiek noteikts konkrēts termiņš lēmuma pieņemšanai un dokumenta izsniegšanai, lai nodrošinātu procesa prognozējamību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Sabiedriskajā ēdināšanā tiek ieviesta diferencēta pieeja atbilstības apliecinājumu izsniegšanai, nosakot bioloģisko izejvielu īpatsvara līmeņus un atbilstošas norādes. Apliecinājumu par atbilstību bioloģiskās lauksaimniecības prasībām var saņemt sabiedriskās ēdināšanas uzņēmumi atkarībā no mēnesī iegādātā bioloģisko produktu īpatsvara, vērtējot pēc viena no diviem kritērijiem – pēc iztērētās naudas summas (</w:t>
      </w:r>
      <w:r w:rsidR="00000000" w:rsidRPr="00000000" w:rsidDel="00000000">
        <w:rPr>
          <w:i w:val="1"/>
          <w:rtl w:val="0"/>
        </w:rPr>
        <w:t xml:space="preserve">euro</w:t>
      </w:r>
      <w:r w:rsidR="00000000" w:rsidRPr="00000000" w:rsidDel="00000000">
        <w:rPr>
          <w:rtl w:val="0"/>
        </w:rPr>
        <w:t xml:space="preserve">) vai masas apjoma kilogramos.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izvēlas, kuru metodi izmantos, un par to paziņo kontroles institūcijai, kas to fiksē apliecinājumā (vienu – vai nu pēc summas, vai pēc masas). Metodi pēc vēlēšanās var mainīt, bet tas iepriekš jāpaziņo kontroles institūcijai, kas tad maina ierakstu apliecinājumā. Tas ļauj patērētājiem sniegt skaidru informāciju un vienlaikus nodrošina samērīgu pieeju operatoriem ar dažādu bioloģisko produktu izmantošanas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sertifikātu un atbilstības apliecinājumu izsniegšanu elektroniskā formā, lai nodrošinātu dokumentu vienveidību, samazinātu administratīvo slogu un uzlabotu informācijas pieejamību iesaistītajām institūcijām. KI nodrošina operatoru iekļaušanu, reģistrāciju un sertifikātu noformēšanu elektroniski </w:t>
      </w:r>
      <w:r w:rsidR="00000000" w:rsidRPr="00000000" w:rsidDel="00000000">
        <w:rPr>
          <w:i w:val="1"/>
          <w:rtl w:val="0"/>
        </w:rPr>
        <w:t xml:space="preserve">TRACES </w:t>
      </w:r>
      <w:r w:rsidR="00000000" w:rsidRPr="00000000" w:rsidDel="00000000">
        <w:rPr>
          <w:rtl w:val="0"/>
        </w:rPr>
        <w:t xml:space="preserve">sistēmā. Izsniedzot nacionālo atbilstības apliecinājumu, KI informāciju par izsniegto apliecinājumu publicē savā tīmekļvietnē un nosūta LAD reģistrēšanai tā tīmekļvietnes Bioloģiskās lauksaimniecības informācijas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LAD tiek noteikts pienākums uzturēt Bioloģiskās lauksaimniecības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detalizē sertifikātu un atbilstības apliecinājumu saturu, nosakot tajos iekļaujamo informāciju, kas nodrošina dokumentu salīdzināmību, izsekojamību un atbilstību ES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pienākums KI ievadīt informāciju informācijas sistēmās, lai nodrošinātu aktuālu un pieejamu informāciju par operatoru statusu un veicinātu efektīvu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skaidrus kritērijus sertifikāta un atbilstības apliecinājuma darbības apturēšanai, atjaunošanai un anulēšanai, sasaistot tos ar neatbilstību raksturu un novēršanas iespējām. Tas nodrošina samērīgu pieeju un vienotu praksi neatbilstību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noteikts ierobežojums sertifikācijas piešķiršanai situācijās, kad ar operatoru saistītajām personām nesenā periodā ir anulēts sertifikāts. Ierobežojums attiecināms uz juridiskās personas patiesajiem labuma guvējiem, valdes un padomes locekļiem, kā arī personām, kurām ir tieša vai netieša ietekme uzņēmumā. Ierobežojums piemērojams arī juridiskajām personām, kurās šīm personām ir īpašumtiesības vai vadības amati vai kuru dalībnieks vai pārvaldes institūcijas amatpersona ir fiziska persona, kam, esot individuālā komersanta vai komersanta dalībnieka statusā, anulēts apliecinājums vai sertifikāts pēdējo divu gadu laikā, tostarp attiecībā uz laulāto vai radinieku, ar kuru faktiski konstatējama kopīga saimnieciskā darbība. Tādējādi tiek mazināts risks apiet regulējumu un nodrošināta sistēmas uzticamība.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kontroles institūciju maiņas kārtību, nosakot pienākumu nodot operatora kontroles lietu un informāciju par saistību izpildi, lai nodrošinātu nepārtrauktu uzraudzību un izvairītos no kontroles pārtraukumiem.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noteikti operatoru pienākumi attiecībā uz bioloģisko produktu nošķiršanu, izsekojamību un informācijas sniegšanu, kas ir svarīgi bioloģiskās ražošanas integritātes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institūcijas lēmums par sertifikāta vai atbilstības apliecinājuma izdošanu, atteikumu to izdot, tā darbības apturēšanu vai anulēšanu vai cita lēmuma pieņemšana ir administratīvais akts, ko var apstrīdēt un pārsūdzēt Administratīvā procesa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bioloģiskās ražošanas principu ievērošanu praksē, ir nepieciešams detalizēti noteikt prasības par augsnes auglības uzturēšanu, kultūraugu maiņu, saimniecības uzskaiti, kā arī dzīvnieku audzēšanu, turēšanu un marķēšanu.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Jānoteic vienota pieeja saimniecības uzskaites datu apkopošanai un uzglabāšanai, lai nodrošinātu izsekojamību un kontroles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jāparedz nosacījumi, kas nodrošina, ka bioloģiskā ražošana tiek īstenota kā faktiska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Latvijas bioloģiskās lauksaimniecības nozare nesaskartos ar bioloģiskā sēklas materiāla trūkumu, kas, ievērojot pašreizējo situāciju ar bioloģiskās sēklas pieejamību valstī, varētu rasties pēc 2036. gada 31. decembra, kad tiks izbeigta regulas 2018/848 noteikto atkāpju piemērošana nebioloģiskas izcelsmes sēklu izmantošanai, ir nepieciešams sagatavot un ieviest veicinošu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precizēt dzīvnieku izcelsmes, audzēšanas, turēšanas un labturības nosacījumus, kā arī noteikt īpašas prasības atsevišķām dzīvnieku sugām un to produktu marķēšanai.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nodaļa (22.–50. punkts) "Bioloģiskas dzīvnieku audzēšanas, primāro produktu ražošanas un savvaļas augu vākšanas</w:t>
      </w:r>
      <w:r w:rsidR="00000000" w:rsidRPr="00000000" w:rsidDel="00000000">
        <w:rPr>
          <w:rtl w:val="0"/>
        </w:rPr>
        <w:t xml:space="preserve"> ī</w:t>
      </w:r>
      <w:r w:rsidR="00000000" w:rsidRPr="00000000" w:rsidDel="00000000">
        <w:rPr>
          <w:b w:val="1"/>
          <w:rtl w:val="0"/>
        </w:rPr>
        <w:t xml:space="preserve">pašo</w:t>
      </w:r>
      <w:r w:rsidR="00000000" w:rsidRPr="00000000" w:rsidDel="00000000">
        <w:rPr>
          <w:b w:val="1"/>
          <w:rtl w:val="0"/>
        </w:rPr>
        <w:t xml:space="preserve"> nosacījumu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ieviests detalizēts regulējums, konkretizējot bioloģiskās ražošanas prasības, lai nodrošinātu to vienveidīgu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Augu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Noteiktas prasības augsnes auglības uzturēšanai un kultūraugu maiņai, paredzot konkrētus ierobežojumus attiecībā uz vienu un to pašu kultūraugu audzēšanu vienā laukā, kā arī nosakot tauriņziežu īpatsvaru 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Operatoriem atbilstoši regulas 2018/848 II pielikuma pirmās daļas 1.9. apakšpunkta nosacījumam par augu maiņu un seku, kā arī par augsnes auglības un bioloģiskās aktivitātes uzturēšanu un palielināšanu ir jānodrošina, lai vismaz 20 % aramzemes tiek apsēta ar tauriņziežiem, tiek ievērota kultūraugu maiņa (graudaugi – ne ilgāk kā trīs gadus, vienas sugas – līdz diviem gadiem, viengadīgie krustzieži – reizi četros gados, pākšaugi – reizi trijos gados), kā arī kartupeļi un vienas dzimtas dārzeņi, izņemot krustziežus, atklātā lauka vienā vietā tiek audzēti ne ilgāk kā divus gadus pēc kārtas. Šāds regulējums nepieciešams, lai saglabātu augsnes bioloģisko aktivitāti, mazinātu slimību un kaitēkļu izplatības risku un nodrošinātu ilgtspējīgu saimniekošanu bez sintētisko līdzekļu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Lauka vēsture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Noteiktas lauka vēstures uzskaites un saimniecības datu uzglabāšanas prasības, paredzot īstenoto darbību fiksēšanu par audzētajiem kultūraugiem, izmantotajiem līdzekļiem un iegūto ražu. Lai nodrošinātu regulas 2018/848 un saistīto tiesību aktu prasību ievērošanu, operators līdz 2029. gadam uztur lauka vēsturi pēc saviem ieskatiem izvēlētā elektroniskā uzskaites sistēmā vai papīra formā atbilstoši veidlapas paraugam, savukārt no 2029. gada 1. janvāra lauka vēsture uzturama operatora izvēlētā elektroniskā uzskaites sistēmā, kas saderīga ar Valsts augu aizsardzības dienesta (turpmāk – VAAD) Kultūraugu uzraudzības valsts informācijas sistēmu (turpmāk – KUVIS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Lauka vēsturē par katru lauku tiek atspoguļota vismaz šāda pamatinformācija: tā nosaukums un platība, audzētā kultūrauga suga, šķirne, sēklas statuss un daudzums, galvenie īstenotie agrotehniskie pasākumi, izmantotie mēslošanas un augu aizsardzības līdzekļi, aktīvās vielas, ražas novākšanas datumi un tās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Lauka vēsture uzrādāma kontroles institūcijai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informācija ir svarīga, lai nodrošinātu pilnīgu izsekojamību, ļautu kontroles institūcijai objektīvi izvērtēt saimniecības darbību un novērstu neatļautu vielu vai metožu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Ražošanas resursu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2018/848 39. panta 1. punktā noteikto, operators sagatavo un uztur aktuālu saimniecības ražošanas resursu uzskaiti atbilstoši saimniekošanas veidam, tādējādi nodrošinot, ka bioloģiskā ražošana tiek plānota un īstenota sistemātiski, un tajā ietverot vismaz šādu informāciju: saimniecības vispārējo aprakstu, platību uzskaiti, kultūraugu augsekas, secīgu augu maiņas aprakstu, ražošanas resursu uzskaiti, ražošanas prognozi, piesardzības pasākumu plānu, dzīvnieku uzskaiti, barības vajadzības, devas un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attiecināms, sniedz bioloģiskās un nebioloģiskās lauksaimniecības ražošanas nodalīšanas aprakstu atbilstoši regulas 2018/848 9. panta 10. punktam. Operators katru gadu iesniedz vai uzrāda šos uzskaites dokumentus kontroles institūcijai pēc tās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sistēma uzlabo gan operatoru, gan kontroles institūciju darba efektivitāti, jo vajadzīgās darbības iespējams paveikt elektroniski un vajadzīgo informāciju iegūt vienotā vidē. Sistēmas uzturētājs ir sabiedrība ar ierobežotu atbildību "Latvijas Lauku konsultāciju un izglītības centrs", kas bioloģiskās lauksaimniecības sertifikācijas sistēmā iesaistītajiem nodrošina sistēmas lietošanu bez maksas, kā arī konsultatīvu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2027. gada, operatoram ir iespēja ražošanas resursu uzskaiti sagatavot Saimniecību pārvaldības sistēmas Bioloģiskās lauksaimniecības modulī, bet no 2029. gada 1. janvāra šādas uzskaites sagatavošana ir noteikta tikai šajā modulī.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Minimālo ieņēmumu prasība bioloģiskās lauksaimniecības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minimālo ieņēmumu prasību, lai nodrošinātu, ka bioloģiskā ražošana notiek kā ekonomiski aktīva darbība un dod objektīvu un pārbaudāmu kritēriju faktiskas saimnieciskās darbības apliecināšanai. Operators, kas nodarbojas ar lauksaimniecības dzīvnieku audzēšanu, primāro produktu ražošanu vai savvaļas augu vākšanu, nodrošina vismaz 200 </w:t>
      </w:r>
      <w:r w:rsidR="00000000" w:rsidRPr="00000000" w:rsidDel="00000000">
        <w:rPr>
          <w:i w:val="1"/>
          <w:rtl w:val="0"/>
        </w:rPr>
        <w:t xml:space="preserve">euro </w:t>
      </w:r>
      <w:r w:rsidR="00000000" w:rsidRPr="00000000" w:rsidDel="00000000">
        <w:rPr>
          <w:rtl w:val="0"/>
        </w:rPr>
        <w:t xml:space="preserve">ieņēmumus no katra lauksaimniecības zemes platības hektāra, kas iekļauts bioloģiskās lauksaimniecības kontroles sistēmā. Ieņēmumos neietilpst saražoto preču krājumi un saņemtie atbalsta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nodrošina saikni starp sertificēto bioloģiskās lauksaimniecības platību un reāli gūtiem ieņēmumiem no produkcijas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mazina risku, ka bioloģiskā lauksaimnieciskā darbība tiek deklarēta bez faktiskas ražošanas un produkcijas aprites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veicina lauksaimniecības zemes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nodrošina vienlīdzīgus konkurences apstākļus starp operatoriem, kas faktiski nodarbojas ar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stiprina KI iespējas objektīvi izvērtēt bioloģiskās saimnieciskās darbības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samērīgs minimālo ieņēmumu slieksnis, ņemot vērā bioloģiskās lauksaimniecības ražošanas specifiku un tirgus apstākļus, un tas nerada nesamērīgu administratīvo slogu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noteikti izņēmumi, lai prasība būtu samērīga un tiktu ņemtas vērā situācijas, kad objektīvu iemeslu dēļ nav iespējams nodrošināt ienākumus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neattiecas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atmatu, papuvi, zaļmēslojuma augu papuvi;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jauniem ilggadīgajiem stādījumiem (līdz četriem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jaunreģistrētiem uzņēmumiem (pēdējo divu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situācijām, kad ražošanu ietekmējuši nepārvarami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zālājiem, kas pirmajos trīs gados tiek izmantoti gaļas liellopu, aitu vai kazu audzēšanai;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platību, kas ir ES nozīmes zālāju biotops.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KI operatora lauksaimniecības ieņēmumus pārbauda, izmantojot Lauku atbalsta dienesta rīcībā esošos datus, tādējādi nodrošinot datu savstarpēju pārbaudi un samazinot nepieciešamību operatoram iesniegt papildinformāciju.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 izvērtējot minimālo ieņēmumu prasību, ņem vērā regulas 2018/848 II pielikuma otrajā daļā "Lopkopības noteikumi" paredzēto izņēmumu attiecībā uz biškopību, proti, ka biškopība var tikt īstenota kā bezzemes lopkopība. Tādējādi situācijās, kad operatoram ir biškopības saimniecība un nav bioloģiskās lauksaimniecības zemes platības, kuru ievērojot vērtēt noteikumu projektā noteikto prasību, šī prasība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Operatoru pārskatu un ražošanas uzraudzības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Operatoram noteikts pienākums regulāri sniegt pārskatu par saražoto, realizēto un izlietoto produkciju. Tas nodrošina aktuālu informāciju par saimniecības darbību un dod efektīvākas uzraudzības iespējas. Operatoram ik gadu līdz 1. februārim jāiesniedz pārskats par bioloģisko saimniecību, norādot iepriekšējā gadā saražotās, izlietotās un atlikušās produkcijas veidu un apjomu, tostarp par saražotajiem un realizētajiem mēslošanas līdzekļiem un substrātiem, lai nodrošinātu bioloģiskās ražošanas izsekojamību, efektīvu uzraudzību un atbilstības kontroli, kā arī datus statistikai.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Bioloģiskās sēklas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2029. gada 1. janvāra tiek noteiktas prasības bioloģiskās sēklas izmantošanai, paredzot minimālo īpatsvaru noteiktā periodā. Šāds regulējums veicina bioloģiskās sēklas izmantošanu un atbilstošā tirgus attīstību, vienlaikus pakāpeniski samazinot nepieciešamību izmantot nebioloģiskās izcelsmes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nodrošina, lai vismaz 10 procentu no apsētās aramzemes platības (ar graudaugiem, pākšaugiem, kartupeļiem, zālājiem) piecu gadu periodā tiek apstrādāti, izmantojot sertificētu bioloģisko sēklu.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prasību var izpildīt jebkurā veidā – vienā gadā, pakāpeniski vai nevienmērīgi, ja vien piecu gadu kopējais apjoms sasniedz 10 procentu. KI vērtē prasības izpildi kumulatīvi, vērtējot visu piecu gadu periodu kopā un pārbaudot sēklas iegādi apliecinošos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veicināt sertificētas bioloģiskās sēklas izmantošanu un pakāpeniski mazināt atkāpju izmantošanu, kas pieļauj nebioloģiskas sēklas izmantošanu bioloģiskajā ražošanā. Tas atbilst ES bioloģiskās lauksaimniecības politikas virzienam – stiprināt bioloģiskās ražošanas cikla noslēgtību, nodrošināt lielāku ražošanas integritāti un attīstīt bioloģiskās sēklkopības tirgu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10 procentu apmēru piecu gadu periodā, tiek paredzēta pakāpeniska un samērīga pāreja uz plašāku sertificētas bioloģiskās sēklas izmantošanu, vienlaikus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bioloģiskās sēklas pieejamību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atsevišķu kultūraugu ierobežoto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saimniecību ražošanas specifiku un augseku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10 procentu apmērs ir pamatots ar Bioloģiskās lauksaimniecības ekspertu darba grupas ekspertu izdarītajiem aprēķiniem un prognozēm par bioloģiski sertificētas sēklas pieejamību, tās pavairošanas iespējām un praktiski sasniedzamo izmantošanas daudzumu bioloģiskajā lauksaimniecībā, ievērojot ierobežoto bioloģiski sertificētas sēklas piedāvājumu, sēklaudzēšanas apstākļus, kā arī sēklu sagatavošanas un attīrīšanas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Skaidrotais nacionālais regulatīvais mehānisms ir ieviests, pamatojoties uz regulas 2018/848 II pielikuma pirmās daļas 1.8.5. apakšpunktu, ņemot vērā dalībvalsts rīcības brīvību atļaut operatoriem izmantot nebioloģisku reproduktīvo materiālu, par ko šajā nacionālajā mehānismā uzskatāmas sēklas, un atkāpties no regulas 2018/848 1.8.1. apakšpunkta prasības, kas bioloģiskās lauksaimniecības operatoriem noteic ražošanā izmantot bioloģiskās sēklas. Tā kā šādu atļauju izsniegšana ir dalībvalsts rīcības brīvība, arī šo atļauju izsniegšanas ierobežošana ir dalībvalsts kompetencē. Regula 2018/848 neparedz ierobežojumus dalībvalsts tiesībām noteikt nosacījumus vai ierobežojumus šādu atļauju izsniegšanai, tādēļ noteikumu punktā ietvertās prasības ir noteiktas nacionālajā regulējumā. Nosakot minimālo 10 procentu apjomu bioloģiskās sēklas izmantošanai, tiek ierobežota atļauju izsniegšana un vienlaikus veicināta bioloģiskās sēklas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prasību var izpildīt elastīgā veidā – vienā gadā, pakāpeniski vai nevienmērīgi –, ja vien piecu gadu periodā kopumā tiek sasniegts noteiktais apjoms. Šāda pieeja nodrošina samērīgumu un samazina risku, ka prasība radītu nesamērīgu administratīvo vai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 prasības izpildi vērtē kumulatīvi, analizējot visu piecu gadu periodu kopumā un pārbaudot sēklas iegādi apliecinošos dokumentus saskaņā ar Grāmatvedības likumu, lai tā nodrošinātu pārskatāmu, objektīvu un administratīvi skaidru uzraudzības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regulējums veicina bioloģiskās sēklkopības nozares attīstību, stiprina bioloģiskās lauksaimniecības sistēmas integritāti un nodrošina pakāpenisku virzību uz pilnīgāku atbilstību bioloģiskās ražošanas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attiecībā uz īpaši atsevišķi uzskaitītiem lauksaimniecības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nosacījumi, kurus ievērojot dzīvniekus un no tiem iegūtos produktus var uzskatīt par bioloģiskiem, t. i., noteiktas prasības attiecībā uz dzīvnieku izcelsmi un audzēšanas periodu. Tas nodrošina, ka bioloģiskā marķējuma lietošana ir pamatota un atbilst reālajiem audzēšanas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Bioloģiskajā lauksaimniecībā ir atļauta arī īpaši atsevišķi uzskaitītu lauksaimniecības dzīvnieku, tostarp putnu, gliemežu, slieku un kukaiņu, audzēšana, kā arī no tiem iegūto produktu ražošana, sagatavošana, imports un tirdzniecība, ievērojot ES normatīvajos aktus un nacionālajos Ministru kabineta noteikumos noteiktās prasības bioloģiskajai dzīvnieku audzēšanai. Par bioloģiskiem gliemežiem, sliekām un kukaiņiem uzskatāmi tie, kas ir iegūti bioloģiskā saimniecībā vai audzēti atbilstoši šo noteikumu prasībām vismaz vienu audzēšanas ciklu, un tikai tad tos drīkst realizēt. Citi dzīvnieki (izņemot putnus, gliemežus, sliekas un kukaiņus) par bioloģiskiem uzskatāmi, ja tie dzimuši bioloģiskā saimniecībā vai audzēti noteiktu pārejas periodu 24 mēnešus atbilstoši normatīvajām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Noteiktos gadījumos ir pieļaujama nebioloģiski audzētu dzīvnieku vai putnu ierobežota ievešana ganāmpulka veidošanai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prasības dzīvnieku barošanai, labturībai un turēšanas apstākļiem, tostarp dabīgu barošanu jaundzīvniekiem, sugu nošķiršanu, minimālo audzēšanas un kaušanas vecumu putniem, kā arī prasības novietņu platībai. Tāpat ir noteikti ierobežojumi ganāmpulka blīvumam un organiskā mēslojuma izmantošanai, kas nepārsniedz 170 kg slāpekļa uz hektāru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nodrošina elastību saimniecību attīstībai, vienlaikus saglabājot bioloģiskās ražošanas principus un novēršot sistēmas ļaunprātīgu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dzīvnieku labturību un bioloģiskās produkcijas kvalitāti, kā arī atbilstību bioloģiskās ražošanas principiem, noteiktas detalizētas prasības dzīvnieku ēdināšanai, turēšanai un labturībai, kā arī konkrētu sugu turēšanas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 ierobežojumi dzīvnieku blīvumam un organiskā mēslojuma izmantošanai, lai novērstu vides piesārņojumu un nodrošinātu līdzsvarotu barības vielu apriti 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noteiktas prasības dzīvnieku audzēšanas ciklu organizēšanai un higiēnas pasākumiem, lai mazinātu slimību izplatības risku un garantētu produkcijas nekaitīgumu.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ar šo regulējumu tiek ieviesta detalizēta un praktiski piemērojama sistēma, kas ļauj gan operatoriem skaidri izprast prasības, gan kontroles institūcijām nodrošināt efektīvu un vienveidīgu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Bioloģiskajā ražošanā nepieciešama skaidra un vienota kārtība pārejas perioda saīsināšanai un pārskatīšanai, atkāpju piemērošanai, kā arī dažādu atļauju izsniegšanai. Pašreizējā regulējumā noteiktas vairākas institūcijas, taču to funkcijas un savstarpējā sadarbība ne vienmēr ir pietiekami skaidras, tā ka praksē rodas administratīvais slogs operatoriem un var ieilgt lēmumu pieņemšana. Informācijas pieprasīšana no vairākām iestādēm un procedūru sarežģītība rada dublēšanas un neefektīvas resursu izmantošanas risku. Papildus tam ierobežota bioloģisko resursu (piemēram, sēklu, dzīvnieku, barības) pieejamība rada nepieciešamību pēc atkāpēm, kuru piemērošanai jānosaka efektīva un skaidra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nodaļa (51.–93. punkts) "Atļaujas un atkāpes bioloģiskajā ražošanā".</w:t>
      </w:r>
      <w:r w:rsidR="00000000" w:rsidRPr="00000000" w:rsidDel="00000000">
        <w:rPr>
          <w:b w:val="1"/>
          <w:rtl w:val="0"/>
        </w:rPr>
        <w:t xml:space="preserve">5.1. apakšnodaļa (51.–70. punkts) "Pārejas perioda un atkāpju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vienkāršotu pieeju, lai pārejas periodu zemes gabalam pārskatītu ar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Apakšnodaļā noteikta kārtība, kādā kontroles institūcija izvērtē operatora iesniegumu par pārejas perioda atzīšanu ar atpakaļejošu spēku saskaņā ar regulas 2018/848 10.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operators iesniedz kontroles institūcijā iesniegumu ar informāciju par zemes gabalu un tā lietošanas vēsturi. Vienlaikus, lai mazinātu administratīvo slogu operatoram, daļa nepieciešamās informācijas par bioloģiskajā lauksaimniecībā neatļautu vielu nelietošanu tiek iegūta no valsts iestādēm, tostarp VAAD un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2018/848 10. panta 3. punktam ir paredzēti divi iespējamie pamatojumi pārejas perioda atzīšanai ar atpakaļejošu spēku. Ja tiek piemērota regulas 2018/848 panta 3. punkta "a" apakšpunkta norma un ir pieejama informācija, kas apliecina, ka konkrētajā zemes platībā nav izmantotas bioloģiskajā lauksaimniecībā neatļautas vielas (piemēram, dalība programmās saskaņā ar Eiropas Parlamenta un Padomes Regulu (ES) Nr. 1305/2013), nav nepieciešamas papildu laboratoriskās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šādi pierādījumi nav pietiekami, KI izvērtē iespēju piemērot regulas 2018/848 10. panta 3. punkta "b" apakšpunkta normu, apsekojot platības, un riska izvērtējumu un, ja nepieciešams, lemj par laboratoriskās analīzes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 pamatojoties uz visu pieejamo informāciju un izvērtējumu, pieņem lēmumu par pārejas perioda atzīšanu ar atpakaļejošu spēku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Apakšnodaļa nodrošina skaidru, samērīgu un praksē piemērojamu kārtību, vienlaikus samazinot administratīvo slogu operatoriem un nodrošinot, lai lēmumi tiek pieņemti, pamatojoties uz riska izvērtējumu un verificējamu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 ir apstrādāta ar bioloģiskā lauksaimniecībā neatļautiem līdzekļiem obligātu kaitīgo organismu apkarošanas vai zinātnisku testu dēļ, operators iesniedz iesniegumu KI, tam pievienojot VAAD lēmumu. KI izvērtē šo informāciju un nosaka pārejas perioda pagarinājumu vai atjaunošanu, par to informējot PVD, kurš savukārt informē Eiropas Komisiju.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Katastrofas gadījumā operators var lūgt atļauju piemērot atkāpi, norādot atkāpes raksturu, periodu un pamatojumu. KI veic pārbaudi saimniecībā un nosūta PVD informāciju par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mēneša laikā pēc operatora iesnieguma saņemšanas KI pieņem lēmumu un par to informē KI, operatoru un Eiropas Komisiju. Tādējādi tiek noteikta skaidra procedūra, paredzot operatora iesnieguma, KI izvērtējuma un PVD lēmuma izdošanas kārtību. Šāda pieeja nodrošina operatīvu rīcību ārkārtas situācijās, vienlaikus saglabājot atkāpju pamatotības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kas vēlas bioloģiskās produkcijas pārstrādē izmantot nebioloģisku pārtikas sastāvdaļu, iesniedz PVD iesniegumu ar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10 darbdienu laikā pieņem lēmumu un to paziņo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bioloģiskā sastāvdaļa nav pieejama, operators var atkārtoti lūgt atļauju izmantot nebioloģiskas izcelsmes sastāvdaļu. Ja pēc divām atļaujas pagarināšanas reizēm konkrētā bioloģiski sertificētā pārtikas produktu sastāvdaļa nav pieejama, operators PVD iesniedz iesniegumu ražošanas procesa nodrošināšanai, lūdzot iekļaut konkrēto nebioloģisko sastāvdaļu, produktu vai palīglīdzekli bioloģiskajā lauksaimniecībā atļauto produktu un vielu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pārtikas vai barības ražošanā nepieciešams iekļaut jaunu pārstrādes paņēmienu atļauto paņēmienu sarakstā, operators iesniedz pamatotu iesniegumu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izvērtē iesniegumu un lemj par tā virzīšanu izskatīšanai Eiropas Komisijā. Tas nepieciešams, lai būtu elastība situācijās, kad bioloģiskas izejvielas nav pieejamas, vienlaikus veicinot ilgtermiņā atļauto vielu saraksta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dzīvnieku labturības izņēmumiem tiek noteikta atļauju izsniegšanas kārtība konkrētām manipulācijām ar dzīvniekiem, paredzot veterinārārsta atzinumu un pamatojumu. Tas nodrošina atkāpes piemērošanu tikai pamatotās situācijās un dzīvnieku labturības nepamatotu neapdraudēšanu.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nepieciešama dzīvnieku astu amputācija, knābju apgriešana vai ragu noņemšana, operators iesniedz iesniegumu ar pamatojumu un veterinārārsta atzinumu PVD. PVD 10 darbdienu laikā to izvērtē un izsniedz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Nacionālās atkāpes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tiek ieviesta samērīga nacionālā atkāpe mazajām saimniecībām, nosakot, ka saimniecībās, kurās tur līdz 50 liellopiem (neieskaitot liellopus līdz sešu mēnešu vecumam), tos pieļaujams turēt piesietus atbilstoši regulas 2018/848 prasībām, tādējādi ņemot vērā mazo saimniecību kapacitāti un tradicionālās turēšanas prakses un vienlaikus panākot atbilstošo dzīvnieku labturības prasību ievērošanu. Noteiktā atkāpe ne vien samazina administratīvo slogu un izmaksas, jo nav nepieciešams pieprasīt individuālu atļauju, bet arī garantē skaidru un vienotu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precizēti kritēriji, pēc kuriem mēslošanas līdzekļi uzskatāmi par industrializētas lauksaimniecības izcelsmes, nosakot objektīvus rādītājus – dzīvnieku turēšanas apstākļus (ganību nepieejamību, sprostu izmantošanu putniem) un īpaši lielu dzīvnieku skaitu vienā novietnē –, lai skaidri nošķirtu intensīvās un bioloģiskās lauksaimniecības praksi un mazinātu risku, ka bioloģiskajā ražošanā tiek izmantoti ar intensīvu ražošanu saistīti ievades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paredzēta KI individuāla izvērtēšana situācijās, kad mēslošanas līdzekļus plānots iegādāties no novietnes ar vairāk nekā 500 liellopiem, ņemot vērā dzīvnieku piekļuvi ganībām, barības un veterināro zāļu lietojumu, izslaukumu un neatļauto vielu izplatības risku. Tā tiek ieviesta samērīga, ar risku pamatota pieeja, nepieļaujot nepamatotus ierobežojumus situācijās, kad reālā saimniekošanas prakse neatbilst industrializētas ražošanas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Atgremotājiem atļauts papildus dot sintētiskos A, D un E vitamīnus, kas ir identiski no lauksaimniecības produktiem iegūtiem vitamīniem, saskaņā ar regulas 2021/1165 III pielikuma B daļas 3.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precizēts, ka atgremotājiem bioloģiskajā saimniecībā ir atļauts dot sintētisko A, D un E vitamīnu tikai tad, ja tie ir identiski ar vitamīniem, kas iegūti no lauksaimniecības produktiem, un šo atļauto vielu saraksts ir noteikts regulas 2021/1165 III pielikuma B daļas 3. punkta "a" apakšpunktā, kas attiecas uz barības piedevām un apstrādes līdzekļiem bioloģiskajā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atbilst regulai 2018/848, kurā noteikts, ka bioloģiskajā ražošanā papildus barībai un piedevām bioloģiskajā lopkopībā drīkst izmantot tikai tādas vielas un produktus, kas ir minēti konkrētajos sarakstos, lai nezaudētu bioloģiskās ražošanas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šī prasība nodrošina, ka sintētisko vitamīnu izmantošana ir precīzi reglamentēta, pārskatāma un ierobežota, saglabājot bioloģiskās lopkopības kvalitātes un dabiskuma principus un vienlaikus ļaujot garantēt dzīvnieku barības vērtību bez kompromisiem attiecībā uz organisma veselību vai normatīvo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 apakšnodaļa (71.–77. punkts) "Atļaujas piešķiršanas kārtība nebioloģiskā reproduktīvā materiāla izmantošanai bioloģiskajā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nebioloģiskā augu reproduktīvā materiāla izmantošanu tiek noteikta gan vispārējo, gan individuālo atļauju izsniegšanas kārtība, kā arī informācijas sniegšanas pienākumi. Tas dod iespēju elastīgi reaģēt uz bioloģiskā materiāla nepieejamību, vienlaikus nodrošinot uzraudzību un datu apkopošanu. Regulas 2018/848 17. punktā skaidrots, ka augu reproduktīvais materiāls ir augi un visas augu daļas, tostarp sēklas, jebkurā augšanas stadijā, no kura var audzēt pilnapjoma augus un kuram tam ir paredzētas. VAAD uztur informāciju par sugām, par kurām piešķirtas vispārējās atļaujas nebioloģiska augu reproduktīvā materiāla izmantošanai, un izdod individuālās atļaujas nebioloģiska augu reproduktīvā materiāla izmantošanai saskaņā ar regulas 2018/848 II pielikuma pirmās daļas 1.8.5. apakšpunktu. Lai saņemtu individuālo atļauju, operators iesniedz iesniegumu VAAD, norādot sugu, šķirni, materiāla daudzumu un pamatojumu atļaujas nepieciešamībai. VAAD izvērtē iesniegumu un viena mēneša laikā pieņem lēmumu par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uzskaita pēc vispārējās atļaujas saņemšanas izmantoto augu reproduktīvā materiāla daudzumu un sniedz par to informāciju VAAD, kas apkopoto informāciju par iepriekšējā gada izmantojumu līdz katra gada 30. jūnijam iesniedz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 apakšnodaļa (78.–86. punkts) "Atļaujas saņemšana nebioloģiski audzētu dzīvnieku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nebioloģiski audzētu dzīvnieku iegādi tiek nodrošināta informācijas sistēma par pieejamajiem bioloģiskajiem dzīvniekiem un noteikta atļauju izsniegšanas kārtība situācijās, kad tie nav pieejami. Atbilstoši regulā 2018/848 noteiktajam LAD izveido un uztur bioloģiski audzēto lauksaimniecības un akvakultūras dzīvnieku, kā arī mājputnu mazuļu tirdzniecības sludinājumu sadaļu, kurā operators var ievadīt un saņemt informāciju par tirdzniecībā pieejamiem dzīvniekiem. LAD uzglabā datus, kā arī līdz katra gada 30. jūnijam iesniedz Eiropas Komisijā apkopoto informāciju par iepriekšējā gadā tirdzniecībai reģistrētajiem piedāvājumiem. Ja tirdzniecības sludinājumu sadaļā nav pieejami operatora prasībām atbilstoši lauksaimniecības dzīvnieki, operators var iesniegt iesniegumu KI nebioloģisku dzīvnieku iegādes atļaujas saņemšanai. KI izvērtē iesniegumu un pieprasīto informāciju nosūta PVD, kas pieņem lēmumu par atļaujas izsniegšanu. Operators LAD tirdzniecības sludinājumu sadaļu var izmantot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nemaina PVD pieņemto administratīvo aktu un faktiskās rīcības apstrīdēšanas un pārsūdzēšanas kārtību. Tā paredzēta Administratīvā procesa likumā noteiktajā kārtībā atbilstoši Pārtikas un veterinārā dienesta nolikuma 11.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5.4. apakšnodaļa (87.–92. punkts) "Olbaltumvielas saturošas barības pieejamības izvērtēšana</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olbaltumvielas saturošas barības pieejamības izvērtēšanu tiek noteikta informācijas apkopošana par pieejamo bioloģisko barību un kārtība atkāpju piešķiršanai nebioloģiskas barības izmantošanai. Tas nepieciešams, lai pamatotu atkāpju piemērošanu ar reālo tirgus situāciju un novērstu nepamatotu nebioloģiskas barības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kas ražo vai izplata olbaltumvielas saturošu bioloģisko barību, LAD iesniedz informāciju par piedāvāto barību, tostarp galvenajām bioloģiskajām sastāvdaļām un to daudzumu, kā arī atbilstošu sertifikātu. LAD iesniegto informāciju trīs darbdienu laikā publicē savā tīmekļvietnē un apkopotos datus par pieejamo olbaltumvielas saturošo bioloģisko barību līdz katra gada 30. jūnijam iesniedz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operators vēlas saņemt atļauju izmantot olbaltumvielas saturošu nebioloģisko barību, tas iesniedz KI iesniegumu ar pamatojumu, norādot dzīvnieku sugu, skaitu un barības daudzumu. KI pārbauda informāciju, ja nepieciešams, veic kontroli saimniecībā un iesniedz PVD priekšlikumu par atļaujas izsniegšanu vai atteikumu. PVD pieņem lēmumu un informē KI un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noteikumu projekts nodrošina skaidrāku, efektīvāku un ar riska izvērtējumu pamatotu atļauju un atkāpju sistēmu, samazinot administratīvo slogu un vienlaikus garantējot atbilstību ES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produktu marķēšanas jomā ir jānodrošina skaidra un vienota prasību piemērošana attiecībā uz marķējumu un atļauto norāžu lietošanu. Praksē var rasties neskaidrības par to, kā pareizi norādīt bioloģiskās sastāvdaļas, kādā apjomā drīkst izmantot atsauces uz bioloģisko ražošanu, kā arī par ES bioloģiskās lauksaimniecības logotipa lietošanas nosacījumiem. Tāpat pastāv risks, ka norādes uz bioloģisko ražošanu tiek izmantotas neatbilstoši vai maldinoši, īpaši situācijās, kad produkts vai uzņēmums pilnībā neatbilst bioloģiskās ražošanas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nepieciešams, lai patērētāji saņemtu skaidru, pārbaudāmu un salīdzināmu informāciju par produktu bioloģisko izcelsmi, tostarp par bioloģisko sastāvdaļu īpatsvaru un sertifikācijas institūciju. Vienlaikus jānovērš nevienveidīga pieeja reklāmas materiālos, uzņēmumu nosaukumos un citu produktu (piemēram, mēslošanas līdzekļu) marķējumā izmantotajām norādēm uz bioloģisko lauksaimniecību.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nodaļa (93.–98. punkts) "Bioloģiskās lauksaimniecības produktu marķēšana un atļauto norāžu lietošana"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bioloģiskās lauksaimniecības produktu marķēšanas un atļauto norāžu lietošanas kārtība, nodrošinot vienotu un pārskatāmu pieeju atbilstoši ES regulējumam. Tiek noteikts, ka operators marķējumu saskaņo ar KI, kas nodrošina iepriekšēju atbilstības pārbaudi un samazina neatbilstoša vai maldinoša marķējuma izmantošanas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konkretizētas prasības attiecībā uz bioloģisko sastāvdaļu norādīšanu pārtikas produktu marķējumā, paredzot vienotu pieeju to identificēšanai un kopējā īpatsvara norādīšanai. Šāds risinājums vajadzīgs, lai patērētāji varētu skaidri saprast produkta sastāvu un pieņemt informētus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noteikti gadījumi, kad ES bioloģiskās lauksaimniecības logotips nav izmantojams, kā arī prasība norādīt kontroles institūcijas kodu. Tas nodrošina marķējuma uzticamību un izsekojamību, kā arī novērš nepamatotu atsauču uz bioloģisko statusu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paredz arī skaidrus nosacījumus, kad norādes uz bioloģisko lauksaimniecību drīkst izmantot uzņēmumu nosaukumos, reklāmā un citu produktu (piemēram, mēslošanas līdzekļu un substrātu) marķējumā. Šāda pieeja ir nepieciešama, lai novērstu maldinošu komercpraksi un panāktu, ka atsauces uz bioloģisko lauksaimniecību tiek izmantotas tikai tad, ja ir nodrošināta atbilstība attiecīgajām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2018/848 noteiktās norādes drīkst lietot uzņēmuma nosaukumā, reklāmā un mēslošanas līdzekļu un substrātu nosaukumos tikai tad, ja ir atbilstošs apliecinājums un pilnīga atbilstība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precizēta marķēšana ēdināšanas jomā, dodot iespēju norādīt bioloģisko izcelsmi situācijās, kad izmantotās sastāvdaļas atbilst regulas prasībām. Tas veicina bioloģisko produktu atpazīstamību un vienlaikus ievieš skaidrus lietošanas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piedāvātais regulējums stiprina patērētāju aizsardzību, nodrošina vienotu marķēšanas praksi un veicina uzticēšanos bioloģiskās lauksaimniecības produktiem, vienlaikus samazinot interpretācijas iespējas un neatbilstību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augu reproduktīvā materiāla pieejamība ir svarīgs priekšnoteikums bioloģiskās ražošanas attīstībai, taču praksē informācija par pieejamo materiālu bieži vien ir nepilnīga, novēlota vai grūti pieejama. Tas apgrūtina operatoru iespējas laikus plānot ražošanu un izvēlēties bioloģiski sertificētu materiālu, kā arī veicina nepieciešamību izmantot atkāpes nebioloģiska materiāla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pastāv nepieciešamība nodrošināt vienotu informācijas apriti par pieejamo un sagatavošanā esošo augu reproduktīvo materiālu, kā arī skaidru kārtību, kā šī informācija tiek iesniegta, aktualizēta un uzglabāta. Nepietiekama datu aktualitāte un izsekojamība var radīt tirgus pārskatāmības un uzraudzības risku, kā arī apgrūtina ES prasību izpildi par informācijas apkopošanu.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nodaļa  (99.–106. punkts) "Bioloģiskās lauksaimniecības augu reproduktīvā materiāla iekļaušana KUVIS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VAAD iekļauj KUVIS sistēmā detalizētu informāciju gan par faktiski pieejamo, gan par sagatavošanā esošo bioloģisko augu reproduktīvo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VAAD KUVIS sistēmā iekļauj informāciju par bioloģiskās lauksaimniecības augu reproduktīvo materiālu, tā pieejamību, piegādes teritoriju un sagatavotāju un citu regulā 2018/848 noteikto informāciju, to publicējot arī savā tīmekļvietnē un nodrošinot datu aktualizēšanu un uzraudzību. Lai informāciju par pieejamo un sagatavošanā esošo augu reproduktīvo materiālu iekļautu KUVIS sistēmā, operators vai izplatītājs ne vēlāk kā šo noteikumu minētajos termiņos iesniedz VAAD iesniegumu. VAAD informē operatoru, ja tiek konstatētas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informācijas saturs, paredzot, ka sistēmā tiek norādīta suga, šķirne, piegādes teritorija un kontaktinformācija. Tas ļauj operatoriem efektīvāk atrast nepieciešamo materiālu un plānot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datu kvalitāti un uzticamību, tiek noteiktas prasības operatoriem un izplatītājiem iesniegt detalizētu informāciju par reproduktīvo materiālu, tostarp sertifikācijas datus un reģistrācijas informāciju. Tas ir nepieciešams, lai nodrošinātu to, ka sistēmā tiek iekļauts tikai atbilstošs un pārbaudāms bioloģiskais materiāls, kā arī lai stiprinātu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paredz konkrētus informācijas iesniegšanas un atjaunošanas termiņus. Tas nodrošina datu aktualitāti dažādām kultūraugu grupām un sezonām. Vienlaikus tiek ieviests princips, ka situācijā, kad iestāde noteiktā termiņā neinformē par lēmumu, informācija tiek uzskatīta par iekļautu sistēmā, tādējādi paātrinot procesu un samazinot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 arī kārtība operatīvai informācijas aktualizēšanai, ja dati vairs nav aktuāli, lai nodrošinātu, ka sistēmā pieejamā informācija atbilst faktiskajai situācijai tirgū. Papildus tiek regulēta datu uzglabāšana, paredzot gan aktīvās, gan arhīva datubāzes uzturēšanu, jo tas nepieciešams uzraudzībai un vēsturisko datu analīzei.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uzraudzībā ir iesaistītas vairākas institūcijas, kuru savstarpējā sadarbība un informācijas apmaiņa ir svarīga efektīvai kontrolei, taču praksē šī sadarbība ne vienmēr ir pietiekami strukturēta un savlaicīga. Informācijas aprite par sertifikātiem, neatbilstībām, marķējumu un operatoru darbību var būt fragmentēta, bet tas var apgrūtināt operatīvu lēmumu pieņemšanu un uzraudzības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nepietiekami skaidri noteikta datu apmaiņas kārtība un piekļuve informācijas sistēmām var radīt administratīvo slogu un informācijas dublēšanos, kā arī palielināt risku, ka svarīga informācija netiek laikus izmantota kontroles vajadzībām. Tāpat nepieciešams nodrošināt vienotu pieeju datu apkopošanai un nodošanai Eiropas Komisijai, kā arī stiprināt uzraudzību pār produktiem, kas tiek tirgoti ar norādi par bioloģisko izcelsmi ārpus tradicionālās pārtikas aprites.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nodaļā (107.–116. punkts) "Sadarbība starp iestādēm" noteiktas iestāžu tiesības un pienākumi, kas īstenojami bioloģiskās lauksaimniecības ražošanas sistēmas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skaidru un strukturētu sadarbības kārtību starp iesaistītajām institūcijām, paredzot konkrētus informācijas sniegšanas pienākumus un termiņus. KI tiek noteikts pienākums operatīvi informēt PVD un VAAD par būtiskiem lēmumiem, tostarp sertifikātu anulēšanu un konstatētajām neatbilstībām, lai nodrošinātu savlaicīgu reakciju uz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datu pieejamību un samazinātu administratīvo slogu, tiek nostiprināta dažādu informācijas sistēmu izmantošana un savstarpējā savietojamība, paredzot autorizētu piekļuvi institūcijām nepieciešamajiem datiem. LAD gādā par centrālu datu apriti, uzturot sertifikātu reģistru, nodrošinot datu sinhronizāciju ar starptautiskajām sistēmām un piekļuvi citu iestāžu rīcībā esošajiem datiem. Tas ļauj izvairīties no atkārtotas informācijas pieprasīšanas un uzlabo uzraudzības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 arī sistemātiska datu apkopošana un nodošana Eiropas Komisijai, nodrošinot atbilstību ES prasībām statistikas un uzraudzības jomā. Vienlaikus tiek precizēta informācijas pieejamība par augu aizsardzības līdzekļiem un bioloģisko augu reproduktīvo materiālu, veicinot pārskatāmību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stiprināta starpinstitucionālā sadarbība arī attiecībā uz uzraudzību tirgū, nosakot Veselības inspekcijas kompetenci kontrolēt noteiktus produktus, kas marķēti kā bioloģiski, bet nav pārtikas produkti. Tiek paredzētas tiesības īstenot nepieciešamos uzraudzības pasākumus un pienākums informēt Pārtikas un veterināro dienestu par konstatētajiem pārkāpumiem, tādējādi nodrošinot koordinētu rīcību un 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 sniedz PVD informāciju par anulētajiem sertifikātiem un VAAD – par izsniegtajiem atbilstības apliecinājumiem un konstatētajām neatbilstībām.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nodrošina datu apmaiņu un autorizētu piekļuvi nepieciešamo funkciju izpildei PVD, VAAD, KI un Centrālajai statistikas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Centrālajai statistikas pārvaldei noteikts pienākums sagatavot un iesniegt Eiropas Komisijā (</w:t>
      </w:r>
      <w:r w:rsidR="00000000" w:rsidRPr="00000000" w:rsidDel="00000000">
        <w:rPr>
          <w:i w:val="1"/>
          <w:rtl w:val="0"/>
        </w:rPr>
        <w:t xml:space="preserve">Eurostat</w:t>
      </w:r>
      <w:r w:rsidR="00000000" w:rsidRPr="00000000" w:rsidDel="00000000">
        <w:rPr>
          <w:rtl w:val="0"/>
        </w:rPr>
        <w:t xml:space="preserve">) bioloģiskās lauksaimniecības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VAAD informē Eiropas Komisiju par atzīto augu reproduktīvo materiālu, kas iegūts no bioloģiska heterogēna materiāla, un Lauksaimniecībā izmantojamās zemes pārvaldības sistēmā nodrošina piekļuvi pie lauka vēstures kontroles institūcijām un saimniecības pārvaldības sistēmas pārzinim.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VAAD ir jānodrošina publiska pieejamība informācijai par Latvijā reģistrētiem augu aizsardzības līdzekļiem, kuru sastāvā esošās darbīgās vielas ir atļautas saskaņā ar regulas 2018/848 24. panta 1. punktu, un KUVIS sistēmā iekļautajai informācijai par augu reproduktīvo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Saimniecību pārvaldības sistēmas pārzinis nodrošina datu pārnesi uz LAD sistēmu un kontroles institūcijām pieeju saimniecību uzskaites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uzrauga un kontrolē regulas 2018/848 I pielikumā minēto produktu (dabīgo sveķu, bišu vaska, ēterisko eļļu un augu izcelsmes produktu) izplatīšanu, ja tie tiek tirgoti kā ekoloģiski vai bioloģiski ķīmiskie maisījumi, kas nav zāles, pārtika vai uztura bagātinātāji.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konstatētas neatbilstības, inspekcija var apturēt vai aizliegt produkta izplatīšanu, pieprasīt tā izņemšanu no tirgus, atbilstības pierādījumus, marķējuma labošanu, uzsākt administratīvo procesu par maldinošu marķējumu un pieprasīt piegādes dokumentāciju. Par konstatētajiem pārkāpumiem tā 10 darbdienu laikā informē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risinājums nodrošina efektīvāku informācijas apriti un skaidru institūciju sadarbības mehānismu un uzlabo bioloģiskās lauksaimniecības uzraudzības sistēmas darbību, vienlaikus samazinot administratīvo slogu un stiprinot kontroli pār bioloģisko produktu apriti.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kontroles sistēmā liela nozīme ir vienotai un skaidrai rīcībai neatbilstību gadījumos, taču praksē var rasties atšķirīga pieeja neatbilstību klasificēšanā, novēršanā un uzraudzībā. Nepietiekami detalizēta kārtība attiecībā uz neatbilstību novēršanas pasākumiem, to termiņiem un atkārtotības izvērtēšanu var radīt nevienlīdzīgu attieksmi pret operatoriem un apgrūtināt efektīvu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nepietiekama informācijas apmaiņa starp KI un PVD var kavēt savlaicīgu reakciju uz būtiskiem pārkāpumiem, tostarp situācijās, kad konstatētas neatļautas vielas vai pastāv aizdomas par apzinātu prasību apiešanu. Tāpat nepieciešams nodrošināt skaidru rīcību situācijās, kad KI pārtrauc darbību vai tiek ierobežota, lai novērstu operatoru uzraudzības nepārtrauktības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nodaļa (117.–124. punkts) "Kompetento iestāžu, kontroles institūciju un operatoru rīcība neatbilstības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vienota un detalizēta kārtība, kādā kontroles institūcijas, kompetentās iestādes un operatori rīkojas neatbilstību gadījumos. Paredzēts, ka KI, konstatējot neatbilstību, piemēro konkrētus neatbilstību novēršanas pasākumus saskaņā ar noteikumu pielikumā doto katalogu. Tas nodrošina vienotu pieeju neatbilstību novēršanai un samazina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kā kontroles institūcija klasificē bioloģiskās lauksaimniecības jomā konstatētās neatbilstības un piemēro operatoram atbilstošus korektīvos pasākumus saskaņā ar regulas 2018/848 41.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Neatbilstības tiek klasificētas, ievērojot neatbilstības raksturu, apmēru, ietekmi uz bioloģiskās ražošanas integritāti, kā arī operatora rīcību un sadarbību kontroles procesā. Ja kontroles institūcija konstatē, ka būtiska neatbilstība radusies pēc operatora tīšas rīcības regulas 2017/625 9. panta 2. punkta izpratnē, neatbilstība tiek klasificēta kā kritiska neatbilstība.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tīšu rīcību var tikt uzskatītas situācijas, kad operators īsteno darbību vai pieļauj bezdarbību, kuras dēļ operators gūst finansiālu labumu no bioloģiskās lauksaimniecības prasību neievērošanas, vienlaikus slēpjot informāciju par šo darbību veikšanu vai neveikšanu. Lai gan prasības nav ievērotas, operators saražoto produkciju izplata kā bioloģiskās lauksaimniecības prasībām atbilstošu produkciju.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par tīšu rīcību var tikt uzskatīta neatļautu augu aizsardzības līdzekļu izmantošana bioloģiskajā ražošanā, ja tā tiek slēpta, nefiksējot līdzekļu iegādi vai lietošanu uzskaites dokumentācijā, un saražotā produkcija realizēta kā bioloģiskā produkcija.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Šādās situācijās neatbilstība ievērojami apdraud bioloģiskās ražošanas uzticamību, patērētāju intereses un bioloģiskās lauksaimniecības sistēmas integritāti kopumā, tādēļ tiek piemērota stingrāka neatbilstības klasifikācija un atbilstošie katalogā paredzētie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uzraudzību, tiek noteikta prasība pēc papildu fiziskām pārbaudēm, kad konstatētas būtiskas un kritiskas neatbilstības, nosakot konkrētus pārbaužu termiņus. Tas ļauj laikus pārliecināties par neatbilstību novēršanu un samazina atkārtotu pārkāpumu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paredz operatora pienākumu izstrādāt rīcības plānu neatbilstību novēršanai un, ja nepieciešams, pilnveidot piesardzības pasākumu plānu. Vienlaikus tiek noteikta elastīga pieeja termiņu noteikšanai, ņemot vērā neatbilstības raksturu un nepieciešamos resursus, kas nodrošina samērīgumu un praktisku īstenojamību.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neatbilstību atkārtotības izvērtēšanas kārtība un noteikti kritēriji, kad neatbilstība uzskatāma par atkārtotu vai klasificējama kā kritiska. Tas ir nepieciešams, lai nodrošinātu konsekventu lēmumu pieņemšanu un adekvātu sankciju piemērošanu, tostarp iespēju apturēt vai anulēt sertifikātu, ja pārkāpumi ir sistemātiski.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informācijas apriti, tiek noteikti konkrēti termiņi, kādos kontroles institūcijai jāinformē PVD par konstatētajām neatbilstībām, pieņemtajiem lēmumiem un analīžu rezultātiem. Tas ļauj kompetentajai iestādei laikus reaģēt un, ja nepieciešams, īstenot papildu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paredzēta rīcība situācijās, kad pastāv aizdomas par apzināti radītiem apstākļiem normatīvo prasību apiešanai, nosakot pienākumu operatoram īstenot atbilstošus korektīvus pasākumus. Tiek arī noteikta skaidra kārtība situācijās, kad KI pārtrauc darbību vai tās darbība tiek ierobežota, dodot iespēju operatoriem pāreju uz citu KI un garantējot uzraudzības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risinājums stiprina kontroles sistēmas efektivitāti, nodrošina vienotu pieeju neatbilstību pārvaldībā, uzlabo informācijas apriti un samazina bioloģiskās lauksaimniecības prasību pārkāpumu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Pārejā uz jauno bioloģiskās lauksaimniecības regulējumu nepieciešams nodrošināt skaidru un pakāpenisku pārejas periodu gan operatoriem, gan iesaistītajām institūcijām. Bez skaidri noteiktiem pārejas nosacījumiem var rasties neskaidrības par informācijas ievades kārtību, izmantotajām informācijas sistēmām un kontroles institūciju pilnvarām. Tāpat pastāv risks, ka strauja pāreja uz digitālām sistēmām var radīt tehniskas un administratīvas grūtības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Bioloģiskajā lauksaimniecībā dažās kultūraugu grupās joprojām pastāv ierobežota sertificētas bioloģiskās sēklas pieejamība, tādēļ regula 2018/848 dod iespēju līdz 2036. gada 31. decembrim noteiktās situācijās izmantot nebioloģiskas izcelsmes vai pārejas periodā iegūtu augu reproduktīvo materiālu. Vienlaikus ir nepieciešams pakāpeniski veicināt sertificētas bioloģiskās sēklas izmantošanu un bioloģiskās sēklkopības nozares attīstību Latvijā, nodrošinot samērīgu pāreju operatoriem un pietiekamu laiku tirgus pielāgošanai.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panākt tiesisko nepārtrauktību kontroles jomā, lai nerastos situācija, kad operatori paliek bez uzraudzības vai tiek apdraudēta jau izsniegto sertifikātu spēkā esība. Tāpat jānovērš paralēla vecā un jaunā regulējuma piemērošana ilgāk, nekā tas ir nepieciešams, skaidri nosakot iepriekšējo normatīvo aktu spēka zaudēšanu.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nodaļa (125.–131. punkts</w:t>
      </w:r>
      <w:r w:rsidR="00000000" w:rsidRPr="00000000" w:rsidDel="00000000">
        <w:rPr>
          <w:b w:val="1"/>
          <w:rtl w:val="0"/>
        </w:rPr>
        <w:t xml:space="preserve">)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pakāpenisku pāreju uz vienotu digitālu datu uzskaites sistēmu, nosakot, ka no 2029. gada operatoriem informācija ir jāievada Saimniecību pārvaldības sistēmā un ar to savietojamās elektroniskajās uzskaites sistēmās. Šāds risinājums dod operatoriem pietiekamu laiku pielāgoties jaunajām prasībām, vienlaikus nodrošinot nākotnē centralizētu, efektīvu un savstarpēji savietojamu datu apriti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2018/848 II pielikuma pirmās daļas 1.8.1. apakšpunkts noteic, ka bioloģiskajā augu ražošanā izmantojams bioloģisku augu reproduktīvais materiāls. Savukārt regulas II pielikuma pirmās daļas 1.8.5. apakšpunkts dod iespēju noteiktās situācijās izmantot nebioloģisku vai pārejas periodā iegūtu augu reproduktīvo materiālu, ja bioloģisks augu reproduktīvais materiāls nav pieejams pietiekamā daudzumā vai kvalitātē. Atbilstoši regulas II pielikuma pirmās daļas 1.8.5.1. apakšpunktam minētās atkāpes piemērojamas līdz 2036.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punktā ietvertais regulējums ir sagatavots, ievērojot regulas 2018/848 II pielikuma pirmās daļas 1.8.1. apakšpunktā noteikto pienākumu prioritāri izmantot bioloģisku augu reproduktīvo materiālu, kā arī regulas II pielikuma pirmās daļas 1.8.5. un 1.8.5.1. apakšpunktā paredzēto pārejas periodu atkāpju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pakāpenisku sertificētas bioloģiskās sēklas izmantošanas palielināšanos un vienlaikus nodrošinātu samērīgu pāreju operatoriem un bioloģiskās sēklkopības nozarei, noteikumu projekta 29. punktā noteikta prasība piecu gadu periodā vismaz 10 procentos apsētās aramzemes izmantot sertificētu bioloģisko sēklu.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bioloģiskās sēklkopības nozarei un bioloģiskās lauksaimniecības operatoriem dotu pietiekamu laiku sagatavoties izmaiņām, ievērojot rīcības brīvības piemērošanas kārtību un nosacījumus saistībā ar noteikumu projekta 29. punktu, noteikumu projekta 127. punktā noteikts spēkā stāšanās termiņš - 2029. gada 1. janvāris. Šāda spēkā stāšanās termiņa noteikšana uz dalībvalsts izvēles brīvības nosacījumiem neietekmē regulas tieši piemērojamās prasības. Ievērojot regulas 2018/848 II pielikuma pirmās daļas 1.8.5. apakšpunktu, ir ieviestas arī citas ar rīcības brīvības izmantošanu saistītās normas atļauju sniegšanā nebioloģiskā materiālā izmantošanai. Tās ir noteiktas noteikumu projekta 5.2. nodaļā un stāsies spēkā līdz ar noteikumu izsludināšanu, un turpinās būt spēkā saskaņā ar regulas 2018/848 53. panta 1. punktu līdz 2036. gada 31. decembrim. Ņemot vērā regulas 2018/848 53. panta 1. punktu, visas normas, kas saistītas ar dalībvalsts rīcības brīvības izmantošanu nebioloģiskā augu reproduktīvā materiāla izmantošanā, tostarp noteikumu projekta 29. punktā minēto nacionālo regulatīvo mehānismu, vairs nebūs spēkā no 2036.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kontroles nepārtrauktību, tiek noteikts pārejas periods, kurā līdzšinējās kontroles institūcijas turpina veikt oficiālo kontroli līdz jaunu deleģēšanas līgumu noslēgšanai, bet ne ilgāk kā līdz konkrētam termiņam. Tas ir nepieciešams, lai izvairītos no situācijām, kad kontroles funkcija netiek pildīta, kā arī lai operatoriem saglabātos nepārtraukta sertifikācijas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līdz pārejas perioda beigām tiek piemērota iepriekšējā sertifikācijas kārtība, kas nodrošina tiesisko stabilitāti un paredzamību operatoriem pārejas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paredzēts atzīt par spēku zaudējušiem iepriekšējos normatīvos aktus, tādējādi novēršot normatīvā regulējuma dublēšanos un nodrošinot vienotu tiesisko ietvaru bioloģiskās lauksaimniecības uzraudzībai un kontrolei.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uzraudzībā ir nepieciešama vienota, skaidra un paredzama pieeja neatbilstību izvērtēšanai un atbilstošo pasākumu īstenošanai. Ja nav detalizēti noteikts, kādas sekas iestājas konkrētu neatbilstību gadījumā, praksē var veidoties atšķirīga interpretācija starp kontroles institūcijām, nevienlīdzīga attieksme pret operatoriem un nepietiekama tiesiskā noteiktība. Tas ir īpaši svarīgi situācijās, kad neatbilstības skar bioloģiskās ražošanas pamatprincipus, produktu integritāti, izsekojamību, marķējumu, atļauto vielu izmantošanu, dzīvnieku labturību vai atkāpju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ir nepieciešams skaidri nošķirt nebūtiskas, būtiskas un kritiskas neatbilstības, kā arī noteikt pieeju atkārtotu pārkāpumu izvērtēšanai. Bez šādas sistēmas nav iespējams nodrošināt samērīgu, konsekventu un ar risku pamatotu uzraudzību. Nepietiekami strukturēta pieeja neatbilstībām var mazināt uzticēšanos bioloģiskās lauksaimniecības kontroles sistēmai, kā arī radīt risku, ka tirgū nonāk produkti, kas neatbilst bioloģiskās ražošanas prasībām, bet tiek realizēti kā bioloģiski.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panākt, lai kontroles institūciju rīcība neatbilstību gadījumos ir sasaistīta ar konkrētām tiesību normām un pārkāpuma raksturu. Tas ir svarīgi gan operatoru tiesību aizsardzībai, gan efektīvai uzraudzībai, jo ļauj skaidri noteikt, kuri pasākumi īstenojami konkrētā neatbilstības situācijā un kā šie pasākumi kļūst stingrāki, pārkāpumiem atkārtojoties.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Pielikums. Neatbilstību gadījumos īstenojamo pasākumu katalogs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regulas 2018/848 41. panta 4. punktu, KI ir noteiktas tiesības neatbilstību gadījumā uzlikt operatoram pienākumu īstenot pasākumu katalogā paredzētās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pārskatāmu pieeju, noteikumu projektam tiek pievienots neatbilstību gadījumos īstenojamo pasākumu katalogs, kurā sistematizētas biežāk sastopamās neatbilstības bioloģiskajā lauksaimniecībā, norādot atsauci uz atbilstošo normatīvo regulējumu, neatbilstības raksturojumu, tās vērtējuma līmeni un īstenojamos pasākumus. Šāds risinājums ir nepieciešams, lai KI būtu vienots piemērošanas ietvars, savukārt operatoriem būtu skaidri saprotamas iespējamās sekas, ja netiek ievērotas konkrētas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Katalogā neatbilstības tiek grupētas pēc būtības, aptverot vispārīgās ražošanas prasības, dokumentāciju un uzskaiti, marķējumu, augkopības prasības, lopkopības prasības, kā arī pārtikas un barības ražošanas prasības. Šāda strukturēta pieeja ļauj pārskatāmi ietvert visu būtisko bioloģiskās lauksaimniecības uzraudzības jomu regulējumu un nodrošina, ka pasākumi tiek piemēroti atbilstoši konkrētajai riska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arī vienotu neatbilstību vērtēšanas sistēmu, nosakot trīs neatbilstību līmeņus – nebūtisku, būtisku un kritisku neatbilstību. Tas ir nepieciešams, lai nodrošinātu samērību starp konstatēto pārkāpumu un piemērojamo seku smagumu. Situācijās, kad neatbilstība neietekmē produkta integritāti vai izsekojamību, tiek paredzēti vieglāki korektīvie pasākumi, piemēram, rīcības plāna sagatavošana. Savukārt, ja neatbilstība ir būtiska un kritiska, paredzēti stingrāki pasākumi, tostarp aizliegums izmantot norādi uz bioloģisko lauksaimniecību, atkārtota pārejas perioda noteikšana, sertifikāta tvēruma ierobežošana vai sertifikāta anulēšana. Šāda gradācija ir nepieciešama, lai nodrošinātu gan preventīvu iedarbību, gan efektīvu reakciju uz pārkāpumiem, kas tieši apdraud bioloģiskās ražošanas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Katalogs paredz arī atkārtotības principa piemērošanu, nosakot stingrākus pasākumus, ja pārkāpumi atkārtojas. Tas ir pamatoti, jo sistemātiski vai atkārtoti pārkāpumi liecina par nepietiekamu operatora iekšējo kontroli, piesardzības pasākumu neefektivitāti vai apzinātu normatīvo prasību ignorēšanu. Tādējādi risinājums veicina operatoru pienākumu laikus novērst neatbilstības un pilnveidot savu darbību, lai nepieļautu pārkāpumu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katalogs sasaista katru neatbilstību ar konkrētiem korektīviem vai ierobežojošiem pasākumiem. Tas nodrošina tiesisko noteiktību, jo lēmumu pieņēmējam ir skaidrs pamats rīcībai, bet operators var prognozēt sekas un attiecīgi plānot neatbilstību novēršanu. Šāds risinājums mazina interpretācijas iespējas un uzlabo lēmumu vienveidību visā kontroles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ir bioloģiskās lauksaimniecības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operatoriem ir samazināti un vienkāršoti administratīvie procesi, kā arī, izmantojot digitalizācijas rīkus, nodrošināta efektīvāka resursu izmantošana. </w:t>
      </w:r>
      <w:r w:rsidR="00000000" w:rsidRPr="00000000" w:rsidDel="00000000">
        <w:rPr>
          <w:rtl w:val="0"/>
        </w:rPr>
        <w:t xml:space="preserve">Bioloģiskās lauksaimniecības kontroles sistēmā 2025. gada 20. oktobrī bija reģistrētas 1599 fiziskās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kas ir bioloģiskās lauksaimniecības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resursi tiks izmantoti efektīvāk, uzskaites nodrošināšanai izmantojot digitālos rīkus, kā arī īstenojot ar risku pamatotu kontroli. </w:t>
      </w:r>
      <w:r w:rsidR="00000000" w:rsidRPr="00000000" w:rsidDel="00000000">
        <w:rPr>
          <w:rtl w:val="0"/>
        </w:rPr>
        <w:t xml:space="preserve">Bioloģiskās lauksaimniecības kontroles sistēmā 2025. gada 20. oktobrī bija iekļautas 2499 juridiskās personas.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Efektivizējot sertifikācijas procesu, tiek veicināta bioloģiskās lauksaimniecības attīstība un jaunu operatoru ienākšana bioloģiskās lauksaimniecības kontroles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kas ir bioloģiskās lauksaimniecības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 spēka izmaksas pēc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2 499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operatoru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Dokumenti tiek sagatavoti uzrādīšanai vai iesniegšanai.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-33 311,67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Sertifikācijas procesā operatoram ik gadu obligāti ir jāsagatavo noteikumu projekta 23. punktā minētā lauka vēsture, 25. punktā noteiktā ražošanas resursu uzskaite un 28. punktā minētais pārskats.
Lai nodrošinātu pakāpenisku pāreju uz elektronisku dokumentu apriti, līdz 2029. gada 1. janvārim noteikts pārejas periods, kura laikā minētos dokumentus iespējams iesniegt papīra formā, bet tam var izmantojot arī elektronisko Saimniecības pārvaldības sistēmu vai, piemēram, lauka vēsturi sagatavot citā elektroniskā sistēmā un pievienot Bioloģiskās lauksaimniecības modulim.
Pāreja uz elektronisku dokumentu sagatavošanu un iesniegšanu nodrošina administratīvā sloga un resursu patēriņa samazinājumu, jo tiek samazināts papīra dokumentu aprites daudzums, ar to saistītās drukāšanas, glabāšanas un arhivēšanas izmaksas, laiks, kas nepieciešams dokumentu iesniegšanai un apstrādei, un kļūdu risks, izmantojot strukturētu datu ievadi un automatizētas pārbaudes iespējas, tiek uzlabota datu pieejamība un aprites ātrums starp operatoru un uzraudzības institūcijām, tiek veicināta procesu pārskatāmība un izsekojamība.
Tādējādi elektroniskās aprites ieviešana ilgtermiņā nodrošina efektīvāku sertifikācijas procesa administrēšanu un samazina gan operatoru, gan iesaistīto institūciju administratīvo slogu.
Aprēķina pamatpieņēmumi: administratīvā sloga samazinājumam līdz ar digitalizāciju tiek ietaupīta viena darba stunda gadā uz vienu operatoru.
Stundas izmaksu noteikšanai izmantoti Centrālās statistikas pārvaldes jaunākie pieejamie dati par vienas stundas darbaspēka izmaksām 2024. gadā NACE klasifikācijas grupā "A — Lauksaimniecība, mežsaimniecība un zivsaimniecība". Minētie dati atspoguļo faktiskās vienas stundas darbaspēka izmaksas konkrētajā nozarē, ietverot darba samaksu, darba devēja valsts sociālās apdrošināšanas obligātās iemaksas un citus ar darbaspēku saistītos izdevumus: https://data.stat.gov.lv/pxweb/lv/OSP_PUB/START__EMP__DI__DIS/DIS010/table/tableViewLayout1/</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-33 311,67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kas ir bioloģiskās lauksaimniecības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vienības/stundas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1 599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to operatoru skaits, kuri reģistrējušies kā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Dokumenti tiek sagatavoti uzrādīšanai vai iesniegšanai.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Elektroniskās saimniecības uzskaites un dokumentu aprites ieviešana samazina laiku, kas fiziskām personām nepieciešams datu sagatavošanai un ievadīšanai (noteikumu projekta 23. punktā minētā lauka vēsture, 25. punktā noteiktā ražošanas resursu uzskaite un 28. punktā minētais pārskats).
Administratīvā sloga samazinājums, vienas darba stundas ietaupījums gadā uz vienu operatoru. Tā kā 2025. gada 20. oktobrī Bioloģiskās lauksaimniecības kontroles sistēmā bija iekļautas 1599 fiziskās personas, kopējais administratīvā sloga samazinājums veido 1599 stundas gadā.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kas ir bioloģiskās lauksaimniecības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 spēka izmaksas pēc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1 599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To operatoru skaits, kuri reģistrējušies kā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Dokumenti tiek sagatavoti uzrādīšanai vai iesniegšanai.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-21 314,67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Sertifikācijas procesā operatoram ik gadu obligāti ir jāsagatavo noteikumu projekta 23. punktā minētā lauka vēsture, 25. punktā noteiktā ražošanas resursu uzskaite un 28. punktā minētais pārskats.
Lai nodrošinātu pakāpenisku pāreju uz elektronisku dokumentu apriti, līdz 2029. gada 1. janvārim noteikts pārejas periods, kura laikā minētos dokumentus iespējams iesniegt papīra formā, bet tam var izmantojot arī elektronisko Saimniecības pārvaldības sistēmu vai, piemēram, lauka vēsturi sagatavot citā elektroniskā sistēmā un pievienot Bioloģiskās lauksaimniecības modulim.
Pāreja uz elektronisku dokumentu sagatavošanu un iesniegšanu nodrošina administratīvā sloga un resursu patēriņa samazinājumu, jo tiek samazināts papīra dokumentu aprites daudzums, ar to saistītās drukāšanas, glabāšanas un arhivēšanas izmaksas, laiks, kas nepieciešams dokumentu iesniegšanai un apstrādei, un kļūdu risks, izmantojot strukturētu datu ievadi un automatizētas pārbaudes iespējas, tiek uzlabota datu pieejamība un aprites ātrums starp operatoru un uzraudzības institūcijām, tiek veicināta procesu pārskatāmība un izsekojamība.
Tādējādi elektroniskās aprites ieviešana ilgtermiņā nodrošina efektīvāku sertifikācijas procesa administrēšanu un samazina gan operatoru, gan iesaistīto institūciju administratīvo slogu.
Aprēķina pamatpieņēmumi: administratīvā sloga samazinājumam, līdz ar digitalizāciju tiek ietaupīta viena darba stunda gadā uz vienu operatoru.
Stundas izmaksu noteikšanai izmantoti Centrālās statistikas pārvaldes jaunākie pieejamie dati par vienas stundas darbaspēka izmaksām 2024. gadā NACE klasifikācijas grupā "A — Lauksaimniecība, mežsaimniecība un zivsaimniecība". Minētie dati atspoguļo faktiskās vienas stundas darbaspēka izmaksas konkrētajā nozarē, ietverot darba samaksu, darba devēja valsts sociālās apdrošināšanas obligātās iemaksas un citus ar darbaspēku saistītos izdevumus: https://data.stat.gov.lv/pxweb/lv/OSP_PUB/START__EMP__DI__DIS/DIS010/table/tableViewLayout1/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-21 314,67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26. maija noteikumi Nr. 485 "Bioloģiskās lauksaimniecības uzraudzības un kontroles kārtība" (Latvijas Vēstnesis, 2009, 90. nr.; 2010, 90. nr.; 2011, 134. nr.; 2012, 52. nr.; 2013, 147., 240. nr.; 2014, 169. nr.; 2016, 107. nr.; 2017, 62. nr.; 2018, 28. nr.; 2019, 37. nr.; 2020, 56. nr.; 2021, 105. nr.; 2024, 23., 128. nr.).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stāšanos spēkā atzīt par spēku zaudējušiem Ministru kabineta 2009. gada 26. maija noteikumus Nr. 485 "Bioloģiskās lauksaimniecības uzraudzības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32018R0848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30. maija Regula (ES) 2018/848 par bioloģisko ražošanu un bioloģisko produktu marķēšanu un ar ko atceļ Padomes Regulu (EK) Nr. 834/2007 (turpmāk – regula 2018/848)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15. jūlija Īstenošanas regula (ES) 2021/1165, ar ko atļauj bioloģiskajā ražošanā izmantot noteiktus produktus un vielas un izveido to sarakstus (turpmāk – regula 2021/1165)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26. marta Īstenošanas regula (ES) 2020/464, ar ko nosaka konkrētus noteikumus par Eiropas Parlamenta un Padomes Regulas (ES) 2018/848 piemērošanu attiecībā uz dokumentiem, kuri vajadzīgi pārejas periodu atzīšanai ar atpakaļejošu spēku, attiecībā uz bioloģisko produktu ražošanu un dalībvalstu sniedzamo informāciju (turpmāk – regula 2020/464)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32020R2146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24. septembra Deleģētā regula (ES) 2020/2146, ar ko Eiropas Parlamenta un Padomes Regulu (ES) 2018/848 papildina attiecībā uz ražošanas izņēmuma noteikumiem, kuri piemērojami bioloģiskajā ražošanā  (turpmāk – regula 2020/2146)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30068R2013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16. janvāra Regula (ES) Nr. 68/2013, ar ko izveido barības sastāvdaļu reģistru  (turpmāk – regula Nr. 68/2013)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32022R2379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23. novembra Regula (ES) 2022/2379 par statistiku par lauksaimniecības ielaidi un izlaidi un ar ko groza Komisijas Regulu (EK) Nr. 617/2008 un atceļ Eiropa Parlamenta un Padomes Regulas (EK) Nr. 1165/2008, (EK) Nr. 543/2009 un (EK) Nr. 1185/2009 un Padomes Direktīvu 96/16/EK (turpmāk – regula 2022/2379)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32021R2307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21. oktobra Īstenošanas regula (ES) 2021/2307, ar ko nosaka noteikumus par dokumentiem un paziņojumiem, kuri jāiesniedz par importēšanai Savienībā paredzētiem bioloģiskajiem produktiem un pārejas produktiem (turpmāk – regula 2021/2307)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32021R0771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21. janvāra Deleģētā regula (ES) 2021/771, ar ko Eiropas Parlamenta un Padomes Regulu (ES) 2018/848 papildina ar īpašiem kritērijiem un nosacījumiem, kuri piemērojami uzskaites dokumentu pārbaudēm, ko veic bioloģiskās ražošanas oficiālo kontroļu satvarā, un operatoru grupu oficiālajām kontrolēm (turpmāk – regula 2021/771)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22. februāra Īstenošanas regula (ES) 2021/279, ar kuru nosaka detalizētus Eiropas Parlamenta un Padomes Regulas (ES) 2018/848 īstenošanas noteikumus par kontrolēm un citiem pasākumiem, kas nodrošina izsekojamību un atbilstību bioloģiskajā ražošanā un bioloģisko produktu marķēšanā (turpmāk – regula 2021/279)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1. decembra Īstenošanas regula (ES) 2021/2119, ar kuru nosaka detalizētus noteikumus par konkrētu dokumentāciju un deklarācijām, ko prasa no operatoriem un operatoru grupām, un par tehniskajiem līdzekļiem, ar kādiem izdod sertifikātus saskaņā ar Eiropas Parlamenta un Padomes Regulu (ES) 2018/848, un ar kuru attiecībā uz sertifikāta izdošanu trešo valstu operatoriem, operatoru grupām un eksportētājiem groza Komisijas Īstenošanas regulu (ES) 2021/1378 (turpmāk – regula 2021/2119)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32020R1794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16. septembra Deleģētā regula (ES) 2020/1794, ar ko Eiropas Parlamenta un Padomes Regulas (ES) 2018/848 II pielikuma I daļu groza attiecībā uz pārejas un nebioloģiska augu reproduktīvā materiāla izmantošanu (turpmāk – regula 2020/1794)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32687/0087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1987. gada 23. jūlija Regulā (EEK) Nr. 2658/87 par tarifu un statistikas nomenklatūru un kopējo muitas tarifu noteikto kombinētās nomenklatūras kodu (turpmāk – regula Nr. 2687/87)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32023R0564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10. marta Īstenošanas regula (ES) 2023/564 par tādu augu aizsardzības līdzekļu reģistru saturu un formātu, kurus profesionālie lietotāji kārto saskaņā ar Eiropas Parlamenta un Padomes Regulu (EK) Nr. 1107/2009 (turpmāk – regula Nr. 2023/564)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32022R0474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17. janvāra Deleģētā regula (ES) 2022/474, ar ko attiecībā uz īpašām prasībām par nebioloģisko, pārejas un bioloģisko sējeņu un cita augu reproduktīvā materiāla ražošanu un izmantošanu groza Eiropas Parlamenta un Padomes Regulas (ES) 2018/848 II pielikumu (turpmāk – regula 2022/474)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30. maija Regula (ES) 2018/848 par bioloģisko ražošanu un bioloģisko produktu marķēšanu un ar ko atceļ Padomes Regulu (EK) Nr. 834/2007 (turpmāk – regula 2018/848)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2018/848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12., 30., 58. un 97.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 panta 3. punkts, 35. panta 1., 3.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8.2. un 9.2. apakšpunkts, 19., 20. un 97.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 panta 3. punkts, 38. panta 1. punkta "a", "b", "c" un "d" apakšpunkts, kā arī 2., 3., 4.,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35. panta 1., 2. un 3. punkts, 38.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35.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35. panta 1. punkta "d" apakšpunkts, VI pielikuma pirmās un otrās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38.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42.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un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41.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43.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24. un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10. punkta "c" apakšpunkts un 39.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53. panta 1. punkts, II pielikuma pirmās daļas 1.8.1. un 1.8.5.1.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un 127.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31., 32., 33., 34., 35., 36., 37., 38., 39., 40., 41., 42., 43., 44., 45., 46., 47., 48., 49. un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un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10.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punkts, 109.9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10.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1.7.2. un 1.7.3.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1.7.2., 1.7.3. un 1.7.4.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un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59. un 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24. panta 7. punkts, 25. panta 3.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un 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1.7.8.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un 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1.7.5.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 panta 17. punkts un II pielikuma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1.8.5.1.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1.8.5.1.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punkts, 72.3. un 72.4.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1.8.5.1., 1.8.5.4. un 1.8.5.5.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39. panta 1. punkta "a", "b" un "d" apakšpunkts un II pielikuma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53.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26. panta 2. punkta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79. un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53. panta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1.3.4.3., 1.3.4.4.1., 1.3.4.4.2. un 1.3.4.4.3.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83. un 84. punkts, 82.4.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trešās daļas 3.1.2.1. apakšpunkta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53.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53. panta 6.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1.9.3.1. apakšpunkta "c" apakšpunkts un 1.9.4.2. apakšpunkta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 91. un 92.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IV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30. panta 5. punkta "b" un "c" apakšpunkts, 32.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 panta 3. punkts, 33.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 panta 3. punkts, 30.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 un 100.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26.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101., 102. un 103.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53. panta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53. panta 6.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 pielikums, 30. panta 1., 2. un 4. punkts, 34. pants un 41.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 punkts un 115.1.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41.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 un 120.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42.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43.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43.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40.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10. pants, 38. panta 1. punkts, II pielikuma pirmās daļas 1.7. apakšpunkts, otrās daļas 1.2., 1.3.4.4.5., 1.5.2.4. un 1.9.6.3. apakšpunkts un trešās daļas 2.1. un 3.1.1. apakšpunkts un III pielikuma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38. un 39. pants, II pielikuma pirmās daļas 1.9.3., 1.10.2., 1.11., 1.12. un 2.2. apakšpunkts, otrās daļas 1.1., 1.3.4.5., 1.4.4., 1.5.1.6., 1.5.2.7. un 1.7.12. apakšpunkts, 1.9.4.4. apakšpunkta "c" apakšpunkts un 1.9.6.6. apakšpunkts, trešās daļas 2.2.2 apakšpunkta "c" apakšpunkts, 1.10., 1.11., 2.2.2., 2.3.2., 3.1.2.4., 3.1.3.5., 3.1.4.3., 3.1.5.3. un 3.1.6.5. apakšpunkts,  ceturtās daļas 1.4., 1.5., 1.7., 2.2.3. un 2.3. apakšpunkts, piektās daļas 1.4., 1.5., 2.4. un 2.5. apakšpunkts un sestās daļas 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38. un 39. pants, II pielikuma pirmās daļas 1.9.3., 1.10.2., 1.11., 1.12. un 2.2. apakšpunkts, otrās daļas 1.1., 1.3.4.5., 1.4.4., 1.5.1.6., 1.5.2.7. un 1.7.12. apakšpunkts, 1.9.4.4. apakšpunkta "c" apakšpunkts un 1.9.6.6. apakšpunkts, trešās daļas 2.2.2. apakšpunkta "c" apakšpunkts, 1.10., 1.11., 2.2.2., 2.3.2., 3.1.2.4., 3.1.3.5., 3.1.4.3., 3.1.5.3. un 3.1.6.5. apakšpunkts, ceturtās daļas 1.4., 1.5., 1.7., 2.2.3. un 2.3. apakšpunkts, piektās daļas 1.4., 1.5., 2.4. un 2.5. apakšpunkts un sestās daļas 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2028/848​​​​​​ ​​​​II pielikuma ceturtās daļas 1.5. apakšpunkts un piektās daļas 1.5. apakšpunkts un III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7.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28. pants, III pielikums, III pielikuma 7.5.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30. un 32. pants, IV un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9.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30. pants un IV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10.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6. punkts un 28.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34. un 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27. pants, 28. panta 2. punkts un 39.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34. panta 5. punkts, 35. panta 6. punkts, 39. panta 1. punkts un III pielikuma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6. panta "d", "a" un "f" apakšpunkts, II pielikuma pirmās daļas 1.9.1., 1.9.2. un 1.10.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17.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1.8.5.3.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19.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2.2. apakšpunkts un trešās daļas 2.2.1. apakšpunkta "b" apakšpunkts un 2.4.3.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20.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trešās daļas 2.2. apakšpunkts un pirmās daļas 2.2. apakšpunkta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21.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12. panta 1. punkts un II pielikuma pirmās daļas 1.9.3.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24. pants un II pielikuma pirmās daļas 1.9.3. un 1.9.8.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1.9.4. un 1.9.5.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trešās daļas 2.2. un 2.3. apakšpunkts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26.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3. punkts, 24. panta 1. punkta "a" apakšpunkts un II pielikuma pirmās daļas 1.8.5.3. un 1.10.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27.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3. punkts, 24. panta 1. punkta "f" un "g" apakšpunkts un II pielikuma pirmās daļas 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pirmās daļas 1.8.1.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29.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30.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6. punkts un II pielikuma trešās daļas 3.2. un 3.1.4.1.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31.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1.7., 1.9.4.3., 3.1.5. un 3.1.6. apakšpunkts, 3.2.4. apakšpunkta "a" apakšpunkts, trešās daļas 1.2., 1.4, 2.2. un 2.3. apakšpunkts un otrās daļas 1.6., 1.9.4.4., 1.7, 1.9.1, 1.9.5.2., 1.9.6.4., 3.1.5., 3.1.6., 3.2.2., 1.9.2.2., 1.9.4.1., 1.9.3.2., 1.9.2.1. un 1.9.5.1.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1.9.6.5.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1.9.6.5. apakšpunkta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5. punkts, II pielikuma otrās daļas 1.3.1., 1.3.2., 1.3.3., 1.5.1.1., 1.5.1.4. un 1.9.5.2. apakšpunkts un trešās daļas 3.1.2.2.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15. panta 1. punkts, ​​​​​​ II pielikuma trešās daļas 3.1.3. apakšpunkts ​un otrās daļas 1.4.1., 1.4.3., 1.5.1.1., 1.5.1.4., 1.9.1.1., 1.9.2.1., 1.9.3.1., 1.9.4.2., 1.9.5.1. un 1.9.6.2.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36.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1.5., 1.9.6.3. un 1.7.9. apakšpunkts un trešās daļas 3.1.4.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37.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1.3.4. apakšpunkts un trešās daļas 3.1.2.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trešās daļas 3.1.5.9.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39.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14. panta 1. punkts, 24. panta 1. punkta "e" apakšpunkts un​​​​ II pielikuma otrās daļas 1.5.1.6., 1.9.6.3. un 3.1.4.1.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40.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1.2.2. apakšpunkta "f" apakšpunkts un 1.9.6.5. apakšpunkta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41.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 4., 8., 9., 11., 17., 23. pants, 30. panta 6. un 8. punkts,​​​​​ II pielikuma piektā daļa un III pielikuma 1., 2., 3., 5. un 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11. un 24. pants un ​​​II pielikuma piektās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7., 16., 23. un 24. pants, 30. panta 5. punkts, ​​​​​​II pielikuma ceturtā daļa un ​​​​​III pielikuma 1., 2., 5.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11. un 24. pants,​​ un II pielikuma sestās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nosacījumi ir jāievieš katrā dalībvalstī, lai operatoriem izsniegtu sertifikātu vai atļauju, tostarp kontroles nosacījumi un citas prasības, tomēr šajā regulā ir arī vairākas izvēles iespējas dalībvalstij pārņemt vai ieviest noteiktas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 panta 3. punktā ir dota iespēja dalībvalstīm noteikt nacionālus noteikumus sabiedriskās ēdināšanas darbībām. Noteikumu projekta 4. punkts noteic, ka regulas 2018/848 prasībām atbilstošai darbībai sabiedriskā ēdināšanā tiks izsniegts apliecinājums. Noteikumu projekta 6. punkts noteic, ka šādas darbības kontrolē un sertificē kontroles institūcija. Noteikumu projekta 5.2. apakšpunkts nosaka operatora atbilstības prasības, lai iekļautu savā darbībā bioloģiski sertificētu sabiedrisko ēdināšanu. Noteikumu projekta 8.1. un 8.2. apakšpunktā noteikta kārtība, kādā operatoram tiek izsniegts apliecinājums. Nacionālie noteikumi izdoti, lai nodrošinātu bioloģisko produktu patēriņu sabiedriskās ēdināšanās uzņēmumos.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20. pantā ir dota iespēja dalībvalstīm noteikt nacionālus noteikumus konkrētām dzīvnieku sugām vai sugu grupām, kamēr nav pieņemti konkrēti ražošanas noteikumi regulā 2018/848, īstenošanas akti attiecībā uz lauksaimniecības dzīvnieku sugām vai īstenošanas akti attiecībā uz akvakultūras dzīvnieku sugām vai sugu grupām. Noteikumu projekta 30., 31., 32., 33., 34., 35., 36., 37., 38., 39., 40., 41., 43., 44., 45., 46., 47., 48., 49. un 50. punktā ir noteikti konkrēti ražošanas noteikumi par briežiem, vēršiem, kamieļveidīgajiem dzīvniekiem, mežacūkām, mufloniem, strausiem, paipalām, fazāniem un gaļas baložiem. Šādi noteikumi ir nepieciešami, jo Latvijā ir aktīva šo dzīvnieku audzēšanas prakse un ir jādod iespēja šos dzīvniekus sertificēt kā bioloģiskus, lai samazinātu šo dzīvnieku audzēšanas ietekmi uz vidi un veicinātu labturības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21. panta 2. punkta "b" apakšpunktā ir dota iespēja dalībvalstīm noteikt sīki izstrādātus augkopības, lopkopības, akvakultūras, pārstrādātas pārtikas un barības produktu ražošanas noteikumus. Noteikumu projekta 22. punkts paredz detalizētas prasības augkopības produktu ražošanā – augsnes auglības uzturēšanu un palielināšanu, tostarp par augu seku, tauriņziešu audzēšanu un stādījumu uzturēšanu. Detalizētas prasības ieviestas, lai operatoram būtu skaidra regulas prasību izpilde.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22. panta 2. un 3. punktā ir dota iespēja dalībvalstīm noteikt atkāpes, ja ir notikusi dabas katastrofa, kā minēts Eiropas Parlamenta un Padomes 2013. gada 17. decembra Regulas (ES) Nr. 1305/2013 par atbalstu lauku attīstībai no Eiropas Lauksaimniecības fonda lauku attīstībai (ELFLA) un ar ko atceļ Padomes Regulu (EK) Nr. 1698/2005 18. panta 3. punktā vai 24. panta 3. punktā. Noteikumu projekta 58. punkts paredz, ka šādos gadījumos operators iesniedz iesniegumu kontroles institūcijai, kas novērtē saimniecību un paziņo PVD par esošo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24. panta 7. punktā ir dota iespēja dalībvalstīm iesniegt Eiropas Komisijai priekšlikumus par produktu un vielu iekļaušanu atļauto vielu sarakstos saskaņā ar regulas 2018/848 24. panta 1. un 2. punktu. Regulas 2018/848 24. panta 7. punkts arī dod iespēju dalībvalstīm sniegt priekšlikumus par konkrētās vielas, produkta vai palīglīdzekļa svītrošanu un citam izmaiņām bioloģiskajā lauksaimniecībā atļauto produktu un vielu sarakstā, kas saistītas ar lietošanas specifikācijām. Noteikumu projekta 63. punkts noteic, ka šādu produktu un vielu ieteikšana iekļaušanai, svītrošanai vai specifikāciju izmaiņām Eiropas Savienības bioloģiskā ražošanā atļauto vielu sarakstos īstenojama pēc operatora iesnieguma iesniegšanas PVD ar pamatojuma informāciju. Noteikumu projekta 64. punktā noteikts, ka PVD izskata šo iesniegumu un pieņem lēmumu iniciatīvu iesniegt izskatīšanai Eiropas Komisijā.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25. panta 1. un 3. punktā ir dota iespēja dalībvalstīm pēc operatora pieprasījuma un noteiktos gadījumos, kad bioloģisks produkts vai viela nav pieejams tirgū, atļaut uz noteiktu laiku izmantot lauksaimnieciskas izcelsmes nebioloģiskas sastāvdaļas bioloģiskās pārtikas ražošanai. Noteikumu projekta 61. un 62. punktā noteikta kārtība, kādā operators var saņemt šādu atļauju. Noteikumu projekts paredz, ka šādu atļauju izsniegs PVD. Rīcības brīvība paredz ziņošanas pienākumu Komisijai, pienākuma izpilde tiek nodrošināta noteikumu projekta 62. punktā, nosakot ziņošanas pienākumu PVD.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25. panta 5. punktā ir dota iespēja dalībvalstīm pēc tam, kad izsniegtas divas atļaujas uz noteiktu laiku izmantot lauksaimnieciskas izcelsmes nebioloģiskas sastāvdaļas bioloģiskās pārtikas ražošanai, virzīt iniciatīvu Eiropas Komisijā, lai pieprasītie produkti vai vielas tiktu iekļauti bioloģiskā ražošanā atļauto vielu sarakstos. Noteikumu projekta 63. punkts paredz, ka operators pēc divu šo atļauju saņemšanas iesniedz iesniegumu PVD, bet noteikumu projekta 64. punktā noteikts, ka PVD izskata šo iesniegumu un pieņem lēmumu par iniciatīvas iesniegšanu izskatīšanai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1.7.5. apakšpunkts dalībvalstīm dod iespēju noteikt izņēmumus attiecībā uz liellopu turēšanu. Izmantojot šo rīcības brīvību, noteikumu projektā dota iespēja saimniecībās ar nelielu dzīvnieku skaitu liellopus turēt piesietus. Šāds regulējums ir nepieciešams, lai ņemtu vērā Latvijas lauksaimniecības struktūru, kurā nozīmīga daļa ir nelielas saimniecības, un vienlaikus nodrošinātu dzīvnieku labturības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1.7.8. apakšpunkts dalībvalstīm paredz iespēju dot atļauju operatoram izņēmuma kārtā ārkārtas gadījumos amputēt astes aitām, apgriezt knābi pirmajās trīs dzīves dienās un noņemt ragus. Apakšpunkts arī noteikta iespēja dalībvalstīm dot atļauju operatoram izņemt ragu aizmetņus. Noteikumu projekta 66. un 67. punktā noteikta kārtība, kādā operators var saņemt šādas atļaujas. Šāds regulējums ir vajadzīgs, lai ņemtu vērā dažādās situācijas lopkopības saimniecībās un īstenotu darbības, kas garantē nodarbināto drošību un uzlabo lauksaimniecības dzīvnieku veselību, labturību vai higiēnu specifiskās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10. panta 3. punkts dalībvalstīm dod iespēju ar atpakaļejošu spēku operatoram iepriekšēju periodu atzīt par pārejas perioda daļu zemes platībām. Noteikumu projekta 51. 52., 53. un 54. punktā noteikta kārtība, kādā operators var saņemt šādu atzīšanu. Šāds regulējums ir vajadzīgs, lai dotu iespēju operatoram agrāk uzsākt bioloģisku produktu ražošanu, ja zemes platība nav piesārņota ar vielām, kas ir aizliegtas bioloģiskajā lauksaimniecībā.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 daļa un Komisijas 2020. gada 16. septembra Deleģētās regulas (ES) 2020/1794, ar ko Eiropas Parlamenta un Padomes Regulas (ES) 2018/848 II pielikuma I daļu groza attiecībā uz pārejas un nebioloģiska augu reproduktīvā materiāla izmantošanu, 1.8.5.7. apakšpunkts dalībvalstīm dod iespēju piešķirt visiem valsts operatoriem vispārējo atļauju izmantot nebioloģisku augu reproduktīvo materiālu konkrētām augu sugām, pasugām vai šķirnēm. Noteikumu projekta 71.1. apakšpunktā noteikta kārtība, kādā šāda atļauja tiek publicēta. Šāds regulējums ir vajadzīgs, lai atvieglotu operatoriem administratīvo slogu, neuzliekot par pienākumu izsniegt individuālu atļauju šāda materiāla izmantošanai, ja VAAD ir konstatējis, ka valstī nav pieejams konkrētās augu sugas, pasugas vai šķirnes bioloģiski sertificēts materiāls, jo šāds materiāls Latvijā netiek ražots. Noteikumu projekta 29. pants paredz šīs atļaujas izmantošanas ierobežošanu, jo nosaka, ka operatoram piecu gadu periodā vismaz 10 procentos no apsētās aramzemes jāizmanto sertificētu bioloģisko sēklu. Šāds izmantošanas ierobežojums, nepieciešams bioloģiskā reproduktīvā materiāla pieejamības veicināšanai un sēklkopības nozares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pirmā daļa un Komisijas 2022. gada 17. janvāra Deleģētās regulas (ES) 2022/474, ar ko attiecībā uz īpašām prasībām par nebioloģisko, pārejas un bioloģisko sējeņu un cita augu reproduktīvā materiāla ražošanu un izmantošanu groza Eiropas Parlamenta un Padomes Regulas (ES) 2018/848 II pielikumu, grozītais 1.8.5.1. apakšpunkts dalībvalstīm dod iespēju operatoram konkrētos gadījumos piešķirt individuālu atļauju izmantot nebioloģisku augu reproduktīvo materiālu, izvērtējot katru gadījumu individuāli. Noteikumu projekta 72. un 73. punktā noteikta kārtība, kādā operators var saņemt šādu atļauju. Šāds regulējums ir nepieciešams, lai operatoriem dotu iespēju turpināt savu darbību un iegadāties nepieciešamo materiālu situācijās, kad valstī nav pieejams konkrētās augu sugas, pasugas vai šķirnes bioloģiski sertificēts materiāls. Noteikumu projekta 29. pants paredz šīs atļaujas izmantošanas ierobežošanu, jo nosaka, ka operatoram piecu gadu periodā vismaz 10 procentos no apsētās aramzemes jāizmanto sertificētu bioloģisko sēklu. Šāds izmantošanas ierobežojums, nepieciešams bioloģiskā reproduktīvā materiāla pieejamības veicināšanai un sēklkopības nozares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1.3.4.4. apakšpunkts dalībvalstīm dod iespēju piešķirt individuālu atļauju operatoriem iekļaut savā saimniecības ganāmpulkā nebioloģiskus dzīvniekus, ja konkrētā suga nav pieejama vai nacionālajā bioloģisko dzīvnieku datubāzē nav pieejams pietiekams dzīvnieku daudzums. Noteikumu projekta 82., 84. un 85. punktā noteikta kārtība, kādā operators var saņemt šādu atļauju. Šāds regulējums ir vajadzīgs, lai operatoriem dotu iespēju turpināt savu darbību un iegadāties nepieciešamos dzīvniekus situācijās, kad valstī nav pieejami konkrētās sugas bioloģiski sertificēti dzīvnieki.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trešās daļas 3.1.2.1. apakšpunkts dalībvalstīm dod iespēju piešķirt individuālu atļauju operatoriem iekļaut savā saimniecības ganāmpulkā savvaļā notvertus vai nebioloģiskās akvakultūras dzīvniekus. Noteikumu projekta 85. punktā noteikta kārtība, kādā operators var saņemt šādu atļauju. Šāds regulējums ir vajadzīgs, lai operatoriem dotu iespēju turpināt savu darbību un iegadāties nepieciešamos dzīvniekus situācijās, kad valstī nav pieejami konkrētās sugas bioloģiski sertificēti dzīvnieki.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otrās daļas 1.9.3.1. apakšpunkta "c" apakšpunkts un 1.9.4.2. apakšpunkta "c" apakšpunkts dalībvalstīm dod iespēju atļaut operatoriem izmantot barību, kas satur nebioloģiski ražotas olbaltumvielas, ja bioloģiskās olbaltumvielas saturoša barība Latvijā nav pieejama pietiekamā apjomā. Noteikumu projekta 90.,  91. un 92. punktā noteikta kārtība, kādā operators var saņemt šādu atļauju. Šāds regulējums ir vajadzīgs, lai operatoriem dotu iespēju turpināt savu darbību un iegadāties nepieciešamo barību situācijās, kad bioloģiskās olbaltumvielas saturoša barība Latvijā nav pieejama pietiekamā apjomā.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2. panta 1. un 2. punkts, 28. un 29. pants "b" apakšpunkts un 31.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80. pants un 85.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2017/625 113.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1. panta 2. punkts un 37.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32.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122.1., 122.2. un 123.3.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2017/625 33.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nosacījumi ir jāievieš katrā dalībvalstī, lai veiktu oficiālās kontroles un citas oficiālās darbības, tostarp tās deleģētu, tomēr šajā regulā ir arī vairākas izvēles iespējas dalībvalstij pārņemt vai ieviest noteiktas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28. panta 2. punktā ir dota iespēja dalībvalstīm deleģēt oficiālās kontroles uzdevumus, kuru mērķis ir pārbaudīt atbilstību regulas 2017/625 1. panta 2. punkta "i" apakšpunktā minētajiem noteikumiem. Noteikumu projekta 2. punkts paredz, ka oficiālās kontroles uzdevumus saistībā ar bioloģisko lauksaimniecību var deleģēt privāto tiesību juridiskai personai – privātpersonai, ja tā atbilst noteikumu projekta 2.1., 2.2. un 2.3. apakšpunktā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80. pantā ir dota iespēja dalībvalstīm iekasēt nodevas vai maksu par īstenotajiem oficiālās kontroles uzdevumiem saistībā ar bioloģisko lauksaimniecību. Noteikumu projekta 3. punktā noteikts, ka šo maksu iekasē kontroles institūcija atbilstoši cenrādim.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noteikumu projektu netiek ietekmētas vai neieviestas iepriekš ieviestās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15. jūlija Īstenošanas regula (ES) 2021/1165, ar ko atļauj bioloģiskajā ražošanā izmantot noteiktus produktus un vielas un izveido to sarakstus (turpmāk – regula 2021/1165)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5.3.2. apakšpunkts un 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III pielikuma B daļas 3. punkts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27.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36.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5. un 12. pants un IV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40.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3., 4. un 5. pants un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5., 6. un 7. pants un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5., 6. un 7. pants un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nosacījumi ir jāievieš katrā dalībvalstī, lai nodrošinātu bioloģiskās lauksaimniecības produktu integritāti. Regulas prasības, tostarp ar produktu un vielu sarakstiem, nosaka bioloģiskajā ražošanā atļautās vielas un produktus.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III pielikuma B daļas 3. punkta "a" iedaļā ir dota iespēja dalībvalstīm noteikt atkāpi operatoriem izmantot sintētisku A, D un E vitamīnu kā barības piedevu atgremotājiem. Noteikumu projekta 70. punkts paredz, ka operatori var izmantot sintētisku A, D un E vitamīnu kā barības piedevu, lai nodrošinātu dzīvnieka fizioloģiskās vajadzības.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 pielikums dod iespēju dalībvalstīm precizēt vairāku atļauto mēslošanas līdzekļu izcelsmes kritēriju, jo iekļauj nenoteiktu kritēriju "Industrializētas lauksaimniecības izcelsme ir aizliegta". Noteikumu projekta 68. punktā dota definīcija terminam "industrializētas lauksaimniecības izcelsme". Šāds regulējums ir nepieciešams, lai nodrošinātu konkrētu un vienādu pieeju tādu mēslošanas līdzekļu lietošanai Latvijas teritorijā kā pakaišu kūtsmēsli, kaltēti pakaišu kūtsmēsli un dehidrēti mājputnu mēsli, kompostēti dzīvnieku ekskrementi, arī mājputnu kūtsmēsli un kompostēti pakaišu kūtsmēsli, šķidri dzīvnieku ekskrementi, biogāzes digestāts, kas satur dzīvnieku izcelsmes blakusproduktus, kuri pārstrādāti kopā ar augu vai dzīvnieku izcelsmes materiālu, olu čaumalas, atgūts struvīts un izgulsnēti fosfāti.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26. marta Īstenošanas regula (ES) 2020/464, ar ko nosaka konkrētus noteikumus par Eiropas Parlamenta un Padomes Regulas (ES) 2018/848 piemērošanu attiecībā uz dokumentiem, kuri vajadzīgi pārejas periodu atzīšanai ar atpakaļejošu spēku, attiecībā uz bioloģisko produktu ražošanu un dalībvalstu sniedzamo informāciju (turpmāk – regula 2020/464)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un 53.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23. panta 3. punkts un 24.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un 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nosacījumi ir jāievieš katrā dalībvalstī, lai nodrošinātu bioloģiskās lauksaimniecības produktu integritāti. Regulas noteiktās prasības paredz pārejas perioda nosacījumus, lopkopības labturības pasākumus un paņēmienus, ko atļauts izmantot bioloģiskajā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23. pantā ir dota iespēja dalībvalstīm virzīt izskatīšanai Eiropas Komisijā jautājumu par jauniem atļautiem paņēmieniem pārtikas produktu vai barības pārstrādē bioloģiskajā lauksaimniecībā. Noteikumu projektā 63. punktā paredzēts, ka šādas iniciatīvas pamatā jābūt operatora vēlmei. Tas nozīmē, ka operatoram jāsniedz iesniegums PVD un PVD pieņem lēmumu par iniciatīvas virzīšanu izskatīšanai Eiropas Komisijā.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24. septembra Deleģētā regula (ES) 2020/2146, ar ko Eiropas Parlamenta un Padomes Regulu (ES) 2018/848 papildina attiecībā uz ražošanas izņēmuma noteikumiem, kuri piemērojami bioloģiskajā ražošanā  (turpmāk – regula 2020/2146)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2020/2146 1., 2. un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59. un 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2020/2146 nosacījumi un priekšlikumi var tikt ieviesti dalībvalstīs, lai nodrošinātu operatoram atvieglojumus un atkāpes bioloģiskās lauksaimniecības nozarē, kad valstī ir radušies katastrofāli kvalificējami apstākļi. Regula nosaka principus par to, kuras atkāpes ir iespējams piemērot bioloģiskās lauksaimniecības produktu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2020/2146 1. pantā ir dota iespēja dalībvalstīm atzīt apstākļus par katastrofāliem dažādu tādu iemeslu dēļ kā nelabvēlīgi klimatiskie apstākļi, dzīvnieku slimības, vides incidenti, dabas katastrofas vai katastrofāli notikumi un izdot oficiālu lēmumu noteiktam apgabalam vai noteiktiem operatoriem. Noteikumu projekta 58. punkts paredz, ka šādos gadījumos operators kontroles institūcijā iesniedz iesniegumu, kas satur regulas 2020/2146 3. pantā noteiktās iespējamās atkāpes. Noteikumu projekta 59. punkts paredz kontroles institūcijai nodrošināt operatora krīzes situācijas novērtējumu un paziņot par to PVD, kas saskaņā ar noteikumu projekta 60. punktu pieņem lēmumu par atkāpju piešķiršanu.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16. janvāra Regula (ES) Nr. 68/2013, ar ko izveido barības sastāvdaļu reģistru  (turpmāk – regula Nr. 68/2013)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68/2013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Iepriekš ieviestās tiesību normas ar noteikumu projektu netiek ietekmētas vai neieviestas.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23. novembra Regula (ES) 2022/2379 par statistiku par lauksaimniecības ielaidi un izlaidi un ar ko groza Komisijas Regulu (EK) Nr. 617/2008 un atceļ Eiropa Parlamenta un Padomes Regulas (EK) Nr. 1165/2008, (EK) Nr. 543/2009 un (EK) Nr. 1185/2009 un Padomes Direktīvu 96/16/EK (turpmāk – regula 2022/2379)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2022/2379 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2022/2379 5. panta 1. punkta "e" apakšpunkts un "d"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noteikumu projektu netiek ietekmētas vai neieviestas iepriekš ieviestās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21. oktobra Īstenošanas regula (ES) 2021/2307, ar ko nosaka noteikumus par dokumentiem un paziņojumiem, kuri jāiesniedz par importēšanai Savienībā paredzētiem bioloģiskajiem produktiem un pārejas produktiem (turpmāk – regula 2021/2307)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2021/2307 4. un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2021/2307 4. un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21. janvāra Deleģētā regula (ES) 2021/771, ar ko Eiropas Parlamenta un Padomes Regulu (ES) 2018/848 papildina ar īpašiem kritērijiem un nosacījumiem, kuri piemērojami uzskaites dokumentu pārbaudēm, ko veic bioloģiskās ražošanas oficiālo kontroļu satvarā, un operatoru grupu oficiālajām kontrolēm (turpmāk – regula 2021/771)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2021/771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28. un 117.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2021/771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2021/771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2021/771 1. panta 4.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22. februāra Īstenošanas regula (ES) 2021/279, ar kuru nosaka detalizētus Eiropas Parlamenta un Padomes Regulas (ES) 2018/848 īstenošanas noteikumus par kontrolēm un citiem pasākumiem, kas nodrošina izsekojamību un atbilstību bioloģiskajā ražošanā un bioloģisko produktu marķēšanā (turpmāk – regula 2021/279)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2021/279 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un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2021/279 8. pants un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117. un 120.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2021/279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2021/279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2021/279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2021/279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1. decembra Īstenošanas regula (ES) 2021/2119, ar kuru nosaka detalizētus noteikumus par konkrētu dokumentāciju un deklarācijām, ko prasa no operatoriem un operatoru grupām, un par tehniskajiem līdzekļiem, ar kādiem izdod sertifikātus saskaņā ar Eiropas Parlamenta un Padomes Regulu (ES) 2018/848, un ar kuru attiecībā uz sertifikāta izdošanu trešo valstu operatoriem, operatoru grupām un eksportētājiem groza Komisijas Īstenošanas regulu (ES) 2021/1378 (turpmāk – regula 2021/2119)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2021/2119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2021/2119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24. un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2021/2119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2021/2119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2021/2119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2021/2119 2. un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6.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16. septembra Deleģētā regula (ES) 2020/1794, ar ko Eiropas Parlamenta un Padomes Regulas (ES) 2018/848 II pielikuma I daļu groza attiecībā uz pārejas un nebioloģiska augu reproduktīvā materiāla izmantošanu (turpmāk – regula 2020/1794)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2020/1794 pielikuma 2. punkts (ieviests regulas 2018/848 II pielikuma pirmās daļas 1.8.5.7.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1987. gada 23. jūlija Regulā (EEK) Nr. 2658/87 par tarifu un statistikas nomenklatūru un kopējo muitas tarifu noteikto kombinētās nomenklatūras kodu (turpmāk – regula Nr. 2687/87)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2658/87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noteikumu projektu netiek ietekmētas vai neieviestas iepriekš ieviestās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10. marta Īstenošanas regula (ES) 2023/564 par tādu augu aizsardzības līdzekļu reģistru saturu un formātu, kurus profesionālie lietotāji kārto saskaņā ar Eiropas Parlamenta un Padomes Regulu (EK) Nr. 1107/2009 (turpmāk – regula Nr. 2023/564)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2023/564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noteikumu projektu netiek ietekmētas vai neieviestas iepriekš ieviestās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17. janvāra Deleģētā regula (ES) 2022/474, ar ko attiecībā uz īpašām prasībām par nebioloģisko, pārejas un bioloģisko sējeņu un cita augu reproduktīvā materiāla ražošanu un izmantošanu groza Eiropas Parlamenta un Padomes Regulas (ES) 2018/848 II pielikumu (turpmāk – regula 2022/474)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2022/474 pielikuma "c" punkts (ieviests regulas 2018/848 II pielikuma pirmās daļas 1.8.6.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Latvijas Nacionālais akreditācijas birojs, Lauku atbalsta dienests, Pārtikas drošības, dzīvnieku veselības un vides zinātniskais institūts "Bior", Pārtikas un veterinārais dienests, Valsts augu aizsardzības dienests, Veselības inspekcija, Zemkopības ministrija, SIA "Latvijas konsultāciju un izglītības centrs", SIA "Sertifikācijas un testēšanas centrs", SIA "Sertifikācijas centrs", Veselības inspekcija, Dabas aizsardzības pārvalde, Valsts zinātniskais institūts "Pārtikas drošības, dzīvnieku veselības un vides zinātniskais institūts "BIOR""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"Vides kvalitāte", Biedrība "Zemnieku Saeima", Biedrība "Lauksaimniecības organizāciju sadarbības padome", Biedrība "Latvijas zemnieku federācija", Biedrība "Latvijas Bioloģiskās lauksaimniecības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publicēts publiskajai apspriešanai no 2025. gada 2. līdz 16. decembrim. Saite pieejama šeit: https://tapportals.mk.gov.lv/public_participation/cb4e0fc3-5c51-4344-bcb6-56e9c606eb98.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nodrošināta atbilstoši spēkā esošajiem normatīvajiem aktiem.</w:t>
      </w:r>
      <w:r w:rsidR="00000000" w:rsidRPr="00000000" w:rsidDel="00000000">
        <w:rPr>
          <w:rtl w:val="0"/>
        </w:rPr>
        <w:t xml:space="preserve">1. Biedrība "Latvijas Biškopības biedrība" iebilda pret prasību "gūst vismaz 200 </w:t>
      </w:r>
      <w:r w:rsidR="00000000" w:rsidRPr="00000000" w:rsidDel="00000000">
        <w:rPr>
          <w:i w:val="1"/>
          <w:rtl w:val="0"/>
        </w:rPr>
        <w:t xml:space="preserve">euro</w:t>
      </w:r>
      <w:r w:rsidR="00000000" w:rsidRPr="00000000" w:rsidDel="00000000">
        <w:rPr>
          <w:rtl w:val="0"/>
        </w:rPr>
        <w:t xml:space="preserve"> ieņēmumus no katra Lauku atbalsta dienesta ģeotelpiskajā iesniegumā deklarētās platības hektāra", jo ne visi biškopji, kas, izmantojot savas medusbites saimes, sniedz ekosistēmas pakalpojumu "apputeksnēšana", vienlaikus ir zemes apsaimniekotāji. Risinājums tika panākts, precizējot konkrētā noteikumu projekta punkta redakciju. Iebildums iesniegts TAP.</w:t>
      </w:r>
      <w:r w:rsidR="00000000" w:rsidRPr="00000000" w:rsidDel="00000000">
        <w:rPr>
          <w:rtl w:val="0"/>
        </w:rPr>
        <w:t xml:space="preserve">2. Biedrība "Latvijas Bioloģiskās lauksaimniecības asociācija" rosināja precizēt nosacījumus par kultūraugu audzēšanas biežumu vienā un tajā pašā vietā, un par to tika panākta vienošanās. Lai veicinātu bioloģiskās pārtikas pieejamību ēdināšanas sektorā, tika ierosināts noteikt zemāku slieksni procentiem, ar kuriem sabiedriskais ēdinātājs varētu tikt iekļauts bioloģiskās lauksaimniecības kontroles sistēmā. Arī par to tika panākta vienošanās. Iebildums iesniegts ārpus TAP ar 16.12.2025. vēstuli Nr. 4/12-2025.</w:t>
      </w:r>
      <w:r w:rsidR="00000000" w:rsidRPr="00000000" w:rsidDel="00000000">
        <w:rPr>
          <w:rtl w:val="0"/>
        </w:rPr>
        <w:t xml:space="preserve">Noteikumu projekta sagatavošana laikā tika nodrošināta mērķtiecīga sadarbība ar nozares nevalstiskajām organizācijām. Sagatavotās noteikumu projekta redakcijas vairākkārt tika nosūtītas biedrībām "Vides kvalitāte", "Zemnieku Saeima", "Latvijas Zemnieku federācija", "Lauksaimniecības organizāciju sadarbības padome" un "Latvijas Bioloģiskās lauksaimniecības asociācija", aicinot sniegt viedokli un priekšlikumus. Saņemtie priekšlikumi tika izvērtēti un, ja ierosinājumi bija pamatoti, ietverti noteikumu projektā.</w:t>
      </w:r>
      <w:r w:rsidR="00000000" w:rsidRPr="00000000" w:rsidDel="00000000">
        <w:rPr>
          <w:rtl w:val="0"/>
        </w:rPr>
        <w:t xml:space="preserve">Ar biedrību "Vides kvalitāte" kā kontroles institūciju un citām iesaistītajām iestādēm tika organizētas atsevišķas darba sanāksmes par noteikumu projektā ietvertajiem risinājumiem un sniegtajiem komentāriem. Turklāt sadarbībā un vairākkārtīgās konsultācijas tika izstrādātas ražošanas resursu uzskaites veidlapas, lai nodrošinātu regulējuma praktisku piemērošanu.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drošības, dzīvnieku veselības un vides zinātniskais institūts "Bior"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akreditācijas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Dabas aizsardzības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 spēka izmaksas pēc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Deleģēšanas līgums tiek slēgts vienu reizi septiņos gados.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Indikatīvi tiek sagatavoti trīs deleģējuma līgumi.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Deleģēšanas līgums tiek slēgts vienu reizi septiņos gados.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2. punkts atbilstoši labas pārvaldības principam un Valsts pārvaldes iekārtas likumam nosaka Pārtikas un veterinārajam dienestam piemērot atšķirīgu pieeju no līdzšinējās prakses, paredzot izvērtēt kontroles institūcijas, lai noslēgtu deleģējuma līgumu uz termiņu līdz septiņiem gadiem.
Administratīvais slogs aprēķināts, pieņemot, ka viena deleģējuma līguma sagatavošanai indikatīvi nepieciešamas 35 darba stundas septiņu gadu periodā. Attiecīgi vidēji vienā gadā tās ir piecas stundas.
Stundas izmaksu noteikšanai izmantoti Centrālās statistikas pārvaldes jaunākie pieejamie dati par vienas stundas darbaspēka izmaksām 2024. gadā NACE klasifikācijas grupā "Valsts pārvalde un aizsardzība; obligātā sociālā apdrošināšana" (CSP datu kopa "Vienas stundas darbaspēka izmaksas pa darbības veidiem (eiro) 2005–2024").
Minētie dati atspoguļo faktiskās vienas stundas darbaspēka izmaksas konkrētajā nozarē, ietverot darba samaksu, darba devēja valsts sociālās apdrošināšanas obligātās iemaksas un citus ar darbaspēku saistītos izdevumus: https://data.stat.gov.lv/pxweb/lv/OSP_PUB/START__EMP__DI__DIS/DIS010/table/tableViewLayout1/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 spēka izmaksas pēc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indikatīvi informācijas apkopošanai un iesniegšanai Eiropas komisijā (OFIS)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81. un 89. punkts nosaka Lauku atbalsta dienestam jaunu pienākumu – apkopot un iesniegt Eiropas Komisijā informāciju par noteiktajiem datiem. Lai novērtētu šī pienākuma radītās izmaksas (administratīvo slogu), ir aprēķinātas indikatīvās izmaksas.
Aprēķina pamatpieņēmumi:
pieņemts, ka informācijas apkopošana un sagatavošana aizņem četras stundas par katru no dalībvalsts pieprasīto informāciju.
Stundas izmaksu noteikšanai izmantoti Centrālās statistikas pārvaldes jaunākie pieejamie dati par vienas stundas darbaspēka izmaksām 2024. gadā NACE klasifikācijas grupā "Valsts pārvalde un aizsardzība; obligātā sociālā apdrošināšana" (CSP datu kopa "Vienas stundas darbaspēka izmaksas pa darbības veidiem (eiro) 2005–2024").
Minētie dati atspoguļo faktiskās vienas stundas darbaspēka izmaksas konkrētajā nozarē, ietverot darba samaksu, darba devēja valsts sociālās apdrošināšanas obligātās iemaksas un citus ar darbaspēku saistītos izdevumus: https://data.stat.gov.lv/pxweb/lv/OSP_PUB/START__EMP__DI__DIS/DIS010/table/tableViewLayout1/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statistikas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 spēka izmaksas pēc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110. punkts nosaka Centrālajai statistikas pārvaldei jaunu pienākumu – iesniegt Eiropas Komisijā bioloģiskās lauksaimniecības datus par pārskata gadu. Lai novērtētu šī pienākuma radītās izmaksas (administratīvo slogu), ir aprēķinātas indikatīvās izmaksas.
Aprēķina pamatpieņēmumi:
pieņemts, ka informācijas apkopošana un sagatavošana aizņem četras stundas par katru no dalībvalsts pieprasīto informāciju.
Stundas izmaksu noteikšanai izmantoti Centrālās statistikas pārvaldes jaunākie pieejamie dati par vienas stundas darbaspēka izmaksām 2024. gadā NACE klasifikācijas grupā "Valsts pārvalde un aizsardzība; obligātā sociālā apdrošināšana" (CSP datu kopa "Vienas stundas darbaspēka izmaksas pa darbības veidiem (eiro) 2005–2024").
Minētie dati atspoguļo faktiskās vienas stundas darbaspēka izmaksas konkrētajā nozarē, ietverot darba samaksu, darba devēja valsts sociālās apdrošināšanas obligātās iemaksas un citus ar darbaspēku saistītos izdevumus: https://data.stat.gov.lv/pxweb/lv/OSP_PUB/START__EMP__DI__DIS/DIS010/table/tableViewLayout1/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augu aizsardzības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 spēka izmaksas pēc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indikatīvi informācijas apkopošanai un iesniegšanai Eiropas komisijā (OFIS)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77. punkts un 111.1. apakšpunkts nosaka Valsts augu aizsardzības dienestam jaunu pienākumu – apkopot un iesniegt Eiropas Komisijā informāciju par noteiktajiem datiem. Lai novērtētu šī pienākuma radītās izmaksas (administratīvo slogu), ir aprēķinātas indikatīvās izmaksas.
Aprēķina pamatpieņēmumi:
pieņemts, ka informācijas apkopošana un sagatavošana aizņem četras stundas par katru no dalībvalsts pieprasīto informāciju.
Stundas izmaksu noteikšanai izmantoti Centrālās statistikas pārvaldes jaunākie pieejamie dati par vienas stundas darbaspēka izmaksām 2024. gadā NACE klasifikācijas grupā "Valsts pārvalde un aizsardzība; obligātā sociālā apdrošināšana" (CSP datu kopa "Vienas stundas darbaspēka izmaksas pa darbības veidiem (eiro) 2005–2024").
Minētie dati atspoguļo faktiskās vienas stundas darbaspēka izmaksas konkrētajā nozarē, ietverot darba samaksu, darba devēja valsts sociālās apdrošināšanas obligātās iemaksas un citus ar darbaspēku saistītos izdevumus: https://data.stat.gov.lv/pxweb/lv/OSP_PUB/START__EMP__DI__DIS/DIS010/table/tableViewLayout1/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  spēka izmaksas pēc CSP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indikatīvi informācijas apkopošanai un iesniegšanai Eiropas komisijā (OFIS)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57., 60., 62., 64. un 86. punkts nosaka Pārtikas un veterinārajam dienestam jaunu pienākumu – apkopot un iesniegt Eiropas Komisijai informāciju par noteiktajiem datiem. Lai novērtētu šī pienākuma radītās izmaksas (administratīvo slogu), ir aprēķinātas indikatīvās izmaksas.
pieņemts, ka informācijas apkopošana un sagatavošana aizņem četras stundas par katru no dalībvalsts pieprasīto informāciju.
Stundas izmaksu noteikšanai izmantoti Centrālās statistikas pārvaldes jaunākie pieejamie dati par vienas stundas darbaspēka izmaksām 2024. gadā NACE klasifikācijas grupā "Valsts pārvalde un aizsardzība; obligātā sociālā apdrošināšana" (CSP datu kopa "Vienas stundas darbaspēka izmaksas pa darbības veidiem (eiro) 2005–2024").
Minētie dati atspoguļo faktiskās vienas stundas darbaspēka izmaksas konkrētajā nozarē, ietverot darba samaksu, darba devēja valsts sociālās apdrošināšanas obligātās iemaksas un citus ar darbaspēku saistītos izdevumus: https://data.stat.gov.lv/pxweb/lv/OSP_PUB/START__EMP__DI__DIS/DIS010/table/tableViewLayout1/</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efektivizēti vairāki administratīvie procesi. Turklāt noteikumu projekta 115. punkts nosaka jaunu pienākumu Veselības inspekcijai īstenot regulas 2018/848 I pielikumā minēto produktu – dabīgo sveķu, bišu vaska, ēterisko eļļu un uz augu bāzes izgatavotu produktu – uzraudzību un kontroli to izplatīšanas vietās.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Dokumentu aprites digitalizācija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Elektroniska uzskaite, pārskata un atļaujas aizpildīšana, kā arī datu aprite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Pārskatīti un koriģēti procesi ātrākai un efektīvākai apritei.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bioloģisko lauksaimniecību, tiek samazināta negatīvā ietekme uz vidi, īpaši augsnes un ūdens piesārņojums, un veicināta bioloģiskās daudzveidības saglabāšana.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ražošanas metodes veicina oglekļa uzkrāšanos augsnē, palielinot organisko vielu daudzumu, un, ja netiek izmantoti sintētiskie minerālmēsli, samazina siltumnīcefekta gāzu emisiju gan lauksaimniecības praksē, gan to ražošanas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fizisko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datu apstrādes tiesiskais pamats ir regula 2018/848, regula 2017/625, Lauksaimniecības un lauku attīstības likums, kā arī Eiropas Parlamenta un Padomes 2016. gada 27. aprīļa Regulas (ES) 2016/679 par fizisku personu aizsardzību attiecībā uz personas datu apstrādi un šādu datu brīvu apriti un ar ko atceļ Direktīvu 95/46/EK (Vispārīgā datu aizsardzības regula) 6. panta 1. punkta "c" un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tiks apstrādāti fizisko personu – operatoru, tostarp to fizisko personu dati, kas veic saimniecisko darbību, kā arī juridisko personu pārstāvju, tostarp patieso labuma guvēju un kontaktpersonu, dati. Tiks apstrādāti identifikācijas dati, kontaktinformācija, dati par saimniecisko darbību, ražošanu, iesniegumiem, kontroles rezultātiem, lēmumiem, sertifikātiem un atbilstības apliecinājumiem, kā arī informācija, kas tiek ievadīta un uzturēta informācijas sistēmās, tostarp </w:t>
      </w:r>
      <w:r w:rsidR="00000000" w:rsidRPr="00000000" w:rsidDel="00000000">
        <w:rPr>
          <w:i w:val="1"/>
          <w:rtl w:val="0"/>
        </w:rPr>
        <w:t xml:space="preserve">TRACES</w:t>
      </w:r>
      <w:r w:rsidR="00000000" w:rsidRPr="00000000" w:rsidDel="00000000">
        <w:rPr>
          <w:rtl w:val="0"/>
        </w:rPr>
        <w:t xml:space="preserve">, LAD informācijas sistēmās un Kultūraugu uzraudzības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dati tiks apstrādāti, lai nodrošinātu bioloģiskās lauksaimniecības uzraudzību un kontroli, izvērtētu operatoru atbilstību normatīvo aktu prasībām, pieņemtu lēmumus par sertifikātu un atbilstības apliecinājumu izsniegšanu, apturēšanu vai anulēšanu, kā arī nodrošinātu informācijas apriti starp PVD, kontroles institūcijām, LAD, VAAD un ES institūcijām, tostarp Eiropas Komisiju, vienlaikus veicinot efektīvu informācijas apmaiņu un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dati tiks glabāti tikai tik ilgi, cik nepieciešams normatīvajos aktos noteikto funkciju izpildei. Informācija informācijas sistēmās, tostarp LAD uzturētajās sistēmās, tiek glabāta arhīvā līdz sešiem gadiem, savukārt kontroles un uzraudzības dokumentācija (kontroles lietas, ziņojumi, lēmumi) – ne mazāk kā piecus gadus vai ilgāk, ja to nosaka piemērojamie normatīvie akti, nodrošinot uzraudzības, izsekojamības un audita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dati var tikt nodoti PVD, LAD, VAAD, Valsts ieņēmumu dienestam, kā arī ES institūcijām, tostarp Eiropas Komisijai, normatīvajos aktos noteikto funkciju izpildei.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25-TA-1683</w:t>
    </w:r>
    <w:r>
      <w:br/>
    </w:r>
    <w:r w:rsidR="00000000" w:rsidRPr="00000000" w:rsidDel="00000000">
      <w:rPr>
        <w:rtl w:val="0"/>
      </w:rPr>
      <w:t xml:space="preserve">Izdrukāts 29.07.2026. 22.45 - 7.0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25-TA-1683</w:t>
    </w:r>
    <w:r>
      <w:br/>
    </w:r>
    <w:r w:rsidR="00000000" w:rsidRPr="00000000" w:rsidDel="00000000">
      <w:rPr>
        <w:rtl w:val="0"/>
      </w:rPr>
      <w:t xml:space="preserve">Izdrukāts 29.07.2026. 22.45 - 7.0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anotācija_(ex_ante)_25-TA-1683.docx</dc:title>
</cp:coreProperties>
</file>

<file path=docProps/custom.xml><?xml version="1.0" encoding="utf-8"?>
<Properties xmlns="http://schemas.openxmlformats.org/officeDocument/2006/custom-properties" xmlns:vt="http://schemas.openxmlformats.org/officeDocument/2006/docPropsVTypes"/>
</file>