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9. oktobra noteikumos Nr. 695 "Kārtība, kādā piešķir un finansē asistenta pakalpojumu izglītības iestādē""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14.decembra Deklarācijas par Artura Krišjāņa Kariņa vadītā Ministru kabineta iecerēto darbību 264.punktā valdība apņemas stiprināt labklājības nozares pamatus un sociālā darba jomā strādājošo profesijas prestižu, virzoties uz konkurētspējīgāku atalgojumu. Grozījums Ministru kabineta 2012. gada 9. oktobra noteikumos Nr. 695 "Kārtība, kādā piešķir un finansē asistenta pakalpojumu izglītības iestādē (turpmāk - Noteikumu projekts) ir izstrādāti, lai paaugstinātu izglītojamās personas atlīdzības apmēru asistenta pakalpojuma sniedzējam, tādējādi virzoties uz konkurētspējīgāku atalgojumu.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paaugstināt izglītojamās personas atlīdzības apmēru asistenta pakalpojuma sniedzējam, lai saglabātu profesijas konkurētspēju un nepasliktinātu iespējas piesaistīt atbilstošu asistenta pakalpojuma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17.02.2023. Saeimas sēdē pirmajā lasījumā pieņemtais likumprojekts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07.02.2023.sēdē atbalstītais likumprojekts "Par valsts budžetu 2023. gadam un budžeta ietvaru 2023., 2024. un 2025. gadam" (protokols Nr.6/29.§).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13.01.2023. sēdē pieņemtais informatīvais ziņojums "Par priekšlikumiem valsts budžeta prioritārajiem pasākumiem 2023. gadam un budžeta ietvaram 2023.–2025. gadam" (protokols Nr.2/1.§).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2023.gada 23.martā pieņemtie grozījumi  Ministru kabineta 2021. gada 18. maija noteikumos Nr.316 “Noteikumi par asistenta, pavadoņa un aprūpes pakalpojumu personām ar invaliditāti” (23-TA-336)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nodrošinātais atlīdzības apmērs asistentam par vienu pakalpojuma sniegšanas stundu šobrīd ir noteikts 4,79 </w:t>
      </w:r>
      <w:r w:rsidR="00000000" w:rsidRPr="00000000" w:rsidDel="00000000">
        <w:rPr>
          <w:i w:val="1"/>
          <w:rtl w:val="0"/>
        </w:rPr>
        <w:t xml:space="preserve">euro</w:t>
      </w:r>
      <w:r w:rsidR="00000000" w:rsidRPr="00000000" w:rsidDel="00000000">
        <w:rPr>
          <w:rtl w:val="0"/>
        </w:rPr>
        <w:t xml:space="preserve"> apmērā, iekļaujot darba samaksu, valsts sociālās apdrošināšanas obligātās iemaksas un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atlīdzības apmērs tika noteikts, lai no 2023.gada 1.janvāra atlīdzības apmērs asistentam nebūtu mazāka par minimālo stundas tarifa likmi, ņemot vērā, ka līdz 2023.gada 1.janvārim atlīdzības apmērs par vienu pakalpojuma sniegšanas stundu, iekļaujot visus nodokļus, bija 4,50 </w:t>
      </w:r>
      <w:r w:rsidR="00000000" w:rsidRPr="00000000" w:rsidDel="00000000">
        <w:rPr>
          <w:i w:val="1"/>
          <w:rtl w:val="0"/>
        </w:rPr>
        <w:t xml:space="preserve">euro</w:t>
      </w:r>
      <w:r w:rsidR="00000000" w:rsidRPr="00000000" w:rsidDel="00000000">
        <w:rPr>
          <w:rtl w:val="0"/>
        </w:rPr>
        <w:t xml:space="preserve">, kas bija pielīdzināts Labklājības ministrijas padotībā esošo ilgstošas sociālās aprūpes un sociālās rehabilitācijas iestāžu aprūpēta atlīdzību par pilnas darba slodzes (40 stundas nedēļā) 608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2023.gada 1.janvara izglītojamās personas asistenta atlīdzības apmēra paaugstināšana tikai līdz līmenim, kur asistenta pakalpojuma sniedzēja saņemtā atlīdzība nevienu mēnesi nav mazāka par valstī noteikto minimālo mēneša stundas tarifa likmi, kas pielīdzināta 2023. gada februāra un aprīļa mēneša minimālajai stundas tarifa likmei (3,875 </w:t>
      </w:r>
      <w:r w:rsidR="00000000" w:rsidRPr="00000000" w:rsidDel="00000000">
        <w:rPr>
          <w:i w:val="1"/>
          <w:rtl w:val="0"/>
        </w:rPr>
        <w:t xml:space="preserve">euro</w:t>
      </w:r>
      <w:r w:rsidR="00000000" w:rsidRPr="00000000" w:rsidDel="00000000">
        <w:rPr>
          <w:rtl w:val="0"/>
        </w:rPr>
        <w:t xml:space="preserve"> + Darba devēja VSAOI =4,79 </w:t>
      </w:r>
      <w:r w:rsidR="00000000" w:rsidRPr="00000000" w:rsidDel="00000000">
        <w:rPr>
          <w:i w:val="1"/>
          <w:rtl w:val="0"/>
        </w:rPr>
        <w:t xml:space="preserve">euro</w:t>
      </w:r>
      <w:r w:rsidR="00000000" w:rsidRPr="00000000" w:rsidDel="00000000">
        <w:rPr>
          <w:rtl w:val="0"/>
        </w:rPr>
        <w:t xml:space="preserve">), samazina profesijas konkurētspēju, kā rezultātā grūtāk atrast atbilstošu asistenta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ir jāņem vērā, ka 2023.gada 23.martā ir pieņemti grozījumi  Ministru kabineta 2021. gada 18. maija noteikumos Nr.316 “Noteikumi par asistenta, pavadoņa un aprūpes pakalpojumu personām ar invaliditāti” (23-TA-336), kur 35. punkts nosaka, ka valsts nodrošinātais finansējuma apmērs par vienu asistenta pakalpojuma un pavadoņa pakalpojuma sniegšanas stundu ir 5,37 </w:t>
      </w:r>
      <w:r w:rsidR="00000000" w:rsidRPr="00000000" w:rsidDel="00000000">
        <w:rPr>
          <w:i w:val="1"/>
          <w:rtl w:val="0"/>
        </w:rPr>
        <w:t xml:space="preserve">euro</w:t>
      </w:r>
      <w:r w:rsidR="00000000" w:rsidRPr="00000000" w:rsidDel="00000000">
        <w:rPr>
          <w:rtl w:val="0"/>
        </w:rPr>
        <w:t xml:space="preserve">, kas ietver asistenta un pavadoņa atlīdzību ne mazāk kā 5,11 </w:t>
      </w:r>
      <w:r w:rsidR="00000000" w:rsidRPr="00000000" w:rsidDel="00000000">
        <w:rPr>
          <w:i w:val="1"/>
          <w:rtl w:val="0"/>
        </w:rPr>
        <w:t xml:space="preserve">euro</w:t>
      </w:r>
      <w:r w:rsidR="00000000" w:rsidRPr="00000000" w:rsidDel="00000000">
        <w:rPr>
          <w:rtl w:val="0"/>
        </w:rPr>
        <w:t xml:space="preserve"> apmērā, tai skaitā darba samaksu, valsts sociālās apdrošināšanas obligātās iemaksas un iedzīvotāju ienākuma nodokli, kā arī pakalpojumu administrēšanas izdevumus ne vairāk kā 0,26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ka valsts nodrošinātā atlīdzība par vienu asistenta pakalpojuma stundu no 2023.gada 1.aprīļa ir 5,11 </w:t>
      </w:r>
      <w:r w:rsidR="00000000" w:rsidRPr="00000000" w:rsidDel="00000000">
        <w:rPr>
          <w:i w:val="1"/>
          <w:rtl w:val="0"/>
        </w:rPr>
        <w:t xml:space="preserve">euro</w:t>
      </w:r>
      <w:r w:rsidR="00000000" w:rsidRPr="00000000" w:rsidDel="00000000">
        <w:rPr>
          <w:rtl w:val="0"/>
        </w:rPr>
        <w:t xml:space="preserve"> apmērā, tai skaitā darba samaksa, valsts sociālās apdrošināšanas obligātās iemaksas un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neveidotos nevienlīdzīgi atlīdzības samaksas nosacījumi visiem asistenta pakalpojuma sniedzējiem, kuri veic asistenta darbu, noteikumi piemērojami no 2023.gada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saglabājas atlīdzības apmēra pielīdzināšana par vienu pakalpojuma sniegšanas stundu valsts sociālajos aprūpes centros strādājošo aprūpētāju mēnešalgai (aprūpētāju mēnešalgas intervāla viduspunkts 2023. gadā plānots 690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asistenta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personu ar invaliditāti asistentus, kuriem noteikts atlīdzības apmērs 5,11 </w:t>
      </w:r>
      <w:r w:rsidR="00000000" w:rsidRPr="00000000" w:rsidDel="00000000">
        <w:rPr>
          <w:i w:val="1"/>
          <w:rtl w:val="0"/>
        </w:rPr>
        <w:t xml:space="preserve">euro</w:t>
      </w:r>
      <w:r w:rsidR="00000000" w:rsidRPr="00000000" w:rsidDel="00000000">
        <w:rPr>
          <w:rtl w:val="0"/>
        </w:rPr>
        <w:t xml:space="preserve"> par vienu pakalpojuma sniegšanas stundu (iekļaujot visus nodokļus, kas saistīti ar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Asistenta un pavadoņa pakalpojumu saņēmējus tiesiskais regulējums ietekmēs netieši, jo tiks palielināts atlīdzības apmērs personām, kuras viņiem sniedz attiecīgo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1.janvāri izglītojamie par kuriem tika veikta asistenta pakalpojuma finansējuma aprēķins bija 456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2 764 821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Lai nodrošinātu, ka atlīdzības apmērs par vienu pakalpojuma sniegšanas stundu tiek pielīdzināts valsts sociālajos aprūpes centros strādājošo aprūpētāju mēnešalgai (aprūpētāju mēnešalgas intervāla viduspunkts 2023. gadā plānots 690 </w:t>
            </w:r>
            <w:r w:rsidR="00000000" w:rsidRPr="00000000" w:rsidDel="00000000">
              <w:rPr>
                <w:sz w:val="24"/>
                <w:i w:val="1"/>
                <w:rtl w:val="0"/>
              </w:rPr>
              <w:t xml:space="preserve">euro)</w:t>
            </w:r>
            <w:r w:rsidR="00000000" w:rsidRPr="00000000" w:rsidDel="00000000">
              <w:rPr>
                <w:sz w:val="24"/>
                <w:rtl w:val="0"/>
              </w:rPr>
              <w:t xml:space="preserve">, kā tas bija līdz 2022. gada 31.decembrim, noteikumu projekts paredz no 2023. gada 1.aprīļa palielināt atlīdzības apmēru par vienu pakalpojuma stundu līdz 5,11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53"/>
              <w:gridCol w:w="618"/>
              <w:gridCol w:w="661"/>
              <w:gridCol w:w="854"/>
              <w:gridCol w:w="819"/>
              <w:gridCol w:w="461"/>
              <w:gridCol w:w="2145"/>
              <w:gridCol w:w="836"/>
              <w:tblGridChange w:id="0">
                <w:tblGrid>
                  <w:gridCol w:w="653"/>
                  <w:gridCol w:w="618"/>
                  <w:gridCol w:w="661"/>
                  <w:gridCol w:w="854"/>
                  <w:gridCol w:w="819"/>
                  <w:gridCol w:w="461"/>
                  <w:gridCol w:w="2145"/>
                  <w:gridCol w:w="8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posteņa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vienības cena </w:t>
                  </w:r>
                  <w:r w:rsidR="00000000" w:rsidRPr="00000000" w:rsidDel="00000000">
                    <w:rPr>
                      <w:sz w:val="24"/>
                      <w:i w:val="1"/>
                      <w:rtl w:val="0"/>
                    </w:rPr>
                    <w:t xml:space="preserve">euro</w:t>
                  </w:r>
                  <w:r w:rsidR="00000000" w:rsidRPr="00000000" w:rsidDel="00000000">
                    <w:rPr>
                      <w:sz w:val="24"/>
                      <w:rtl w:val="0"/>
                    </w:rPr>
                    <w:t xml:space="preserve">,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darba devēja daļa (23,59%),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atlīdzība mēnesī,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h vidējās izmaksas,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Komentāri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Asistenta pakalpojuma 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Vidējo darba stundu skaitu mēnesī aprēķina pēc  formulas - darba laika kalendāra kopējo darba stundu skaitu gadā dalot ar 12 mēnešiem. Atbilstoši 2023.gadā ir 2004 darba stundas, vidēji mēnesī 167h ( pie 40 stundu darba nedēļas). Atlīdzības izdevumi mēnesī 852,77 euro (t.sk. darba devēja VSAOI 23,59%) : 167 h  = 5,11 euro/1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Asistentam atlīdzības izmaksas pielīdzinātas plānotajai mēnešalgai valsts sociālās aprūpes centros nodarbinātajiem aprūpētājiem.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Nepieciešamais finansējums, lai no 2023. gada 1.aprīļa palielinātu atlīdzības apmēru par vienu pakalpojuma stundu līdz 5,11 </w:t>
            </w:r>
            <w:r w:rsidR="00000000" w:rsidRPr="00000000" w:rsidDel="00000000">
              <w:rPr>
                <w:sz w:val="24"/>
                <w:i w:val="1"/>
                <w:rtl w:val="0"/>
              </w:rPr>
              <w:t xml:space="preserve">euro</w:t>
            </w:r>
            <w:r w:rsidR="00000000" w:rsidRPr="00000000" w:rsidDel="00000000">
              <w:rPr>
                <w:sz w:val="24"/>
                <w:rtl w:val="0"/>
              </w:rPr>
              <w:t xml:space="preserve">, ir atbalstīts 2023.gada 13.janvāra Ministru kabineta sēdē (prot. Nr.2 1.§), izskatot informatīvo ziņojumu "Par priekšlikumiem valsts budžeta prioritārajiem pasākumiem 2023. gadam un budžeta ietvaram 2023.–2025. gadam" (2.punkts) un iekļauts likumprojektā «Par valsts budžetu 2023. gadam un budžeta ietvaru 2023., 2024. un 2025. gadam» (prioritārais pasākums "Atlīdzības palielināšana asistenta un pavadoņa pakalpojuma sniedzējiem (LM un IZM)").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nosūtīts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Ailēs "saskaņā ar valsts budžetu kārtējam gadam" un "saskaņā ar vidēja termiņa budžeta ietvaru" norādīts likumprojektā «Par valsts budžetu 2023. gadam un budžeta ietvaru 2023., 2024. un 2025. gadam»  budžeta programmā 12.00.00 Finansējums asistenta pakalpojuma nodrošināšanai personai ar invaliditāti pārvietošanas atbalstam un pašaprūpes veikšanai” plānotais finansējums, tai skaitā atbalstītais finansējums prioritārajam pasākumam “Atlīdzības palielināšana asistenta un pavadoņa pakalpojuma sniedzējiem (LM un IZM)”.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atbilstoši 2023.gada 9.martā pieņemtajam likumam "Par valsts budžetu 2023. gadam un budžeta ietvaru 2023., 2024. un 2025. gadam" piešķirtajam finansējumam, lai palielinātu asistentu un pavadoņu atlīdzību 5,11 </w:t>
      </w:r>
      <w:r w:rsidR="00000000" w:rsidRPr="00000000" w:rsidDel="00000000">
        <w:rPr>
          <w:i w:val="1"/>
          <w:rtl w:val="0"/>
        </w:rPr>
        <w:t xml:space="preserve">euro</w:t>
      </w:r>
      <w:r w:rsidR="00000000" w:rsidRPr="00000000" w:rsidDel="00000000">
        <w:rPr>
          <w:rtl w:val="0"/>
        </w:rPr>
        <w:t xml:space="preserve"> apmērā par vienu pakalpojuma sniegšanas stundu no 01.04.2023. Likumprojekts atbalstīts 07.02.2023.Ministru kabineta sēdē (protokols Nr.6/29.§), savukārt Ministru kabineta 13.01.2023. sēdē pieņemts informatīvais ziņojums "Par priekšlikumiem valsts budžeta prioritārajiem pasākumiem 2023. gadam un budžeta ietvaram 2023.–2025. gadam" (protokols Nr.2/1.§).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23-TA-521</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23-TA-521</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anotācija_(ex_ante)_23-TA-521.docx</dc:title>
</cp:coreProperties>
</file>

<file path=docProps/custom.xml><?xml version="1.0" encoding="utf-8"?>
<Properties xmlns="http://schemas.openxmlformats.org/officeDocument/2006/custom-properties" xmlns:vt="http://schemas.openxmlformats.org/officeDocument/2006/docPropsVTypes"/>
</file>