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Sabiedrības vajadzībām nepieciešamā nekustamā īpašuma atsavināšanas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Sabiedrības vajadzībām nepieciešamā nekustamā īpašuma atsavināšanas likumā" (turpmāk – Likumprojekts) izstrādāts, pamatojoties uz Tieslietu ministrijas iniciatīvu, kas paredz izmaiņas Sabiedrības vajadzībām nepieciešamā nekustamā īpašuma atsavināšanas likumā, lai veicinātu birokrātijas mazināšanu.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mazināt birokrātiju valsts pārvaldē, atsakoties no Ministru kabineta rīkojumu projektu sagatavošanas Sabiedrības vajadzībām nepieciešamā nekustamā īpašuma atsavināšanas likumā regulētā procesa ietvaros, tādējādi ieviešot īsāku sabiedrības vajadzībām nepieciešamā nekustamā īpašuma atsavināšanas procesu, vienlaikus mazinot slogu šobrīd valstij būtisku projektu realizācijā.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likums (turpmāk – Atsavināšanas likums) šobrīd paredz, ka Ministru kabinets vai pašvaldība četru mēnešu laikā pēc tam, kad institūcija pieņēmusi lēmumu par taisnīgās atlīdzības apmēru, pieņem lēmumu par sabiedrības vajadzībām nepieciešamā nekustamā īpašuma atsavināšanu par noteikto atlīdzību. Pēc minētā lēmuma pieņemšanas institūcija paziņo nekustamā īpašuma īpašniekam par iespēju noslēgt līgumu par nekustamā īpašuma labprātīgu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brīdī, kad Ministru kabineta rīkojuma projekts nonāk uz saskaņošanu Vienotajā tiesību aktu projektu izstrādes un saskaņošanas portālā sabiedrības vajadzībām nepieciešamā nekustamā īpašuma atsavināšanas process jau ir noslēdzošajā posmā. Proti, līdz tam attiecīgā institūcija ir veikusi visas Atsavināšanas likumā paredzētās procesuālās darbības, pieņēmusi lēmumu par taisnīgās atlīdzības apmēru, izvērtējusi zaudējumus (ja tādi ir konstatējami) un paziņojusi nekustamā īpašuma īpašniekam noteikto atlīdzību. Vienlaikus vēl pirms atsavināšanas procesa uzsākšanas saskaņā ar Atsavināšanas likuma 8. panta pirmo daļu Ministru kabinets jau ir pieņēmis konceptuālu lēmumu par attiecīgā sabiedrības vajadzībām nepieciešamā projekta īstenošanu, kura ietvaros paredzēta konkrēto nekustamo īpašumu atsavināšana.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Ministru kabineta lēmums par nekustamā īpašuma atsavināšanu pēc būtības vairs neietekmē atsavināšanas procesa norisi, jo Atsavināšanas likumā ir detalizēti noteikta atsavināšanas procesa kārtība, institūcijas kompetence, nekustamā īpašuma īpašnieka tiesības un pienākumi, kā arī taisnīgās atlīdzības noteikšanas kārtība. Turklāt strīdi par institūcijas noteikto taisnīgās atlīdzības apmēru ir risināmi Civilprocesa likumā noteiktajā kārtībā, tādēļ Ministru kabinetam nav kompetences pārskatīt vai grozīt institūcijas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uzsverams, ka Ministru kabineta rīkojuma projekti par sabiedrības vajadzībām nepieciešamā nekustamā īpašuma atsavināšanu tiek saskaņoti ar Tieslietu ministriju un Finanšu ministriju, tomēr diskusijas Ministru kabineta sēdēs par tiem faktiski nenotiek, jo līdz izskatīšanai Ministru kabinetā uzturēti iebildumi parasti nepastāv. Tādējādi Ministru kabineta lēmuma pieņemšana šajā atsavināšanas procesa stadijā rada papildu administratīvo procedūru, būtiski neietekmējot procesa tiesiskumu vai atsavināšanas rezultātu.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neliela apjoma grozījumus sabiedrības vajadzībām nepieciešamā nekustamā īpašuma atsavināšanas procesā, nemainot tiesiskā regulējuma pamatprincipus.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likums šobrīd paredz, ka Ministru kabinets vai pašvaldība četru mēnešu laikā pēc tam, kad institūcija pieņēmusi lēmumu par taisnīgās atlīdzības apmēru, pieņem lēmumu par sabiedrības vajadzībām nepieciešamā nekustamā īpašuma atsavināšanu par noteikto atlīdzību. Šāda papildu Ministru kabineta lēmuma nepieciešamība rada pārmērīgu birokrātisko slogu valsts pārvaldei un paildzina atsavināšanas procesa norisi, jo pirms lēmuma pieņemšanas ir sagatavojams Ministru kabineta rīkojuma projekts, kas tiek saskaņots ar Tieslietu ministriju un Finanšu ministriju. Līdz ar to normatīvajiem aktiem atbilstoši īstenots atsavināšanas process vairumā gadījumu tiek pagarināts, radot pārmērīgu birokrātisko slogu un neefektīvu valsts pārvaldes resursu izmantošanu. Turklāt uzsverams, ka brīdī, kad Ministru kabinetam ir jāpieņem attiecīgais lēmums, atsavināšanas process jau ir sasniedzis tā noslēdzošo posmu.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prasību par Ministru kabineta vai pašvaldības lēmuma pieņemšanu par sabiedrības vajadzībām nepieciešamā nekustamā īpašuma atsavināšanu par noteikto atlīdzību, tādējādi ieviešot attiecīgus grozījumus Atsavināšanas likumā. Proti, grozījumi Atsavināšanas likumā nosaka, ka institūcijas lēmums par atlīdzības apmēru vienlaikus ir arī lēmums ierosināt sabiedrības vajadzību nodrošināšanai nekustamā īpašuma atsavināšanu par noteikto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šobrīd sabiedrības vajadzībām nepieciešamā nekustamā īpašuma atlīdzību apstiprina institūcija. Piemēram, </w:t>
      </w:r>
      <w:r w:rsidR="00000000" w:rsidRPr="00000000" w:rsidDel="00000000">
        <w:rPr>
          <w:i w:val="1"/>
          <w:rtl w:val="0"/>
        </w:rPr>
        <w:t xml:space="preserve">Rail-Baltica </w:t>
      </w:r>
      <w:r w:rsidR="00000000" w:rsidRPr="00000000" w:rsidDel="00000000">
        <w:rPr>
          <w:rtl w:val="0"/>
        </w:rPr>
        <w:t xml:space="preserve">projekta īstenošanas vajadzībām nepieciešamā atsavināmā nekustamā īpašuma noteikto atlīdzību apstiprina Satiksmes ministrija. Tādējādi Likumprojekts paredz izslēgt papildus darbības, nosakot, ka institūcijas lēmums par sabiedrības vajadzībām nepieciešamā nekustamā īpašuma noteiktās atlīdzības apstiprināšanu vienlaikus ir arī lēmums ierosināt sabiedrības vajadzību nodrošināšanai nekustamā īpašuma atsavināšanu par noteikto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Likumprojekts šī brīža spēkā esošajai nekustamā īpašuma atsavināšanas procedūrai neradītu būtiskas izmaiņas, proti, tiktu izslēgts tikai viens procedūras solis. Līdz ar to pēc grozījumu ieviešanas sabiedrības vajadzībām nepieciešamā nekustamā īpašuma atsavināšanas procedūra atspoguļotos šādi: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identificēts atsavināmais nekustamais īpašums vai tā aptuvenā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nosūtīts paziņojums īpašniekam par nekustamā īpašuma vai tā daļas atsavināšanas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nekustamā īpašuma īpašnieka atbilde;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apsekošana dabā un vērtēšana (tiek noteikta nekustamā īpašuma tirgus vērtība un iespējamie zaudējumi);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nekustamā īpašuma īpašnieka informēšana par noteikto tirgus vērtību (ja nepieciešams nekustamā īpašuma īpašnieka uzklausīšana un uzaicinājums nekustamā īpašuma īpašniekam uz atlīdzības noteikšanas komisijas sēdi. Nekustamā īpašuma īpašniekam ir tiesības iesniegt alternatīvu vērtējumu līdz atlīdzības noteikšanas komisijas sēdei par noteiktās atlīdzības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institūcija pieņem lēmumu par noteiktās atlīdzības apstiprināšanu, kas </w:t>
      </w:r>
      <w:r w:rsidR="00000000" w:rsidRPr="00000000" w:rsidDel="00000000">
        <w:rPr>
          <w:u w:val="single"/>
          <w:rtl w:val="0"/>
        </w:rPr>
        <w:t xml:space="preserve">vienlaikus ir lēmums ierosināt sabiedrības vajadzību nodrošināšanai nepieciešamā nekustamā īpašuma atsavināšanu par noteikto atlīdzību (lēmums, kas iepriekš bija Ministru kabineta kompetencē)</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paziņojums nekustamā īpašuma īpašniekam par iespēju noslēgt pirkuma līgumu par labprātīgu atsavināšanu un pirkuma līguma noslēgšana;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noteiktās atlīdzības izmaksa nekustamā īpašuma īpašniekam un nekustamā īpašuma nodošana.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nekustamā īpašuma īpašnieks nav piekritis tā atsavināšanai un nevēlas noslēgt pirkuma līgumu, tad atbilstoši Atsavināšanas likuma 13. pantam valsts pārvaldes iestāde sagatavo likumprojektu par attiecīgā nekustamā īpašuma atsavināšanu, bet pašvaldība – lēmumu ar lūgumu Ministru kabinetam iesniegt izskatīšanai Saeimā likumprojektu par attiecīgā nekustamā īpašuma atsavināšanu. Turklāt atbilstoši Atsavināšanas likuma 14. panta otrajai daļai, ja likumprojekta iesniedzējs nav Ministru kabinets, likumprojektu var virzīt izskatīšanai pirmajā lasījumā tikai pēc tam, kad saņemts Ministru kabineta atzinums, kurā izvērtēta nepieciešamība attiecīgo nekustamo īpašumu atsavināt sabiedrības vajadzībām. Līdz ar to norādāms, ka Ministru kabineta iesaiste sabiedrības vajadzību nodrošināšanai nepieciešamā nekustamā īpašuma atsavināšanā saglabājas, ja ar nekustamā īpašuma īpašnieku nav iespējams noslēgt labprātīgu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Likumprojekta 1. pantā paredzēts, ka Atsavināšanas likuma 9. panta pirmā daļa tiek izteikta jaunā redakcijā, tādējādi izslēdzot nepieciešamību labprātīga pirkuma līguma noslēgšanas gadījumā paredzēt Ministru kabineta iesaisti. Proti, tiek izslēgta nepieciešamība Ministru kabinetam vai pašvaldībai pieņemt vēl papildu lēmumu ierosināt sabiedrības vajadzību nodrošināšanai nepieciešamā nekustamā īpašuma atsavināšanu par noteikto atlīdzību. Kā jau iepriekš tika norādīts, šādu lēmumu pieņem attiecīgā institūcija, kas vienlaikus pieņem arī lēmumu par noteiktās atlīdzības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zūd nepieciešamība saglabāt regulējumu, kas paredz atkārtotu atlīdzības noteikšanu gadījumā, ja minētais lēmums netiek pieņemts noteiktajā termiņā, jo šāds procesuālais posms turpmāk atsavināšanas procesā vairs nepastāvēs, līdz ar to Likumprojekts paredz izslēgt Atsavināšanas likuma 9.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Likumprojekta 1. panta ieviešana tiesiskajā regulējumā neatbrīvo institūciju, kura pieņem lēmumu par atlīdzības apmēru, kas tostarp ir arī lēmums ierosināt sabiedrības vajadzību nodrošināšanai nepieciešamā nekustamā īpašuma atsavināšanu par noteikto atlīdzību, no pienākuma noteikt taisnīgu atlīdzību, pamatojoties uz aktuāliem lietas faktiskajiem apstākļiem. Līdz ar to gadījumā, ja institūcija konstatē, ka ir nepieciešams atkārtoti noteikt taisnīgu atlīdzību, tai ir pienākums īstenot attiecīgās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atlīdzības noteikšanai izmantotais nekustamā īpašuma novērtējums objektīvu apstākļu dēļ vairs neatspoguļo nekustamā īpašuma aktuālo vērtību, institūcijai pirms lēmuma pieņemšanas ir pienākums nodrošināt atlīdzības noteikšanu atbilstoši faktiskajai situācijai. Tādēļ Likumprojekts neietekmē atlīdzības noteikšanas procesu attiecībā uz tā atbilstību tiesiskuma principam un neizslēdz nepieciešamību aktualizēt nekustamā īpašuma novērtējumu, ja tas vairs nav aktuāls.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pants paredz izslēgt Atsavināšanas likuma 18. panta piekto daļu, jo tajā ietvertā atsauce uz Ministru kabineta vai pašvaldības lēmuma pieņemšanu ierosināt sabiedrības vajadzību nodrošināšanai nepieciešamā nekustamā īpašuma atsavināšanu par noteikto atlīdzību vairs neatbilst Likumprojektā paredzētajam atsavināšanas procesa regulējumam. Minētās normas izslēgšanai ir sistēmisks raksturs, kas neietekmē nekustamā īpašuma īpašnieka procesuālās tiesības vai institūcijas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pants paredz precizēt Atsavināšanas likuma 41. pantu, izslēdzot atsauci uz Ministru kabineta vai pašvaldības lēmuma pieņemšanu, tādējādi paredzot, ka attiecīgās darbības institūcija veic pēc šā likuma 9. panta pirmajā daļā minētā lēmuma pieņemšanas. Attiecīgie grozījumi Atsavināšanas likuma 41. pantā ir nepieciešami, lai salāgotu regulējumu ar Likumprojektā paredzētajām izmaiņām, līdz ar to tiem ir tehnisks un sistēmisks raksturs, kā arī tie nemaina tiesiskā regulējuma būtību. Proti, Atsavināšanas likuma 41. pants turpina regulēt gadījumus, kad sabiedrības vajadzībām nepieciešamā zeme nav ierakstīta zemesgrāmatā uz zemes lietotāja vai tiesiskā valdītāja vārda, nosakot institūcijas tiesības un pienākumus veikt nepieciešamās darbības šādas zemes ierakstīšanai zemesgrāmatā, lai nodrošinātu turpmāku atsavināšanas procesa norisi.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Likumprojektam nav ietekmes uz budžetu.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Ideja atteikties no Ministru kabineta iesaistes nekustamā īpašuma atsavināšanas sabiedrības vajadzībām procesā konceptuāli atbalstīta arī valsts iestāžu juridisko dienestu vadītāju 2026. gada 27. februāra sēdē.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īpašnieki (fiziskas personas), kuriem tiek atsavināts nekustamais īpašums vai tā daļa sabiedrības vajadzību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netieši ietekmē nekustamo īpašumu īpašniekus, kuru nekustamie īpašumi tiek atsavināti sabiedrības vajadzībām, jo tiek vienkāršots atsavināšanas process un samazināts tā ilgums, tādējādi veicinot ātrāku taisnīgās atlīdzības izmaksu.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īpašnieki (juridiskas personas), kuriem tiek atsavināts nekustamais īpašums vai tā daļa sabiedrības vajadzību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netieši ietekmē nekustamo īpašumu īpašniekus, kuru nekustamie īpašumi tiek atsavināti sabiedrības vajadzībām, jo tiek vienkāršots atsavināšanas process un samazināts tā ilgums, tādējādi veicinot ātrāku taisnīgās atlīdzības izmaksu.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 Likumprojektam nav ietekmes uz valsts budžetu.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netiek piemērota, jo Likumprojekts paredz neliela apjoma grozījumus, kas vērsti uz birokrātiskā sloga mazināšanu valsts pārvaldē un sabiedrības vajadzību nodrošināšanai nekustamā īpašuma atsavināšanas procesa efektivizēšanu, nemainot spēkā esošā tiesiskā regulējuma pamatprincipus un neietekmējot privātpersonu tiesību apjomu.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kas sagatavo Ministru kabineta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kas saskaņo Ministru kabineta rīkojuma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Ministru kabinets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amatpersona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viens rīkojuma projekts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Uz doto brīdi Ministru kabineta lēmuma pieņemšana, tostarp Ministru kabineta rīkojuma projekta sagatavošana, saskaņošana, izskatīšana un pieņemšana, rada administratīvās izmaksas aptuveni 148,20 euro apmērā par vienu rīkojuma projektu. Likumprojekts paredz samazināt administratīvo slogu valsts pārvaldē, mazinot gan atsavināšanas procesam nepieciešamo laika patēriņu, gan ar Ministru kabineta rīkojuma projektu sagatavošanu saistītās administratīvās izmaksas. Aprēķins veikts, balstoties uz aptuveno informāciju par Ministru kabineta rīkojuma projekta izskatīšanai un pieņemšanai nepieciešamo laiku. Tā kā nav pieejami vienoti dati par šajā procesā iesaistīto amatpersonu skaitu un faktiski patērēto laiku, aprēķins veikts, pieņemot, ka viena Ministru kabineta rīkojuma projekta izskatīšanai un pieņemšanai vidēji nepieciešamas piecas darba stundas. Tāpat, ņemot vērā, ka nav pieejami ticami dati par gadā izskatīto un pieņemto Ministru kabineta rīkojuma projektu skaitu, aprēķinā norādītās izmaksas attiecas uz viena Ministru kabineta rīkojuma projekta izskatīšanu un pieņemšanu. Speciālista stundas samaksas likme aprēķināta, ņemot vērā to, ka Ministru kabineta rīkojuma projekta izskatīšanu un pieņemšanu veic speciālists, kura atlīdzība visbiežāk atbilst valsts pārvaldē noteiktajai 10. mēnešalgu grupai. Minētajai mēnešalgu grupai atlīdzības viduspunkts ir 1915 euro mēnesī. Aprēķinā izmantots minētais atalgojuma viduspunkts un pilna mēneša darba laika norma 168 stundas mēnesī. Attiecīgi speciālista stundas samaksas likme ir 11,40 euro. Administratīvās izmaksas vienam Ministru kabineta rīkojuma projektam aprēķinātas, reizinot stundas samaksas likmi ar viena rīkojuma projekta izskatīšanai un pieņemšanai nepieciešamo laiku (5 stundas), subjektu skaitu (1) un izpildes biežumu (1 reize ): 11,40 euro × 5 stundas × 1 × 1 = 57,00 euro. Līdz ar to administratīvās izmaksas par viena Ministru kabineta rīkojuma projekta izskatīšanu un pieņemšanu ir aptuveni 57,00 euro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Institūcija, kas sagatavo Ministru kabineta rīkojuma projektu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amatpersona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viens rīkojuma projekts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Uz doto brīdi Ministru kabineta lēmuma pieņemšana, tostarp Ministru kabineta rīkojuma projekta sagatavošana, saskaņošana, izskatīšana un pieņemšana, rada administratīvās izmaksas aptuveni 148,20 euro apmērā par vienu rīkojuma projektu. Tā kā Likumprojekts paredz atteikties no Ministru kabineta rīkojuma pieņemšanas nepieciešamības, prognozējams, ka Likumprojekta ieviešana samazinās administratīvo slogu valsts pārvaldē, mazinot ar Ministru kabineta rīkojumu projektu sagatavošanu, saskaņošanu, izskatīšanu un pieņemšanu saistīto resursu patēriņu. Aprēķins veikts, balstoties uz aptuveno informāciju par Ministru kabineta rīkojuma projekta sagatavošanai nepieciešamo laiku, secinot, ka viena rīkojuma projekta izstrādei vidēji nepieciešamas četras līdz sešas darba stundas. Tā kā nav pieejami vienoti dati par katrā institūcijā šajā procesā iesaistīto amatpersonu skaitu, aprēķins veikts, pieņemot, ka viena rīkojuma projekta sagatavošanu nodrošina viena amatpersona. Tāpat, ņemot vērā, ka nav pieejami ticami dati par gadā sagatavoto Ministru kabineta rīkojuma projektu skaitu, aprēķinā norādītās izmaksas attiecas uz viena Ministru kabineta rīkojuma projekta sagatavošanu. Speciālista stundas samaksas likme aprēķināta, ņemot vērā to, ka Ministru kabineta rīkojuma projekta sagatavošanu veic speciālists, kura atlīdzība visbiežāk atbilst valsts pārvaldē noteiktajai 10. mēnešalgu grupai. Minētajai mēnešalgu grupai atlīdzības viduspunkts ir 1915 euro mēnesī. Aprēķinā izmantots minētais atalgojuma viduspunkts un pilna mēneša darba laika norma 168 stundas mēnesī. Attiecīgi speciālista stundas samaksas likme ir 11,40 euro. Administratīvās izmaksas vienam Ministru kabineta rīkojuma projektam aprēķinātas, reizinot stundas samaksas likmi ar viena rīkojuma projekta izstrādei nepieciešamo laiku (4 stundas), subjektu skaitu (1) un izpildes biežumu (1 reize ): 11,40 euro × 4 stundas × 1 × 1 = 45,60 euro. Līdz ar to administratīvās izmaksas institūcijai viena Ministru kabineta rīkojuma projekta izstrādes gadījumā prognozējamas 45,60 euro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Institūcija, kas saskaņo Ministru kabineta rīkojuma projektu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amatpersona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viens rīkojuma projekts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Uz doto brīdi Ministru kabineta lēmuma pieņemšana, tostarp Ministru kabineta rīkojuma projekta sagatavošana, saskaņošana, izskatīšana un pieņemšana, rada administratīvās izmaksas aptuveni 148,20 euro apmērā par vienu rīkojuma projektu. Tā kā Likumprojekts paredz atteikties no Ministru kabineta rīkojuma pieņemšanas nepieciešamības, prognozējams, ka Likumprojekta ieviešana samazinās administratīvo slogu valsts pārvaldē, mazinot ar Ministru kabineta rīkojumu projektu sagatavošanu, saskaņošanu, izskatīšanu un pieņemšanu saistīto resursu patēriņu. Aprēķins veikts, balstoties uz aptuveno informāciju par Ministru kabineta rīkojuma projekta saskaņošanai nepieciešamo laiku, secinot, ka viena rīkojuma projekta saskaņošanai vidēji nepieciešamas četras līdz astoņas darba stundas. Tā kā nav pieejami vienoti dati par katrā institūcijā šajā procesā iesaistīto amatpersonu skaitu, aprēķins veikts, pieņemot, ka viena rīkojuma projekta saskaņošanu nodrošina viena amatpersona. Tāpat, ņemot vērā, ka nav pieejami ticami dati par gadā saskaņotajiem Ministru kabineta rīkojuma projektiem, aprēķinā norādītās izmaksas attiecas uz viena Ministru kabineta rīkojuma projekta saskaņošanu. Speciālista stundas samaksas likme aprēķināta, ņemot vērā to, ka Ministru kabineta rīkojuma projekta saskaņošanu veic speciālists, kura atlīdzība visbiežāk atbilst valsts pārvaldē noteiktajai 10. mēnešalgu grupai. Minētajai mēnešalgu grupai atlīdzības viduspunkts ir 1915 euro mēnesī. Aprēķinā izmantots minētais atalgojuma viduspunkts un pilna mēneša darba laika norma 168 stundas mēnesī. Attiecīgi speciālista stundas samaksas likme ir 11,40 euro. Administratīvās izmaksas vienam Ministru kabineta rīkojuma projektam aprēķinātas, reizinot stundas samaksas likmi ar viena rīkojuma projekta saskaņošanai nepieciešamo laiku (4 stundas), subjektu skaitu (1) un izpildes biežumu (1 reize ): 11,40 euro × 4 stundas × 1 × 1 = 45,60 euro. Līdz ar to administratīvās izmaksas institūcijai viena Ministru kabineta rīkojuma projekta saskaņošanas gadījumā prognozējamas 45,60 euro apmērā.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būtiski samazinās administratīvo slogu valsts pārvaldē, atsakoties no Ministru kabineta rīkojuma projekta sagatavošanas, saskaņošanas, izskatīšanas un pieņemšanas posma sabiedrības vajadzībām nepieciešamā nekustamā īpašuma atsavināšanas procesā. Tādējādi tiks saīsināts atsavināšanas process un veicināta efektīvāka valsts pārvaldes resursu izmantošana. Vienlaikus nav iespējams ticami aprēķināt kopējo administratīvo izmaksu un resursu ietaupījumu, jo nav pieejami objektīvi un vienoti dati par visu procesā iesaistīto institūciju, tostarp Ministru kabineta un citu iesaistīto institūciju, faktiski patērētajiem resursiem katra konkrētā rīkojuma projekta sagatavošanā, saskaņošanā, izskatīšanā un pieņemšanā.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26-TA-1689</w:t>
    </w:r>
    <w:r>
      <w:br/>
    </w:r>
    <w:r w:rsidR="00000000" w:rsidRPr="00000000" w:rsidDel="00000000">
      <w:rPr>
        <w:rtl w:val="0"/>
      </w:rPr>
      <w:t xml:space="preserve">Izdrukāts 30.07.2026. 00.15 - 1.0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26-TA-1689</w:t>
    </w:r>
    <w:r>
      <w:br/>
    </w:r>
    <w:r w:rsidR="00000000" w:rsidRPr="00000000" w:rsidDel="00000000">
      <w:rPr>
        <w:rtl w:val="0"/>
      </w:rPr>
      <w:t xml:space="preserve">Izdrukāts 30.07.2026. 00.15 - 1.0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anotācija_(ex_ante)_26-TA-1689.docx</dc:title>
</cp:coreProperties>
</file>

<file path=docProps/custom.xml><?xml version="1.0" encoding="utf-8"?>
<Properties xmlns="http://schemas.openxmlformats.org/officeDocument/2006/custom-properties" xmlns:vt="http://schemas.openxmlformats.org/officeDocument/2006/docPropsVTypes"/>
</file>