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Ādažu novada domei"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militārais poligons ir Latvijā lielākais mācību poligons, kuru intensīvi izmanto gan Nacionālie bruņotie spēki, gan Latvijas teritorijā izvietotie sabiedroto spēki, tādēļ  ir būtiski uzlabot poligona pievedceļu tehnisko stāvokli. Viens no pievedceļiem ir pašvaldības autoceļš “Mežaparka ceļš”, kas nodrošina piekļuvi Ādažu militārās bāzes un poligona centrālajam kontroles un caurlaides punktam. Ņemot vērā Ādažu novada pašvaldības autoceļa “Mežaparka ceļš” neapmierinošo tehnisko stāvokli, ir nepieciešams veikt autoceļa pārbūvi posmā no Smilšu ielas līdz Kadagas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piekļuvi Ādažu militārajai bāzei un poligonam, 2021. gadā ir paredzēts piešķirt finansējumu Ādažu novada domei pašvaldības autoceļa “Mežaparka ceļš” (zemes vienības kadastra apzīmējums 8044 005 0120) posma no Smilšu ielas līdz Kadagas ceļam pārbūvei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lai piešķirtu Ādažu novada domei finansējumu pašvaldības infrastruktūras sakārtošanai.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militārā poligona dienvidu, dienvidrietumu daļā piekļuvi Ādažu militārajai bāzei un poligonam nodrošina Ādažu novada pašvaldības ceļi: “Kadagas ceļš”, “Mežaparka ceļš”, “Iļķenes ceļš” un “Vecštāles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turpināts attīstīt Ādažu militāro bāzi un poligonu, ir būtiski sakārtot pievedceļus atbilstošā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“Vecštāles ceļš” pārbūvi – ir izstrādāts autoceļa pārbūves būvprojekts posmā no krustojuma ar Kadagas ceļu līdz Iļķenes ceļam. Pasūtītājs būvprojekta izstrādei ir Ādažu novada pašvaldība, savukārt finansējums būvprojekta izstrādei atbilstoši MK 2019. gada 17. jūlija rīkojumam Nr. 350 “Par finansējuma piešķiršanu Ādažu novada domei Vecštāles ceļa seguma pārbūves būvprojekta izstrādei” tika piešķirts no Aizsardzības ministrijas budžeta līdzekļiem. Šobrīd tiek meklēts risinājums pārbūves darbu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autoceļu “Mežaparka ceļš” un “Iļķenes ceļš” sakārtošanu atbilstošā tehniskā stāvoklī Ādažu novada pašvaldība ir veikusi publisko iepirkumu par būvprojekta izstrādi minēto autoceļu pārbūvei un ir izstrādāts būvprojekts “Iļķenes ceļa un Mežaparka ceļa pārbūve Kadagas ciemā, Ādažu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pašvaldības autoceļa “Mežaparka ceļš” (nekustamā īpašuma kadastra Nr. 8044 005 0120; nekustamais īpašums sastāv no divām zemes vienībām: zemes vienība ar kadastra apzīmējumu 8044 005 0120 un zemes vienība ar kadastra apzīmējumu 8044 002 0287) kopējais autoceļa garums ir 3,7 km. Tas ir publisks ceļš, bez ierobežojumiem pa to pārvietoties.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autoceļa “Mežaparka ceļš” (zemes vienības kadastra apzīmējums 8044 005 0120) posms no Smilšu ielas līdz Kadagas ceļam 1,568 km garumā nodrošina piekļuvi Ādažu militārās bāzes un poligona centrālajam kontroles un caurlaides punktam no Kadagas ceļa puses, Aizsardzības ministrijas interesēs ir sakārtot autoceļa “Mežaparka ceļš” posmu no Smilšu ielas līdz Kadagas ceļam atbilstošā tehniskā stāvoklī. Papildus - autoceļu “Mežaparka ceļš” izmanto vietējie iedzīvotāji, lai piekļūtu saviem īpašumiem, kā arī pa minēto autoceļu tiek nodrošināta sabiedriskā transporta kustība.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Esošajam autoceļam “Mežaparka ceļš” ir asfaltbetona segums, tā platums svārstās no 4,5 m līdz 7 m platumam. Šķembu nomale ir vidēji 0,5 m platumā. Laika gaitā transporta slodzes un atmosfēras nokrišņu ietekmē brauktuves segumā ir izveidojušās bedres, plaisas, izdrupumi un iesēdumi, kas pasliktina pārvietošanās kvalitāti. Ūdens atvade risināta kā vaļēja tipa, ūdeni novadot uz blakus esošajām teritorijām, taču tā ir apgrūtināta, jo brauktuve ir vienā līmenī ar apkārtējo teritoriju, vai arī brauktuves malās ir izveidojušies apaugumi, kas kavē ūdens atvadi no ceļa brauktuves. Turklāt uz autoceļa nav nodrošināta droša gājēju un velosipēdistu pārvietošanās.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būvprojektam autoceļa “Mežaparka ceļš” posmā no Smilšu ielas līdz Kadagas ceļam ir nepieciešams veikt ceļa seguma konstrukcijas pārbūvi, nodrošinot nemainīgu brauktuves platumu un izveidojot/uzlabojot ūdens novadīšanas sistēmu, palielinot ceļa nestspēju, kā arī ir paredzēts ierīkot apvienoto gājēju un velosipēdistu celiņu, veikt apgaismojuma tīklu izbūvi u.c. darbības autoceļa seguma sakārtošanai.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Ādažu novada pašvaldība izsludināja būvdarbu iepirkumu 2020. gada 7. oktobrī, tomēr ņemot vērā, ka kopējās būvdarbu izmaksas pārsniedza Ādažu novada pašvaldības finanšu iespējas, t.sk. ņemot vērā ar MK 2020. gada 6. oktobra rīkojumu Nr. 579 “Par finansējuma piešķiršanu Ādažu novada domei” pašvaldībai piešķiramo Aizsardzības ministrijas finansējumu, iepirkums tika pārtraukts. Attiecīgi Aizsardzības ministrija sagatavoja MK 2020. gada 11. decembra rīkojumu Nr. 758 “Par Ministru kabineta 2020. gada 6. oktobra rīkojuma Nr. 579 "Par finansējuma piešķiršanu Ādažu novada domei" atzīšanu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veica precizējumus būvprojektā, veicot grozījumus plānoto darbu apjomos un 2021. gada 30. aprīlī vēlreiz izsludināja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Ādažu novada domes Iepirkumu komisijas pieņemto lēmumu ir izvēlēts pakalpojuma sniedzējs par līguma summu 1 559 555,55 </w:t>
      </w:r>
      <w:r w:rsidR="00000000" w:rsidRPr="00000000" w:rsidDel="00000000">
        <w:rPr>
          <w:i w:val="1"/>
          <w:rtl w:val="0"/>
        </w:rPr>
        <w:t xml:space="preserve">euro</w:t>
      </w:r>
      <w:r w:rsidR="00000000" w:rsidRPr="00000000" w:rsidDel="00000000">
        <w:rPr>
          <w:rtl w:val="0"/>
        </w:rPr>
        <w:t xml:space="preserve"> bez PVN. Attiecīgi kopējās būvdarbu izmaksas ir 1 887 062,22 </w:t>
      </w:r>
      <w:r w:rsidR="00000000" w:rsidRPr="00000000" w:rsidDel="00000000">
        <w:rPr>
          <w:i w:val="1"/>
          <w:rtl w:val="0"/>
        </w:rPr>
        <w:t xml:space="preserve">euro</w:t>
      </w:r>
      <w:r w:rsidR="00000000" w:rsidRPr="00000000" w:rsidDel="00000000">
        <w:rPr>
          <w:rtl w:val="0"/>
        </w:rPr>
        <w:t xml:space="preserve"> ar PVN. Autoruzraudzības izmaksas saskaņā ar spēkā esošo projektēšanas un autoruzraudzības līgumu ir 8 122,73 </w:t>
      </w:r>
      <w:r w:rsidR="00000000" w:rsidRPr="00000000" w:rsidDel="00000000">
        <w:rPr>
          <w:i w:val="1"/>
          <w:rtl w:val="0"/>
        </w:rPr>
        <w:t xml:space="preserve">euro</w:t>
      </w:r>
      <w:r w:rsidR="00000000" w:rsidRPr="00000000" w:rsidDel="00000000">
        <w:rPr>
          <w:rtl w:val="0"/>
        </w:rPr>
        <w:t xml:space="preserve">, savukārt būvuzraudzības izmaksas – 16 577 </w:t>
      </w:r>
      <w:r w:rsidR="00000000" w:rsidRPr="00000000" w:rsidDel="00000000">
        <w:rPr>
          <w:i w:val="1"/>
          <w:rtl w:val="0"/>
        </w:rPr>
        <w:t xml:space="preserve">euro</w:t>
      </w:r>
      <w:r w:rsidR="00000000" w:rsidRPr="00000000" w:rsidDel="00000000">
        <w:rPr>
          <w:rtl w:val="0"/>
        </w:rPr>
        <w:t xml:space="preserve">. Kopējās būvdarbu, būvuzraudzības un autoruzraudzības izmaksas ir 1 911 761,95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iepriekš panākto vienošanos ar Ādažu novada domi, Aizsardzības ministrija autoceļa “Mežaparka ceļš” posma no Smilšu ielas līdz Kadagas ceļam pārbūvei paredz 2021. gadā piešķirt Ādažu novada domei 1 000 000 </w:t>
      </w:r>
      <w:r w:rsidR="00000000" w:rsidRPr="00000000" w:rsidDel="00000000">
        <w:rPr>
          <w:i w:val="1"/>
          <w:rtl w:val="0"/>
        </w:rPr>
        <w:t xml:space="preserve">euro</w:t>
      </w:r>
      <w:r w:rsidR="00000000" w:rsidRPr="00000000" w:rsidDel="00000000">
        <w:rPr>
          <w:rtl w:val="0"/>
        </w:rPr>
        <w:t xml:space="preserve">. Pārējo izmaksu segšanu nodrošinās Ādažu novada pašvaldība, darbu izmaksas daļēji sedzot no pašvaldības budžeta un daļēji – ņemot aizņēmumu, kas atbalstīts ar Ministru kabineta 2021. gada 1. septembra rīkojumu Nr. 613 “Par atbalstītajiem pašvaldību investīciju projektiem valsts aizdevumu piešķiršanai Covid-19 izraisītās krīzes seku mazināšanai un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Ādažu novada pašvaldības autoceļa “Mežaparka ceļš” posma no Smilšu ielas līdz Kadagas ceļam pārbūves darbu veikšanai ir Ādažu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Ādažu novada pašvaldības autoceļa “Mežaparka ceļš” posma no Smilšu ielas līdz Kadagas ceļam pārbūves darbu veikšanu, Aizsardzības ministrija noslēgs sadarbības līgumu ar Ādažu novada domi par piešķirto finansējumu, nosakot piešķirtā finansējuma izlietojuma kontroli un atskaitīšanās periodus, kā arī Ādažu novada domes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autoceļš "Mežaparka ceļš" ir Ādažu novada pašvaldības īpašumā, finansējuma piešķiršana Ādažu novada domei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2021. gada budžeta programmā 33.00.00 “Aizsardzības īpašumu pārvaldīšana” paredzētajiem līdzekļiem pašvaldības autoceļa “Mežaparka ceļš” posma no Smilšu ielas līdz Kadagas ceļam pārbūves darbu veikšanai piešķirot Ādažu novada domei 1 000 000 </w:t>
      </w:r>
      <w:r w:rsidR="00000000" w:rsidRPr="00000000" w:rsidDel="00000000">
        <w:rPr>
          <w:i w:val="1"/>
          <w:rtl w:val="0"/>
        </w:rPr>
        <w:t xml:space="preserve">euro</w:t>
      </w:r>
      <w:r w:rsidR="00000000" w:rsidRPr="00000000" w:rsidDel="00000000">
        <w:rPr>
          <w:rtl w:val="0"/>
        </w:rPr>
        <w:t xml:space="preserve"> – veicot pārdali budžeta programmas ietvaros no kapitālajiem izdevumiem uz kapitālo izdevumu transfertiem.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Slēdzot sadarbības līgumu ar Ādažu novada domi, tajā tiks atrunāta finansējuma kontroles kārtība un atskaitīšanās periodi, lai ministrija varētu sekot līdzi un uzraudzīt finansējuma apguvi.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autoceļa “Mežaparka ceļš” posma pārbūve pozitīvi ietekmēs iedzīvotājus, kuri ikdienā pārvietojas pa autoceļa "Mežaparka ceļš" posmu no Smilšu ielas līdz Kadagas ceļam.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ietekmēs Ādažu novada pašvaldību, kura ir atbildīga par publisko iepirkumu jomas normatīvo aktu ievērošanu un pašvaldības autoceļa “Mežaparka ceļš” posma no Smilšu ielas līdz Kadagas ceļam pārbūves darbu iepirkuma līguma īstenošanas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autoceļa “Mežaparka ceļš” posma no Smilšu ielas līdz Kadagas ceļam pārbūves tiks uzlabota piekļuve Ādažu militārajai bāzei un poligonam, kas ietekmēs Nacionālos bruņotos spēkus.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Ādažu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Ādažu novada domei tiek plānota ņemot vērā pašvaldības pieprasījumu un Aizsardzības ministrijas iespējas nodrošināt attiecīgo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21-TA-159</w:t>
    </w:r>
    <w:r>
      <w:br/>
    </w:r>
    <w:r w:rsidR="00000000" w:rsidRPr="00000000" w:rsidDel="00000000">
      <w:rPr>
        <w:rtl w:val="0"/>
      </w:rPr>
      <w:t xml:space="preserve">Izdrukāts 29.07.2026. 23.00 - 3.0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21-TA-159</w:t>
    </w:r>
    <w:r>
      <w:br/>
    </w:r>
    <w:r w:rsidR="00000000" w:rsidRPr="00000000" w:rsidDel="00000000">
      <w:rPr>
        <w:rtl w:val="0"/>
      </w:rPr>
      <w:t xml:space="preserve">Izdrukāts 29.07.2026. 23.00 - 3.0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anotācija_(ex_ante)_21-TA-159.docx</dc:title>
</cp:coreProperties>
</file>

<file path=docProps/custom.xml><?xml version="1.0" encoding="utf-8"?>
<Properties xmlns="http://schemas.openxmlformats.org/officeDocument/2006/custom-properties" xmlns:vt="http://schemas.openxmlformats.org/officeDocument/2006/docPropsVTypes"/>
</file>