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F2D" w:rsidRDefault="00CE61A8" w:rsidP="00C94F2D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C94F2D" w:rsidRPr="00C94F2D">
        <w:rPr>
          <w:rFonts w:ascii="Times New Roman" w:hAnsi="Times New Roman" w:cs="Times New Roman"/>
        </w:rPr>
        <w:t>.pielikums</w:t>
      </w:r>
    </w:p>
    <w:p w:rsidR="00CE61A8" w:rsidRP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Ministru kabineta rīkojuma projekta</w:t>
      </w:r>
    </w:p>
    <w:p w:rsidR="00CE61A8" w:rsidRP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“Par apropriācijas pārdali"</w:t>
      </w:r>
    </w:p>
    <w:p w:rsidR="00CE61A8" w:rsidRPr="00CE61A8" w:rsidRDefault="00CE61A8" w:rsidP="00CE61A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  <w:r w:rsidRPr="00CE61A8">
        <w:rPr>
          <w:rFonts w:ascii="Times New Roman" w:hAnsi="Times New Roman" w:cs="Times New Roman"/>
          <w:sz w:val="24"/>
          <w:szCs w:val="24"/>
          <w:lang w:val="lv-LV"/>
        </w:rPr>
        <w:t>sākotnējās ietekmes novērtējuma ziņojumam (anotācijai)</w:t>
      </w:r>
    </w:p>
    <w:p w:rsidR="00CE61A8" w:rsidRPr="00C94F2D" w:rsidRDefault="00CE61A8" w:rsidP="00C94F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lv-LV"/>
        </w:rPr>
      </w:pPr>
    </w:p>
    <w:tbl>
      <w:tblPr>
        <w:tblW w:w="9323" w:type="dxa"/>
        <w:tblLook w:val="04A0" w:firstRow="1" w:lastRow="0" w:firstColumn="1" w:lastColumn="0" w:noHBand="0" w:noVBand="1"/>
      </w:tblPr>
      <w:tblGrid>
        <w:gridCol w:w="940"/>
        <w:gridCol w:w="2080"/>
        <w:gridCol w:w="4840"/>
        <w:gridCol w:w="1180"/>
        <w:gridCol w:w="283"/>
      </w:tblGrid>
      <w:tr w:rsidR="00796ABE" w:rsidRPr="00796ABE" w:rsidTr="00BE6B0E">
        <w:trPr>
          <w:trHeight w:val="879"/>
        </w:trPr>
        <w:tc>
          <w:tcPr>
            <w:tcW w:w="93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6ABE" w:rsidRPr="00796ABE" w:rsidRDefault="00796ABE" w:rsidP="00796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</w:pPr>
            <w:r w:rsidRPr="00796A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Valsts drošības dienesta</w:t>
            </w:r>
            <w:r w:rsidR="00367F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 xml:space="preserve"> izdevumi </w:t>
            </w:r>
          </w:p>
        </w:tc>
      </w:tr>
      <w:tr w:rsidR="00BE6B0E" w:rsidRPr="00BE6B0E" w:rsidTr="00BE6B0E">
        <w:trPr>
          <w:gridAfter w:val="1"/>
          <w:wAfter w:w="283" w:type="dxa"/>
          <w:trHeight w:val="540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Kods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Koda nosaukums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Detalizēts izdevumu aprēķins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Izdevumi,</w:t>
            </w:r>
            <w:r w:rsidRPr="00BE6B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 xml:space="preserve"> </w:t>
            </w:r>
            <w:proofErr w:type="spellStart"/>
            <w:r w:rsidRPr="00BE6B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euro</w:t>
            </w:r>
            <w:proofErr w:type="spellEnd"/>
          </w:p>
        </w:tc>
      </w:tr>
      <w:tr w:rsidR="00BE6B0E" w:rsidRPr="00BE6B0E" w:rsidTr="00BE6B0E">
        <w:trPr>
          <w:gridAfter w:val="1"/>
          <w:wAfter w:w="283" w:type="dxa"/>
          <w:trHeight w:val="300"/>
        </w:trPr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6E0B4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 xml:space="preserve"> Izdevumi kopā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43 336</w:t>
            </w:r>
          </w:p>
        </w:tc>
      </w:tr>
      <w:tr w:rsidR="00BE6B0E" w:rsidRPr="00BE6B0E" w:rsidTr="00BE6B0E">
        <w:trPr>
          <w:gridAfter w:val="1"/>
          <w:wAfter w:w="283" w:type="dxa"/>
          <w:trHeight w:val="300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2000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Preces un pakalpojumi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lv-LV" w:eastAsia="lv-LV"/>
              </w:rPr>
              <w:t>43 336</w:t>
            </w:r>
          </w:p>
        </w:tc>
      </w:tr>
      <w:tr w:rsidR="00BE6B0E" w:rsidRPr="00BE6B0E" w:rsidTr="00BE6B0E">
        <w:trPr>
          <w:gridAfter w:val="1"/>
          <w:wAfter w:w="283" w:type="dxa"/>
          <w:trHeight w:val="1020"/>
        </w:trPr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2271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Izdevumi, kas saistīti ar operatīvo darbību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Informācija klasificēta.</w:t>
            </w: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br/>
              <w:t>1)  Izdevumi saistībā ar rīkojuma Nr. 514 izpildei nepieciešamo pasākumu īstenošanu. Aprēķins par laika periodu no 2023.gada 1. oktobra līdz 31. oktobrim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15 736</w:t>
            </w:r>
          </w:p>
        </w:tc>
      </w:tr>
      <w:tr w:rsidR="00BE6B0E" w:rsidRPr="00BE6B0E" w:rsidTr="00BE6B0E">
        <w:trPr>
          <w:gridAfter w:val="1"/>
          <w:wAfter w:w="283" w:type="dxa"/>
          <w:trHeight w:val="1035"/>
        </w:trPr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Informācija klasificēta.</w:t>
            </w: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br/>
              <w:t>2) Izdevumi  Valsts un pašvaldību institūciju amatpersonu un darbinieku atlīdzības likum</w:t>
            </w:r>
            <w:r w:rsidR="002234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a normas izpildei.</w:t>
            </w: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6B0E" w:rsidRPr="00BE6B0E" w:rsidRDefault="00BE6B0E" w:rsidP="00BE6B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</w:pPr>
            <w:r w:rsidRPr="00BE6B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lv-LV" w:eastAsia="lv-LV"/>
              </w:rPr>
              <w:t>27 600</w:t>
            </w:r>
          </w:p>
        </w:tc>
      </w:tr>
    </w:tbl>
    <w:p w:rsidR="00BE6B0E" w:rsidRDefault="00BE6B0E">
      <w:bookmarkStart w:id="0" w:name="_GoBack"/>
      <w:bookmarkEnd w:id="0"/>
    </w:p>
    <w:sectPr w:rsidR="00BE6B0E" w:rsidSect="00C94F2D">
      <w:pgSz w:w="12240" w:h="15840"/>
      <w:pgMar w:top="1440" w:right="1183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ABE"/>
    <w:rsid w:val="000F54E6"/>
    <w:rsid w:val="0022342D"/>
    <w:rsid w:val="00367F19"/>
    <w:rsid w:val="005D52EE"/>
    <w:rsid w:val="00796ABE"/>
    <w:rsid w:val="0087367F"/>
    <w:rsid w:val="008A6B95"/>
    <w:rsid w:val="00AC6800"/>
    <w:rsid w:val="00AE2870"/>
    <w:rsid w:val="00BE6B0E"/>
    <w:rsid w:val="00C94F2D"/>
    <w:rsid w:val="00CE61A8"/>
    <w:rsid w:val="00F4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8E21"/>
  <w15:chartTrackingRefBased/>
  <w15:docId w15:val="{3C056189-D679-47E0-A1BE-7635A1D0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8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428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Ošiņa</dc:creator>
  <cp:keywords/>
  <dc:description/>
  <cp:lastModifiedBy>Inga Ošiņa</cp:lastModifiedBy>
  <cp:revision>11</cp:revision>
  <dcterms:created xsi:type="dcterms:W3CDTF">2023-10-20T14:23:00Z</dcterms:created>
  <dcterms:modified xsi:type="dcterms:W3CDTF">2023-11-25T11:19:00Z</dcterms:modified>
</cp:coreProperties>
</file>