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 janvāra noteikumos Nr. 26 "Noteikumi par kārtību, kādā piešķiramas naudas balvas par izciliem sasniegumiem sportā, un naudas balvu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14.panta pirmo daļu Latvijas sportistiem, viņu treneriem, sportistus apkalpojošajiem sporta darbiniekiem, tai skaitā sporta ārstiem, apkalpojošajam personālam un attiecīgajām sporta federācijām Ministru kabinets var piešķirt naudas balvas par izciliem sasniegumiem sportā. Ievērojot Sporta likuma 14.panta otrajā daļā noteikto deleģējumu, Ministru kabinets ir izdevis Ministru kabineta 2012.gada 3.janvāra noteikumus Nr.26 “Noteikumi par kārtību, kādā piešķiramas naudas balvas par izciliem sasniegumiem sportā, un naudas balvas apmēru”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izteikt Ministru kabineta pateicību naudas izteiksmē, lai visaugstākajā izpildvaras līmenī novērtētu Latvijas vīriešu nacionālās izlases hokejā sasniegumu – izcīnīto trešo vietu 2023. gada Pasaules hokeja čempionātā vīriešiem, kā arī novērtētu šī sasnieguma ietekmi uz pozitīva Latvijas arējā tēla veidošanu.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izteikt Ministru kabineta pateicību naudas izteiksmē, lai visaugstākajā izpildvaras līmenī novērtētu Latvijas vīriešu nacionālās izlases hokejā sasniegumu – izcīnīto trešo vietu 2023. gada Pasaules hokeja čempionātā vīriešiem, kā arī novērtētu šī sasnieguma ietekmi uz pozitīva Latvijas arējā tēla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14.panta pirmo daļu Latvijas sportistiem, viņu treneriem, sportistus apkalpojošajiem sporta darbiniekiem, tai skaitā sporta ārstiem, apkalpojošajam personālam un attiecīgajām sporta federācijām Ministru kabinets var piešķirt naudas balvas par izciliem sasniegumiem sportā. Ievērojot Sporta likuma 14.panta otrajā daļā noteikto deleģējumu, Ministru kabinets ir izdevis Ministru kabineta 2012.gada 3.janvāra noteikumus Nr.26 “Noteikumi par kārtību, kādā piešķiramas naudas balvas par izciliem sasniegumiem sportā, un naudas balvas apmēru”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12.3. apakšpunktu un 21.punktu Latvijas vīriešu nacionālās izlases hokejā spēlētāji, viņu treneri, sportistus apkalpojošie sporta darbinieki, tai skaitā sporta ārsti un apkalpojošais personāls (kopā) par izcīnīto trešo vietu 2023. gada Pasaules čempionāta finālturnīrā var pretendēt uz naudas balvu līdz 102 447 </w:t>
      </w:r>
      <w:r w:rsidR="00000000" w:rsidRPr="00000000" w:rsidDel="00000000">
        <w:rPr>
          <w:i w:val="1"/>
          <w:rtl w:val="0"/>
        </w:rPr>
        <w:t xml:space="preserve">euro</w:t>
      </w:r>
      <w:r w:rsidR="00000000" w:rsidRPr="00000000" w:rsidDel="00000000">
        <w:rPr>
          <w:rtl w:val="0"/>
        </w:rPr>
        <w:t xml:space="preserve"> apmērā. Savukārt Latvijas Hokeja federācija saskaņā ar Noteikumu 25.1.2. apakšpunktu par Latvijas vīriešu nacionālās izlases dalību 2023. gada Pasaules čempionāta finālturnīrā var pretendēt uz naudas balvu līdz 106 716 </w:t>
      </w:r>
      <w:r w:rsidR="00000000" w:rsidRPr="00000000" w:rsidDel="00000000">
        <w:rPr>
          <w:i w:val="1"/>
          <w:rtl w:val="0"/>
        </w:rPr>
        <w:t xml:space="preserve">euro</w:t>
      </w:r>
      <w:r w:rsidR="00000000" w:rsidRPr="00000000" w:rsidDel="00000000">
        <w:rPr>
          <w:rtl w:val="0"/>
        </w:rPr>
        <w:t xml:space="preserve"> apmērā sporta veida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kopš Latvijas neatkarības atjaunošanas vienā no Latvijas sabiedrībā atbalstītākajiem sporta veidiem ir sasniegts nozīmīgākais panākums –  izcīnīta trešā vieta 2023. gada Pasaules hokeja čempionātā, par sporta nozari atbildīgās Izglītības un zinātnes ministrijas (turpmāk – IZM) ieskatā šādā situācijā, kura Latvijas sporta vēsturē ir unikāla, ir jārod atbilstošs risinājums. Lai visaugstākajā izpildvaras līmenī varētu novērtēt šo Latvijas hokeja un visas Latvijas sporta vēsturē izcilo komandas sasniegumu un izteikt pateicību, piešķirot naudas balvu dubultā apmērā nekā norādīts Noteikumu 12.3. apakšpunktā, vienlaikus ievērojot to, ka katram no Latvijas vīriešu nacionālās izlases hokejā spēlētājiem, viņu treneriem, sportistus apkalpojošiem sporta darbiniekiem, tai skaitā sporta ārstiem un apkalpojošam personālam, kopā 44 personām, paredzēti 5 000 euro, attiecīgi izdarot grozījumus Noteikumos, lai tos pielāgotu norādītajam konkrētam gadījumam. Savukārt lai nodrošinātu plānoto atbalstu sporta veida un jaunatnes sporta attīstībai, Noteikumu 25.1.2. apakšpunktā minētu summu palielināt summu par 250 000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izstrādājusi Noteikumu grozījumus, kuri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noteikumus ar 12.3.</w:t>
      </w:r>
      <w:r w:rsidR="00000000" w:rsidRPr="00000000" w:rsidDel="00000000">
        <w:rPr>
          <w:vertAlign w:val="superscript"/>
          <w:rtl w:val="0"/>
        </w:rPr>
        <w:t xml:space="preserve">1 </w:t>
      </w:r>
      <w:r w:rsidR="00000000" w:rsidRPr="00000000" w:rsidDel="00000000">
        <w:rPr>
          <w:rtl w:val="0"/>
        </w:rPr>
        <w:t xml:space="preserve">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r w:rsidR="00000000" w:rsidRPr="00000000" w:rsidDel="00000000">
        <w:rPr>
          <w:vertAlign w:val="superscript"/>
          <w:rtl w:val="0"/>
        </w:rPr>
        <w:t xml:space="preserve">1</w:t>
      </w:r>
      <w:r w:rsidR="00000000" w:rsidRPr="00000000" w:rsidDel="00000000">
        <w:rPr>
          <w:rtl w:val="0"/>
        </w:rPr>
        <w:t xml:space="preserve"> par 2023. gada pasaules hokeja čempionātā pieaugušajiem iegūto trešo vietu Latvijas vīriešu hokeja nacionālajai izlasei, viņu treneriem, sportistus apkalpojošiem sporta darbiniekiem, tai skaitā sporta ārstiem, apkalpojošam personālam  – līdz 220 000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25.1.2.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w:t>
      </w:r>
      <w:r w:rsidR="00000000" w:rsidRPr="00000000" w:rsidDel="00000000">
        <w:rPr>
          <w:vertAlign w:val="superscript"/>
          <w:rtl w:val="0"/>
        </w:rPr>
        <w:t xml:space="preserve">1</w:t>
      </w:r>
      <w:r w:rsidR="00000000" w:rsidRPr="00000000" w:rsidDel="00000000">
        <w:rPr>
          <w:rtl w:val="0"/>
        </w:rPr>
        <w:t xml:space="preserve">  par Latvijas vīriešu hokeja nacionālās izlases iegūto trešo vietu 2023. gada pasaules hokeja čempionātā pieaugušajiem Latvijas Hokeja federācijai sporta veida attīstībai – līdz 356 716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jautājumu par naudas balvu piešķiršanu par Latvijas vīriešu nacionālās izlases izcilo sasniegumu 2023. gada Pasaules čempionātā hokejā, Ministru kabinetam tiks izteikts priekšlikums piešķirt naudas balvas saskaņā ar šiem Noteikumiem. Tādējādi rīkojuma projektam būs netieša ietekme uz iepriekšminēto naudas balvu izmaksai nepieciešamajiem valsts budžeta līdzekļiem (naudas balvas plānots izmaksāt no 2023.gada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23-TA-1362</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23-TA-1362</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anotācija_(ex_ante)_23-TA-1362.docx</dc:title>
</cp:coreProperties>
</file>

<file path=docProps/custom.xml><?xml version="1.0" encoding="utf-8"?>
<Properties xmlns="http://schemas.openxmlformats.org/officeDocument/2006/custom-properties" xmlns:vt="http://schemas.openxmlformats.org/officeDocument/2006/docPropsVTypes"/>
</file>