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2002. gada 22. oktobra noteikumos Nr. 478 "Kārtība, kādā aizpildāmas, iesniedzamas, reģistrējamas un glabājamas valsts amatpersonu deklarācijas un aizpildāmi un iesniedzami valsts amatpersonu saraksti""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/Valsts ieņēmumu dienesta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2002. gada 22. oktobra noteikumos Nr. 478 "Kārtība, kādā aizpildāmas, iesniedzamas, reģistrējamas un glabājamas valsts amatpersonu deklarācijas un aizpildāmi un iesniedzami valsts amatpersonu saraksti" (turpmāk – noteikumu projekts) izstrādāts, lai redakcionāli precizētu Ministru kabineta 2002. gada 22. oktobra noteikumus Nr. 478 “Kārtība, kādā aizpildāmas, iesniedzamas, reģistrējamas un glabājamas valsts amatpersonu deklarācijas un aizpildāmi un iesniedzami valsts amatpersonu saraksti” (turpmāk – MK noteikumi Nr. 478), tos salāgojot ar likuma “Par interešu konflikta likuma novēršanu valsts amatpersonu darbībā” (turpmāk – IKNL) 24. panta pirmās daļas normām par valsts amatpersonas deklarācijās (turpmāk - deklarācija) norādāmo informāciju un deklarāciju juridisko spēku.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salāgotu IKNL un MK noteikumu Nr. 478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478 normas nepieciešams salāgot ar IKNL normām, jo ir stājušies spēkā vairāki grozījumi IKNL, kas redakcionāli precizēja un papildināja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deklarācijās norādāmo informāciju, t. 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citiem amatiem, ko ieņem papildus valsts amatpersonas amatam, veicamajiem darbiem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skaidrās un bezskaidrās naudas uzkrājumiem;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ienākumiem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veiktajiem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parādsaistībām;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izsniegtajiem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patiesā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pusbrāļiem un pusmāsām;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deklarāciju juridisko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1. punktā noteikts, ka deklarācijā norāda arī informāciju par deklarācijas iesniedzēja pusbrāļiem, pusmāsām un partneriem. MK noteikumos Nr. 478 nav noteikts, ka minētā informācija ir jānorāda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Fizisko personu reģistra likumā noteiktajam, ir vienota fizisko personu reģistrācijas un uzskaites sistēma - “Fizisko personu reģistrs”, bet MK noteikumu Nr.478 3.14. un 4.11. apakšpunktā noteikts, ka informācija tiek iegūta no - “Iedzīvotāju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478 3.14. un 4.11. apakšpunktu, nosakot, ka deklarācijā ir jānorāda arī informācija par pusbrāļiem, pusmāsām un partneri. Kā arī precizēt minētās normas, aizstājot vārdus “Iedzīvotāju reģistrs” ar vārdiem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ņem vērā situācijas, ka deklarācijas iesniedzējam var nebūt zināma informācija par pusbrāļiem vai pusmāsām un tāpēc deklarācijas iesniedzējs, uzskatot, ka informācijas sistēmas ielasītie dati par pusbrāļiem vai pusmāsām ir kļūdaini, tos būs izdzēsis no deklarācijas vai arī nebūs norādījis deklarācijā. Šādos gadījumos Valsts ieņēmumu dienests konsultē un skaidro, kā pareizi aizpildāma deklarācija, nepiemērojot sankcijas par deklarācijas nepareizu aizpildīšanu.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3. punktā noteikts, ka deklarācijā norāda arī informāciju par deklarācijas iesniedzēja radošo darbu un saimniecisko darbību (izņemot to, kuru atbilstoši iedzīvotāju ienākuma nodokli reglamentējošiem normatīvajiem aktiem ir tiesības nereģistrēt Valsts ieņēmumu dienestā saimnieciskās darbības veicēja statusā). MK noteikumi Nr. 478 nenosaka, ka minētā informācija ir jānorāda deklarācijā.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478 3.2. un 4.2. apakšpunktu, nosakot, ka deklarācijā jānorāda arī informāciju par radošo darbu, saimniecisko darbību (izņemot, kuras atbilstoši iedzīvotāju ienākuma nodokli reglamentējošiem normatīvajiem aktiem var nereģistrēties Valsts ieņēmumu dienestā kā saimnieciskās darbības veicējas un kuras ir paziņojušas Valsts ieņēmumu dienestam, ka izmantos tiesības nereģistrēt saimniecisko darbību) norādot jomu, kurā persona veic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4. punktā noteikts, ka deklarācijā norāda arī informāciju par deklarācijas iesniedzēja lietošanā esošajiem nekustamajiem īpašumiem, kuros tas faktiski dzīvo, bet MK noteikumos Nr. 478 nav tieši noteikts, ka minētā informācija ir jānorāda deklarācijā.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478 3.3. un 4.3. apakšpunktu, nosakot, ka deklarācijā norāda arī informāciju par deklarācijas iesniedzēja lietošanā esošajiem nekustamajiem īpašumiem, kuros tas faktiski dzīvo.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7. punktā noteikts, ka deklarācijā norāda informāciju par skaidrās un bezskaidrās naudas uzkrājumiem, “ja to kopējā summa” pārsniedz likumā noteikto robežvērtību, bet MK noteikumu Nr.478 3.6. apakšpunktā izmantots vārdu salikums - “ja to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478 3.6. apakšpunkta redakciju, aizstājot vārdu “summa” ar vārdiem - “kopējā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Nr.478 3.7. apakšpunktā noteikts, ka deklarācijā norāda informāciju par visu veidu ienākumiem. Ienākumiem, kuri saskaņā ar normatīvajiem aktiem tiek aplikti ar nodokļiem, norāda aprēķinātās summas pirms nodokļu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normas neizriet, vai deklarācijā ir jānorāda saimnieciskās darbības apgrozījums vai ienākumu summa, kas apliekama ar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478 3.7. apakšpunktu, nosakot, ka ienākumiem no saimnieciskās darbības norāda aprēķinātās summas pēc izdevumu atskaitīšanas un pirms nodokļu samaksas.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9. punktā noteikts, ka deklarācijā norāda informāciju par veiktajiem darījumiem, “ja to summa atsevišķi pārsniedz” pārsniedz likumā noteikto robežvērtību, bet MK noteikumu Nr.478 3.8. un 4.5. apakšpunktā izmantots vārdu salikums - “ja to summa pārsniedz”.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478 3.8. un 4.5. apakšpunkta redakciju, aizstājot vārdus “summa pārsniedz” ar vārdiem - “katra darījuma apmērs atsevišķi pārsniedz”.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478 3.11. un 4.8. apakšpunktā ir atsauce uz Noziedzīgi iegūtu līdzekļu legalizācijas un terorisma finansēšanas novēršanas likumu, bet no IKNL 24. panta pirmās daļas 9.1 punkta ir izslēgti vārdi “Noziedzīgi iegūtu līdzekļu legalizācijas un terorisma finansēšanas novēršanas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478 3.11. un 4.8. apakšpunkta redakciju, izslēdzot atsauci uz konkrētā normatīvā akta nosaukumu “Noziedzīgi iegūtu līdzekļu legalizācijas un terorisma finansēšanas novēršanas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10. punktā noteikts, ka deklarācijā norāda informāciju par parādsaistībām, “ja to kopējā summa” pārsniedz likumā noteikto robežvērtību, bet MK noteikumu Nr. 478 3.9. un 4.6. apakšpunktā noteikts - “kuru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478 3.9. un 4.6. apakšpunkta redakciju, aizstājot vārdus “kuru summa” ar vārdiem - “ja to kopējā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11. punktā noteikts, ka deklarācijā norāda informāciju par valsts amatpersonas izsniegtajiem aizdevumiem, “ja to kopējā summa” pārsniedz likumā noteikto robežvērtību, bet MK noteikumu Nr. 478 3.10. un 4.7. apakšpunktā izmantots vārdu salikums – “ja aizdevumu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478 3.10. un 4.7. apakšpunkta redakciju aizstājot vārdus “ja aizdevumu summa” ar vārdiem “ja to kopējā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KNL 24. panta ceturtajā daļā noteikts, ka deklarācijā sniegtās informācijas pilnīgumu un patiesumu deklarācijas iesniedzējs apstiprina ar parakstu un norāda deklarācijas aizpildīšanas datumu. Deklarācijām, kas iesniegtas, izmantojot Valsts ieņēmumu dienesta elektroniskās deklarēšanas sistēmu, ir juridisks spēks arī tad, ja tās nesatur rekvizītu "paraksts". Ja deklarāciju iesniedz, izmantojot Valsts ieņēmumu dienesta elektroniskās deklarēšanas sistēmu, deklarācijas iesniedzējs apliecina, ka deklarācijā norādītās ziņas ir pilnīgas un patiesas.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478 5. punkts noteic, ka valsts amatpersonas deklarācijā sniegtās informācijas pilnīgumu un patiesumu deklarācijas iesniedzējs apstiprina ar parakstu un norāda deklarācijas aizpildīšanas datumu.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478 5. punkta redakciju, nosakot, ka deklarācijām, kas iesniegtas, izmantojot Valsts ieņēmumu dienesta elektroniskās deklarēšanas sistēmu, ir juridisks spēks arī tad, ja tās nesatur rekvizītu "paraksts". Ja deklarāciju iesniedz, izmantojot Valsts ieņēmumu dienesta elektroniskās deklarēšanas sistēmu, deklarācijas iesniedzējs apliecina, ka deklarācijā norādītās ziņas ir pilnīgas un patiesas.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 jo MK noteikumu Nr. 478 normām ir jābūt salāgotām ar IKNL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amatpersonas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valsts amatpersonām, jo redakcionāli precizēs MK noteikumus Nr. 478, kas noteic deklarācijās norādāmo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2025.gadam 10 346 </w:t>
      </w:r>
      <w:r w:rsidR="00000000" w:rsidRPr="00000000" w:rsidDel="00000000">
        <w:rPr>
          <w:i w:val="1"/>
          <w:rtl w:val="0"/>
        </w:rPr>
        <w:t xml:space="preserve">euro</w:t>
      </w:r>
      <w:r w:rsidR="00000000" w:rsidRPr="00000000" w:rsidDel="00000000">
        <w:rPr>
          <w:rtl w:val="0"/>
        </w:rPr>
        <w:t xml:space="preserve"> apmērā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Korupcijas novēršanas un apkarošanas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 administratīvo slogu Valsts ieņēmumu dienestam saistībā ar konsultāciju sniegšanu un atbilžu sagatavošanu par IKNL un MK noteikumu Nr.478 tiesību normu savstarpēju nesakritību un piemērošanu. Tādējādi samazināsies arī nepareizi aizpildīto valsts amatpersonu deklarāciju skaits un arī pārkāpumu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attiecināms uz fizisku personu, t.i., valsts amatpersonu un to personu, kuras norādītas deklarācijās, personas datu apstrādi un aizsardzību, bet tas nepaplašina jau šobrīd spēkā esošajos normatīvajos aktos noteikto Valsts ieņēmumu dienesta līdzšinējo funkciju un uzdevumu ietvaros tiesības apstrādāt lielāku deklarācijās iekļaujamo personas datu apjomu, nemaina personas datu apstrādes nolūkus un to glabāšanas ilgumu, jo Valsts ieņēmumu dienests pusbrāļu, pusmāsu un partneru personas datus jau šobrīd apstrādā pamatojoties uz IKNL 24.panta pirmās daļas 1.punktu, kas paredz, ka valsts amatpersonas deklarācijā ir jānorāda informācija par pusbrāļiem, pusmāsām un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grozījumi MK noteikumos Nr. 478 tiek veikti tikai, lai minēto noteikumu normas salāgotu ar IKNL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dati tiks apstrādāti atbilstoši Vispārīgās datu aizsardzības regulas 6. panta 1. punkta “c” apakšpunkta prasībām, lai izpildītu uz Valsts ieņēmumu dienestu attiecināmu juridisku pienākumu.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22-TA-1095</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22-TA-1095</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anotācija_(ex_ante)_22-TA-1095.docx</dc:title>
</cp:coreProperties>
</file>

<file path=docProps/custom.xml><?xml version="1.0" encoding="utf-8"?>
<Properties xmlns="http://schemas.openxmlformats.org/officeDocument/2006/custom-properties" xmlns:vt="http://schemas.openxmlformats.org/officeDocument/2006/docPropsVTypes"/>
</file>