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30. septembra noteikumos Nr. 587 "Valsts sociālās politikas monitoringa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19.11.2024. sēdes protokols Nr. 49 Labklājības ministrijai jāsagatavo Ministru kabineta 2014. gada 30. septembra noteikumos Nr. 587 "Valsts sociālās politikas monitoringa informācijas sistēmas noteikumi" (turpmāk – projekts) grozījumi. Vienlaikus projekts izstrādāts, lai papildinātu un precizētu Valsts sociālās politikas monitoringa informācijas sistēmā (turpmāk – SPOLIS) iekļaujamos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tiesisku pamatu SPOLIS iekļaut datu laukus vairākiem valsts finansētiem pakalpojumiem (mobilās komandas paliatīvās aprūpes pakalpojuma personas dzīvesvietā sniegšanu, psihosociālās rehabilitācijas pakalpojuma bērniem ar autiskā spektra traucējumiem un viņu ģimenes locekļiem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spēkā stāšanās termiņš tiek noteikts, lai nodrošinātu datu uzkrāšanu kalendārā gada ietvaros un atvieglotu mazinātu pakalpojumu sniedzējiem pārskatus par pakalpojumu nodrošināšanu sagatavošanas procesu pārejas periodā.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(turpmāk - SPSPL) 14.pants nosaka Labklājības ministrijai (turpmāk - LM) uzdevumus - izstrādāt politiku sociālās palīdzības un sociālo pakalpojumu jomā, organizēt un koordinēt izstrādātās politikas īstenošanu, organizēt sociālo pakalpojumu sniegšanai piešķirto valsts budžeta līdzekļu administrēšanu, kā arī pārraudzīt SPSPL īstenošanu, kontrolēt sociālo pakalpojumu sniegšanu regulējošo normatīvo aktu ievērošanu, sociālo pakalpojumu kvalitāti un sociālo pakalpojumu sniedzēju atbilstību normatīvo aktu prasībām un administratīvi sodīt sociālo pakalpojumu sniedzējus par izdarītajiem pārkāpumiem. Minēto uzdevumu izpildes nodrošināšanai šis pants nosaka LM uzdevumu veidot un uzturēt SPOLIS, kurā no valsts un pašvaldību institūcijām saņemt un apstrādāt to personu datus, kuras pieprasījušas sociālo palīdzību, sociālās aprūpes, sociālās vai profesionālās rehabilitācijas pakalpojumus, tehniskos palīglīdzekļus vai pakalpojumus, kā arī datus par šo personu pieprasītajiem un tām piešķirtajiem pakalpojumiem un sociālo palīdzību. Ministru kabineta 2014. gada 30. septembra noteikumu Nr. 587 "Valsts sociālās politikas monitoringa informācijas sistēmas noteikumi” (turpmāk – MK noteikumi Nr.578)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mērķa grupām sociālo pakalpojumu pieejamību un uzraudzīt valsts finansējuma izlietojumu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pārraudzīt pašvaldību sociālo pakalpojumu un sociālās palīdzības nodrošināšanu personai, kura to ir pieprasījusi.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SPOLIS ir izstrādāti un tiek ieviesti šādi moduļi: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finansētas ilgstošās sociālās aprūpes institūciju klientu aprūpes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finansētas ilgstošas sociālās aprūpes un sociālas rehabilitācijas pakalpojumu koordinēšana;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asistenta pakalpojuma personām ar invaliditāti administrēšana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pārraudzītu pašvaldību sociālo pakalpojumu un sociālās palīdzības nodrošināšanu SPOLIS ir izstrādāti šādi moduļi: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sniedzēju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sniedzēju sniegto pakalpojumu kvalitātes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SPOLIS ietver personu reģistru, kas satur personificētus datus par trūcīgām un maznodrošinātām personām, datus par sociālo pakalpojumu un sociālās palīdzības pieprasītājiem un saņēmējiem. Savukārt valsts statistikas pārskatu sadaļa dod iespēju pašvaldību sociālajiem dienestiem un sociālo pakalpojumu un sociālās palīdzības sniedzējiem iesniegt LM normatīvajos aktos noteiktos pārskatus un atskaites par sniegtajiem sociālajiem pakalpojumiem un sociālo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mērķa grupām sociālo pakalpojumu pieejamību un uzraudzītu valsts finansējuma izlietojumu par sniegtajiem pakalpojumiem, SPOLIS pakāpeniski tiek iekļauti LM finansētie, administrētie vai organizētie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MK noteikumi Nr 578 nosaka informācijas apjomu, kas iestādēm – Sociālās integrācijas valsts aģentūrai, valsts sociālās aprūpes centriem, tām institūcijām, kuras sniedz valsts finansētu ilgstošas sociālās aprūpes un sociālās rehabilitācijas pakalpojumu uz līguma pamata un ārpusģimenes aprūpes atbalsta centriem u.c pakalpojumu sniedzējiem ir jāievada SPOLIS. Datu aprites kvalitāti nepieciešams pilnveidot un papildināt SPOLIS iekļaujamos datu laukus saistībā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mobilās komandas paliatīvās aprūpes pakalpojuma personas dzīvesvietā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nodibinājuma "Bērnu slimnīcas fonds" sniegto psihosociālās rehabilitācijas pakalpojumu bērniem ar autiskā spektra traucējumiem no diviem gadiem līdz septiņu gadu vecuma sasniegšanai pēc autisma diagnosticēšanas vai aizdomām par autiskā spektra traucējumiem un ārstniecības iestādē saņemtas agrīnās intervences programmas (turpmāk – uzturošās terapijas pakalpojums) un biedrības "Latvijas Autisma apvienība" sniegto psihosociālās rehabilitācijas pakalpojumu bērniem ar autiskā spektra traucējumiem no diviem gadiem līdz 18 gadu vecuma sasniegšanai, kuriem Veselības un darbspēju ekspertīzes ārstu valsts komisija ir noteikusi invaliditāti, un viņu ģimenes locekļiem (turpmāk – psihosociālās rehabilitācijas pakalpojums bērniem ar autiskā spektra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-bāreņu apliecības sociālo garantiju nodrošināšanai izgatavošanu (turpmāk - bāreņu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SPOLIS funkcionalitātes, kuras saistītas ar analītiku, tiks izvērtēta iespēja izmantot Centrālās statistikas pārvaldes analītikas kompetenču centra risinājumus. Jau tagad SPOLIS tiek izmantoti un arī turpmāk ir plānots izmantot valsts pārvaldes koplietošanas IKT risinājumus (t.sk. monitoringa funkcionalitāti). Papildus ar VARAM speciālistiem tiks organizēta saruna par potenciālu valsts pārvaldes koplietošanas IKT risinājumu izmantošanu SPOLIS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2023.gada 28. septembra grozījumiem SPSPL, ar 2024.gada 1.janvāri tika uzsākts labklājības un veselības jomā integrēts pakalpojums pilngadīgām personām - mobilās komandas paliatīvās aprūpes pakalpojums pacienta dzīvesvietā, pakalpojuma sociālās komponentes saturā ietverot sociālo aprūpi, tehniskos palīglīdzekļus un psihosociālo rehabilitāciju, kā arī psihosociālo rehabilitāciju ar šīm personām vienā mājsaimniecībā dzīvojušām vai dzīvojošām personām un personām, starp kurām pastāv radniecības vai svainības attiecības, vai citām aprūpē iesaistītām personām (t.sk., personas partneriem). Mobilās komandas paliatīvās aprūpes pakalpojuma personas dzīvesvietā sniegšanas apjomu, saturu, organizēšanas, saņemšanas un finansēšanas kārtību nosaka 2024. gada 20. februārī noteikumi Nr. 112 “Paliatīvās aprūpes noteikumi” (turpmāk - MK noteikumi Nr.112). Pakalpojuma sniedzēji šobrīd datus par pakalpojumu ievada manuāli, kā arī atskaites par pakalpojuma sociālo komponenti veido manuāli un iesniedz LM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Mobilās komandas paliatīvās aprūpes pakalpojuma personas dzīvesvietā sniegšana notiek jau vairāk kā gadu, pakalpojuma saņēmēju skaits strauji pieaug, tāpēc nepieciešams atvieglot administratīvo slogu pakalpojuma sniedzējiem, veidojot datu apmaiņas iespējas SPOLIS.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mobilās komandas paliatīvās aprūpes pakalpojuma personas dzīvesvietā sniedzēju darbu ar pakalpojuma uzskati un datu uzkrāšanu, ka arī lai atvieglotu LM kontroles funkciju par pakalpojuma veikšanu, nepieciešams datu ievadi veikt SPOLIS (13.</w:t>
      </w:r>
      <w:r w:rsidR="00000000" w:rsidRPr="00000000" w:rsidDel="00000000">
        <w:rPr>
          <w:vertAlign w:val="superscript"/>
          <w:rtl w:val="0"/>
        </w:rPr>
        <w:t xml:space="preserve">9</w:t>
      </w:r>
      <w:r w:rsidR="00000000" w:rsidRPr="00000000" w:rsidDel="00000000">
        <w:rPr>
          <w:rtl w:val="0"/>
        </w:rPr>
        <w:t xml:space="preserve">  apakšpunkts). Ņemot vērā, ka 2025.gada ietvaros norit darbi pie sistēmas funkcionalitātes izstrādes, paralēli ir izstrādāti grozījumi MK noteikumos Nr. 587, lai pēc darbu pabeigšanas tiktu nodrošināts SPOLIS lietošanas tiesiskais pamats. Projektā paredzēts, ka tiek uzkrāti dati gan par mobilās komandas paliatīvās aprūpes pakalpojuma personas dzīvesvietā saņēmējiem, tiem sniegtajiem sociālās komponentes pakalpojumiem (sociālā aprūpe, tehniskie palīglīdzekļi un psihosociālā rehabilitācija), to apjomu. Papildus projekts paredz uzkrāt datus par pakalpojuma sniegšanas dokumentēšanu, t.sk., aprūpes plānu un tā aktualizēšanu, datus par paliatīvās aprūpes mobilās komandas pakalpojuma dzīvesvietā pārtraukšanu un izbeigšanu MK noteikumos Nr.112 noteiktajos gadījumos. Vienlaikus projektā paredzēts, ka SPOLIS uzkrās informāciju par paliatīvās aprūpes mobilās komandas pakalpojuma dzīvesvietā sniedzējiem, pakalpojuma sniegšanā iesaistītajiem speciālistiem, pārskatiem par pakalpojuma finanšu izlietojumu un rezultatīvo rādītāju izpildi.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2024.gada 4.decembra un 2024.gada 19.decembra grozījumiem SPSPL Latvijā par valsts budžeta līdzekļiem tiek nodrošināts jauns sociālais pakalpojums - psihosociālā rehabilitācija bērniem ar autiskā spektra traucējumiem no divu gadu vecuma un viņu ģimenes locekļiem. Izpildot SPSPL doto deleģējumu, 2025. gada 21. janvārī tika pieņemti Ministru kabineta noteikumi Nr. 55 "Noteikumi par psihosociālās rehabilitācijas pakalpojumu bērniem ar autiskā spektra traucējumiem un viņu ģimenes locekļiem" (turpmāk – MK noteikumi Nr.55), kas nosaka nosacījumus un kārtību, kādā nodibinājums "Bērnu slimnīcas fonds" (turpmāk – Nodibinājums) nodrošina valsts pienākuma izpildi – no valsts budžeta finansēto psihosociālo rehabilitāciju uzturošās terapijas veidā (turpmāk – uzturošās terapijas pakalpojums) bērniem no diviem gadiem līdz septiņu gadu vecuma sasniegšanai pēc autisma diagnosticēšanas vai aizdomām par autiskā spektra traucējumiem un ārstniecības iestādē saņemtas agrīnās intervences programmas un biedrība "Latvijas Autisma apvienība" (turpmāk – Biedrība) nodrošina valsts pienākuma izpildi – no valsts budžeta finansēto psihosociālo rehabilitāciju (turpmāk – psihosociālās rehabilitācijas pakalpojums) bērniem ar autiskā spektra traucējumiem no diviem gadiem līdz 18 gadu vecuma sasniegšanai, kuriem Veselības un darbspēju ekspertīzes ārstu valsts komisija ir noteikusi invaliditāti, un viņu ģimenes locekļiem. MK noteikumi Nr.55 paredz minēto pakalpojumu apjomu, saturu, saņemšanas, finansēšanas, piešķiršanas, pārtraukšanas un izbeigšanas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un Nodibinājums kopš 2025.gada 1.janvāra nodrošina valsts budžeta finansētu psihosociālo rehabilitāciju bērniem ar autiskā spektra traucējumiem no divu gadu vecuma un viņu ģimenes locekļiem. MK noteikumu Nr.55 4.punkts nosaka, ka Biedrība un Nodibinājums LM pārziņā esošajā SPOLIS izveido un uztur datubāzi par bērniem ar autiskā spektra traucējumiem un viņu ģimenes locekļiem, kuri saņēmuši uzturošās terapijas pakalpojumu un psihosociālās rehabilitācijas pakalpojumu, kā arī iesniedz LM pārskatus par sniegto psihosociālās rehabilitācijas pakalpojumu un uzturošās terapijas pakalpojumu. Vienlaikus MK noteikumu Nr.55 Noslēguma jautājuma 30.punkts paredz, ka MK noteikumu Nr.55 4. punktā minētos uzdevumus Nodibinājums un Biedrība veic pēc SPOLIS attiecīgās sadaļas darbības uzsākšanas, bet ne vēlāk kā 2026. gada 1. janvārī. Līdz tam Nodibinājums un Biedrība attiecīgo informāciju sniedz MK noteikumu Nr.55 2. punktā minētajā līgumā noteiktajā kārtībā (t.i. divpusēji līgumi, kas noslēgti starp LM un Biedrību un starp LM un Nodibinājumu). Biedrība un Nodibinājums šobrīd uztur lokāli izveidotu datubāzi Biedrības un Nodibinājuma vajadzībām, taču tā neatbilst visām datu drošības vajadzībām, kā arī neļauj pārredzēt visus personai piešķirtos sociālos pakalpojumus, ko būtu iespējams nodrošināt ar SPOLIS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2025.gada ietvaros norit darbi pie sistēmas funkcionalitātes izstrādes, paralēli ir nepieciešams izstrādāt grozījumus MK noteikumos Nr.578, lai pēc IT darbu pabeigšanas tiktu nodrošināts sistēmas lietošanas tiesiskais pamats.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Uzturošās terapijas pakalpojumam un psihosociālās rehabilitācijas pakalpojumam tiks izveidots atsevišķs modulis SPOLIS – Nodibinājuma un Biedrības pārskatu sagatavošanai LM, pakalpojumu saņēmēju uzskaitei un ar LM noslēgto deleģēto uzdevumu veikšanas līgumu norēķinu kārtībai nepieciešamās informācijas nodrošināšanai. SPOLIS tiks iekļauti dati (13.</w:t>
      </w:r>
      <w:r w:rsidR="00000000" w:rsidRPr="00000000" w:rsidDel="00000000">
        <w:rPr>
          <w:vertAlign w:val="superscript"/>
          <w:rtl w:val="0"/>
        </w:rPr>
        <w:t xml:space="preserve">10</w:t>
      </w:r>
      <w:r w:rsidR="00000000" w:rsidRPr="00000000" w:rsidDel="00000000">
        <w:rPr>
          <w:rtl w:val="0"/>
        </w:rPr>
        <w:t xml:space="preserve"> apakšpunkts) par ārsta speciālista rekomendācijām bērnam saņemt uzturošās terapijas pakalpojumu, uzturošās terapijas pakalpojuma sniedzēja lēmumiem par piešķirtajiem pakalpojumiem un garantijas vēstulēm, kas potenciālajiem ergoterapijas nodarbību, audiologopēdijas nodarbību, logopēda vai skolotāja logopēda nodarbību, lietišķās uzvedības analīzes (turpmāk – ABA terapija) nodarbību, intensīvais ABA terapijas kursa u.c. pakalpojumu sniedzējiem kalpo kā valsts garantija sniegto pakalpojuma apmaksai. SPOLIS nodrošinās datu apkopošanu par minētajiem pakalpojumiem, to veidiem, pakalpojumu saņēmējiem un sniedzējiem (tai skaitā: pakalpojuma nosaukums, pakalpojuma sniegšanas laiks, pakalpojuma sniedzēja iestāde, pakalpojuma sniedzējs – speciālists u.c.). Par par valsts finansētu psihosociālās rehabilitācijas pakalpojumu bērniem ar autiskā spektra traucējumiem tiks uzkrāti dati par pieprasījumu pēc pakalpojuma, dati par personai faktiski sniegto psihosociālās rehabilitācijas pakalpojumu  – atbalsta grupas veids (vispārīgā vai specializētā atbalsta grupa vai radošā darbnīca), atbalsta grupas norises datums un laiks, atbalsta grupas norises veids (attālināti vai klātienē), īss sniegtā pakalpojuma apraksts un iesaistītais speciālists. pārskati par pakalpojuma sniegšanu (13.</w:t>
      </w:r>
      <w:r w:rsidR="00000000" w:rsidRPr="00000000" w:rsidDel="00000000">
        <w:rPr>
          <w:vertAlign w:val="superscript"/>
          <w:rtl w:val="0"/>
        </w:rPr>
        <w:t xml:space="preserve">11</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SPOLIS uzkrās datus arī par uzturošās terapijas pakalpojuma un psihosociālās rehabilitācijas pakalpojuma sniegšanas pārtraukšanu vai izbeigšanu, finanšu izlietojumu un rezultatīvo rādītāju izpildi.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2005.gada 15.novembra noteikumi Nr.857 “Noteikumi par sociālajām garantijām un atbalstu bārenim un bez vecāku gādības palikušajam bērnam, kurš ir ārpusģimenes aprūpē, kā arī pēc ārpusģimenes aprūpes beigšanās” (turpmāk - MK noteikumi Nr.857) noteic, ka Bērnu aizsardzības centrs (teupmāk - BAC) izgatavo vienota parauga apliecību sociālo garantiju nodrošināšanai (bāreņu apliecību). Bāreņu apliecības izgatavošanai nepieciešamos datus pašlaik BAC uzkrāj 2006.gadā izstrādātā datu bāzē “Bāreņi 2.0”, kas ir tehnoloģiski novecojusi. Vienlaikus arī BAC veiktajā informācijas sistēmu auditā tika identificētas sešas augsta riska ievainojamības.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iestrādāt jaunu moduli LM pārziņā esošajā valsts informācijas sistēmā SPOLIS (13.</w:t>
      </w:r>
      <w:r w:rsidR="00000000" w:rsidRPr="00000000" w:rsidDel="00000000">
        <w:rPr>
          <w:vertAlign w:val="superscript"/>
          <w:rtl w:val="0"/>
        </w:rPr>
        <w:t xml:space="preserve">12</w:t>
      </w:r>
      <w:r w:rsidR="00000000" w:rsidRPr="00000000" w:rsidDel="00000000">
        <w:rPr>
          <w:rtl w:val="0"/>
        </w:rPr>
        <w:t xml:space="preserve">  apakšpunkts), kurā būtu iespējams uzkrāt visus bāreņu apliecību izgatavošanai nepieciešamos datus, kas iekļauti MK noteikumos Nr.857. Šādā veidā tiktu būtiski mazināti arī BAC iekšējā auditā konstatētie ievainojamības riski. SPOLIS attiecīgajā modulī tiek iekļauti dati par bāreņu apliecības saņēmējiem (t.sk. tiesisko pamatu, kāpēc apliecība tiek piešķirta un informāciju par izglītības procesu, ja bērns kļuvis pilngadīgs, bet turpina mācības, jo, ja bērns kļūst pilngadīgs, bet nemācās, tas zaudē tiesības saņemt bāreņu apliecību), bāriņtiesas pieprasījumu pēc bāreņu apliecības, BAC lēmumiem par bāreņu apliecību izgatavošanu. Tā kā BAC bāreņu apliecības tikai izgatavo, nepieciešams iekļaut SPOLIS datus par institūciju, kas izsniegs bāreņu apliecību bērnam.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no SPOLī iekļautajiem moduļiem informāciju sniedz tādi pakalpojumu sniedzēji, ar kuriem LM par pakalpojuma sniegšanu ir noslēgti valsts deleģējuma veikšanas līgumi. Saskaņā ar šajos līgumos  atrunāto norēķinu kārtību pakalpojumu sniedzējiem ir jāsagatavo un jāiesniedz LM finansēšanas  grafiku saskaņošanai un strukturēto e-rēķinu (xml formātā)  samaksas veikšanai, līdz ar to nepieciešams paredzēt SPOLIS iespēju pakalpojumu sniedzējiem sagatavot un iesniegt finansēšanas grafiku  un e-rēķinu.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SPOLIS tiek izstrādāta  iespēja pakalpojumu sniedzējiem, ar kuriem LM par pakalpojuma sniegšanu ir noslēgti valsts deleģējuma veikšanas līgumi, sagatavot un iesniegt LM informāciju atbilstoši līgumos atrunātajai norēķinu kārtībai, kas būtiski atšķiras šobrīd SPOLIS iekļauto pakalpojumu norēķinu kārtībām, līdz ar to, lai uzsvērtu būtisko atšķirību informācijas sniegšanā,  MK noteikumi Nr.578 papildināti ar 13.</w:t>
      </w:r>
      <w:r w:rsidR="00000000" w:rsidRPr="00000000" w:rsidDel="00000000">
        <w:rPr>
          <w:vertAlign w:val="superscript"/>
          <w:rtl w:val="0"/>
        </w:rPr>
        <w:t xml:space="preserve">1</w:t>
      </w:r>
      <w:r w:rsidR="00000000" w:rsidRPr="00000000" w:rsidDel="00000000">
        <w:rPr>
          <w:rtl w:val="0"/>
        </w:rPr>
        <w:t xml:space="preserve">12., 13.</w:t>
      </w:r>
      <w:r w:rsidR="00000000" w:rsidRPr="00000000" w:rsidDel="00000000">
        <w:rPr>
          <w:vertAlign w:val="superscript"/>
          <w:rtl w:val="0"/>
        </w:rPr>
        <w:t xml:space="preserve">2</w:t>
      </w:r>
      <w:r w:rsidR="00000000" w:rsidRPr="00000000" w:rsidDel="00000000">
        <w:rPr>
          <w:rtl w:val="0"/>
        </w:rPr>
        <w:t xml:space="preserve"> 8., 13.</w:t>
      </w:r>
      <w:r w:rsidR="00000000" w:rsidRPr="00000000" w:rsidDel="00000000">
        <w:rPr>
          <w:vertAlign w:val="superscript"/>
          <w:rtl w:val="0"/>
        </w:rPr>
        <w:t xml:space="preserve">5</w:t>
      </w:r>
      <w:r w:rsidR="00000000" w:rsidRPr="00000000" w:rsidDel="00000000">
        <w:rPr>
          <w:rtl w:val="0"/>
        </w:rPr>
        <w:t xml:space="preserve">12., 13.</w:t>
      </w:r>
      <w:r w:rsidR="00000000" w:rsidRPr="00000000" w:rsidDel="00000000">
        <w:rPr>
          <w:vertAlign w:val="superscript"/>
          <w:rtl w:val="0"/>
        </w:rPr>
        <w:t xml:space="preserve">6</w:t>
      </w:r>
      <w:r w:rsidR="00000000" w:rsidRPr="00000000" w:rsidDel="00000000">
        <w:rPr>
          <w:rtl w:val="0"/>
        </w:rPr>
        <w:t xml:space="preserve">17., 13.</w:t>
      </w:r>
      <w:r w:rsidR="00000000" w:rsidRPr="00000000" w:rsidDel="00000000">
        <w:rPr>
          <w:vertAlign w:val="superscript"/>
          <w:rtl w:val="0"/>
        </w:rPr>
        <w:t xml:space="preserve">7</w:t>
      </w:r>
      <w:r w:rsidR="00000000" w:rsidRPr="00000000" w:rsidDel="00000000">
        <w:rPr>
          <w:rtl w:val="0"/>
        </w:rPr>
        <w:t xml:space="preserve">7. apakšpunktiem.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19. novembra sēdes protokolam Nr. 49 Labklājības ministrijai jāsagatavo MiK noteikumu  Nr. 587 grozījumi, ņemot vērā, ka Nacionālā veselības dienesta funkcijas saistībā ar informācijas tehnoloģiju jautājumiem tiek nodotas SIA "Latvijas Digitālajam veselības centram".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aizstāt punktos regulējumu, kas paredz datu apmaiņu ar Nacionālo veselības dienestu, ar datu apmaiņu ar SIA "Latvijas Digitālās veselības centrs", nemainot nododamo datu saturu un apjomu, izņemot gadījumus, kad Nacionālā veselības dienesta funkcijas saistībā ar informācijas tehniloģiju jautājumiem saglabājas.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 ir tikai viens no priekšnoteikumiem, kam jāizpildās, lai saņemtu surdotulka pakalpojumu, bet nepieciešami arī dati par aktuālo iesaisti izglītības procesā. Personas izglītības dati tiek pieprasīti, nodrošinot surdotulka pakalpojumu izglītības iestādēs, jo atbilstoši MK 2021. gada 20. aprīļa noteikumu Nr.250 “Kārtība, kādā Latvijas Neredzīgo biedrība un Latvijas Nedzirdīgo savienība sniedz sociālās sociālās rehabilitācijas pakalpojumus un nodrošina tehniskos palīglīdzekļus – tiflotehniku un surdotehniku”, kas regulē surdotulka pakalpojuma piešķiršanu, 41.punktam valsts nodrošina surdotulka pakalpojumu nodarbībās, konsultācijās, semināros, eksāmenos un citos ar izglītības programmas apguvi saistītajos pasākumos) profesionālās pamatizglītības, profesionālās vidējās izglītības un augstākās izglītības iestādēs. Lai pārliecinātos, vai izglītojamais saņem izglītību tā iesniegumā par pakalpojuma piešķiršanu  minētajā izglītības iestādē, nepieciešams saņemt datus par personas izglītību. Savukārt saskaņā ar MK 2021. gada 21. decembra noteikumu Nr.878 "Tehnisko palīglīdzekļu noteikumi” 9.punktu,  nodarbinātas personas vai personas, kas apgūst izglītības programmu, var pieteikties tehniskā palīglīdzekļa saņemšanai steidzamības kārtībā, ja tehniskais palīglīdzeklis nepieciešams izglītības ieguves procesā vai darba pienākumu veikšanai. Atbalsts izglītības procesā ir būtisks iemesls, kura dēl persona tehniskos palīglīdzekļus saņem neievērojot rindu.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SPOLIS paredzēts papildināt ar informāciju par dalību izglītības procesā, ja persona pieprasījusi surdotulka vai tehnisko palīglīdzekļu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356 750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356 750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377 750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377 750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pakalpojuma sniedzēju darbu ar pakalpojuma uzskaiti un datu uzkrāšanu, ka arī lai atvieglotu LM kontroles funkciju par pakalpojuma veikšanu, nepieciešams datu ievadi veikt LM pārziņā esošajā SPOLIS.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pilngadīgām personām - mobilās komandas paliatīvās aprūpes pakalpojums pacienta dzīvesvietā finansējums 114 950 euro apmērā pakalpojuma IT sistēmas SPOLIS moduļa izstrādei piešķirts LM prioritārā pasākuma 2024. – 2026. gadam “Paliatīvās aprūpes sistēmas pilnveidošana” ietvaros (MK 26.09.2023. sēdes prot. Nr.47 43.§ 2.punkts). Pasākums tiks īstenots LM pamatbudžeta apakšprogrammas 97.02.00 “Nozares centralizēto funkciju izpilde”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parauga apliecību sociālo garantiju nodrošināšanai (bāreņu apliecības) finansējums 141 800 euro apmērā Bāreņu apliecību informācijas sistēmas 2.0 pārrakstīšanai un tās ietveršanai Bērnu aizsardzības centra informācijas sistēmā iešķirts atbilstoši Finanšu ministrijas 2025.gada 4.jūlija rīkojumam Nr. 1.1-1/12/206 “Par apropriācijas pārdali no budžeta programmas 01.00.00 “Apropriācijas rezerve”. Pasākums tiks īstenots Labklājības ministrijas pamatbudžeta apakšprogrammas  22.01.00 “Bērnu aizsardzības centra darbības nodrošināšana”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Uzturošās terapijas pakalpojuma un psihosociālās rehabilitācijas pakalpojuma atsevišķa moduļa SPOLIS sistēmā izveidei – Nodibinājuma un Biedrības pārskatu sagatavošanai LM, pakalpojumu saņēmēju uzskaitei un ar LM noslēgto deleģēto uzdevumu veikšanas līgumu norēķinu kārtībai nepieciešamās informācijas nodrošināšanai finansējums 121 000 euro apmērā (ANM finansējums 100 000 euro, PVN 21 000 euro) tiek īstenots apakšprogrammas 74.06.00 “Atveseļošanas un noturības mehānisma (ANM) projekti un pasākumi”   īstenotā ANM projekta “Labklājības nozares un pašvaldību sociālās sfēras platformas “DigiSoc” izstrāde un ieviešana”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ietverto pasākumu īstenošana tiks nodrošināta LM 2025.gadā plānoto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Nr.970 „Sabiedrības līdzdalības kārtība attīstības plānošanas procesā” 4.punktam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(turpmāk – anotācija) vai paskaidrojuma rakstā. Tā kā projekts paredz iestādes informāciju tehnoloģiju procesu uzlabošanu kas būtiski nemaina esošo regulējumu vai neparedz ieviest jaunas politiskās iniciatīvas,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Nodrošināta operatīva datu aprite starp pakalpojumu sniedzējiem un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Uzlabojas digitāla datu apmaiņa, izslēdzot kļūdas datu apmaiņas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SPOLIS personu reģistru papildināt ar papildus datiem. Personu reģistrā tiks iekļautas arī ziņas par: mobilās komandas paliatīvās aprūpes personas dzīvesvietā sociālo komponenti; psihosociālās rehabilitācijas pakalpojumu bērniem ar autiskā spektra traucējumiem no divu gadu vecuma un viņu ģimenes locekļiem; bāreņu apliecību saņēmējiem. Šis personas datu apstrādes nepieciešamības pamatojums ietverts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paliatīvās aprūpes mobilās komandas pakalpojuma personas dzīvesvietā sociālās komponentes nodrošināšanai ir Eiropas Parlamenta un Padomes Regulas (ES) 2016/679 (2016. gada 27. aprīlis) par fizisku personu aizsardzību attiecībā uz personas datu apstrādi un šādu datu brīvu apriti un ar ko atceļ Direktīvu 95/46/EK (Vispārīgā datu aizsardzības regula) (turpmāk - Datu regula) 6. panta 1. punkta e) apakšpunkts, 9. panta 2. punkta h) apakšpunkts,  SPSPL 3. panta pirmā un otrā daļa, 4. panta pirmā un trešā daļa, 9. panta pirmā daļa, 12. panta trešā daļa, 13. panta pirmās daļas 121. punkts un 2.5 daļa, likuma "Par sociālo drošību" 14. panta pirmās daļas 2. punkts, 19. pants, 23. panta pirmā daļa, Ministru kabineta 2017. gada 13. jūnija noteikumu Nr. 338 “Prasības sociālo pakalpojumu sniedzējiem” (turpmāk - MK noteikumi Nr. 338) 5. punkts, Ministru kabineta 2019. gada 2. aprīļa noteikumu Nr. 138 “Noteikumi par sociālo pakalpojumu saņemšanu” (turpmāk - MK noteikumi Nr. 138) 9., 10., 11. punkts, MK  noteikumu Nr. 112 5., 7., 9., 10., 12., 13. un 14. punkts. Noteikumu projekts neparedz plašāku personas datu apjoma apstrādi. Konkrēts apstrādājamais personas datu apjoms minētā nolūka sasniegšanai noteikts iepriekš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uzturošās terapijas pakalpojuma nodrošināšanai ir Regulas 6. panta 1. punkta e) apakšpunkts, 9. panta 2. punkta h) apakšpunkts,  SPSPL 3. panta pirmā un otrā daļa, 9. panta pirmā daļa, 12. panta trešā daļa, 13. panta pirmās daļas 16. punkts un 2.4 daļa, likuma "Par sociālo drošību" 14. panta pirmās daļas 2. punkts, 19. pants, 23. panta pirmā daļa, MK noteikumu Nr. 338 5. punkts, MK noteikumu Nr. 55 6., 12., 13., 14., 15., 16., 17., 19. un 20. punkts, MK noteikumu Nr. 138 9., 10. un 11. punkts. Noteikumu projekts neparedz plašāku personas datu un veselības datu apjoma apstrādi. Konkrēts apstrādājamais personas datu apjoms minētā nolūka sasniegšanai noteikts iepriekš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un veselības datu apstrādes tiesiskais pamats psihosociālā rehabilitācijas pakalpojuma nodrošināšanai bērniem ar autiskā spektra traucējumiem ir Regulas 6. panta 1. punkta e) apakšpunkts, 9. panta 2. punkta h) apakšpunkts,  SPSPL 3. panta pirmā un otrā daļa, 9. panta pirmā daļa, 12. panta trešā daļa, 13. panta pirmās daļas 16. punkts un 2.4 daļa, likuma "Par sociālo drošību" 14. panta pirmās daļas 2. punkts, 19. pants, 23. panta pirmā daļa, MK noteikumu Nr. 338 5. punkts, MK noteikumu Nr. 55 21., 22., 24., 25., 26., 27. un 29. punkts, MK noteikumu Nr. 138 9., 10., 11., 19. punkts, 18.6., 18.7., 20.1. apakšpunkts, 24. un 29. punkts. Noteikumu projekts neparedz plašāku personas datu un veselības datu apjoma apstrādi. Konkrēts apstrādājamais personas datu apjoms minētā nolūka sasniegšanai noteikts iepriekš minētajos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nav paredzēts grozīt šo iepriekš minēto pakalpojumu glabāšanas termiņus, bet faktiski paredz izmaiņas tikai attiecībā uz personas datu apstrādes veidu, kādā sociālo pakalpojumu sniedzēji apstrādā savā pārziņā esošus datu subjektu personas datus un veselības datus attiecīgā pakalpojuma piešķiršanai un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sociālo garantiju nodrošināšanai nepieciešamās bāreņu apliecības izgatavošanai ir Regulas 6. panta 1. punkta e) apakšpunkts, Bērnu tiesību aizsardzības likuma 12. panta ceturtā daļa, SPSPL 12. panta septītā un astotā daļa, 13. panta pirmās daļas 15. punkts, MK noteikumu Nr. 857 7., 8. 9., 13., 15., 17. un 20. punkts. Ar projektu netiek grozīti ar bāreņu apliecību iegūšanu un izgatavošanu saistītie personas datu apstrādes faktiski apstākļi, izņemot veidu, kādā BAC apstrādā savā pārziņā esošus datu subjektu personas datus apliecības izgatavošanai.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uzkrātos personas datus glabā atbilstoši to izmantošanas mērķim vai atbilstoši 13.06.2017. MK noteikumu Nr.338 “Prasības pakalpojumu sniedzējiem” 6 un 7.punktam, kas paredz, ka pakalpojumu sniedzēji veido klientu lietas un datu reģistrus. Dati uzglabājami 10 gadus no dienas, kad attiecīgajai personai ir izbeigta pakalpojuma sniegšana. SPOLIS datu anonimizācija notiek automātiski, un pēc 10 gadiem anonimizētie dati tiek dzēsti.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25-TA-1686</w:t>
    </w:r>
    <w:r>
      <w:br/>
    </w:r>
    <w:r w:rsidR="00000000" w:rsidRPr="00000000" w:rsidDel="00000000">
      <w:rPr>
        <w:rtl w:val="0"/>
      </w:rPr>
      <w:t xml:space="preserve">Izdrukāts 29.07.2026. 21.09 - 3.0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25-TA-1686</w:t>
    </w:r>
    <w:r>
      <w:br/>
    </w:r>
    <w:r w:rsidR="00000000" w:rsidRPr="00000000" w:rsidDel="00000000">
      <w:rPr>
        <w:rtl w:val="0"/>
      </w:rPr>
      <w:t xml:space="preserve">Izdrukāts 29.07.2026. 21.09 - 3.0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anotācija_(ex_ante)_25-TA-1686.docx</dc:title>
</cp:coreProperties>
</file>

<file path=docProps/custom.xml><?xml version="1.0" encoding="utf-8"?>
<Properties xmlns="http://schemas.openxmlformats.org/officeDocument/2006/custom-properties" xmlns:vt="http://schemas.openxmlformats.org/officeDocument/2006/docPropsVTypes"/>
</file>