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aprīļa noteikumos Nr. 352 "Eļļas augu un šķiedraugu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2024. gada 29. novembra Īstenošanas Direktīva (ES) 2024/3010, ar ko attiecībā uz sēklās un citā augu reproduktīvajā materiālā sastopamo kaitīgo organismu iekļaušanu sarakstā groza Padomes Direktīvas 2002/55/EK un 2002/57/EK un Komisijas Direktīvu 93/61/EEK (turpmāk -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13.aprīļa  noteikumus Nr. 352 "Eļļas augu un šķiedraugu sēklaudzēšanas un sēklu tirdzniecības noteikumi"  papildināt ar Eiropas Savienībā  regulēto nekarantīnas organismu (turpmāk - RNKO)- Tabakas gredzenplankumainības vīruss.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ka dalībvalstis ne vēlāk kā līdz 2025. gada 31. maijam pieņem un publicē normatīvos un administratīvos aktus, kas vajadzīgi, lai izpildītu šīs direktīvas prasības, un piemēro minētos noteikumus no 2025. gada 1.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2010. gada  13. aprīļa noteikumi Nr. 352 "Eļļas augu un šķiedraugu sēklaudzēšanas un sēklu tirdzniecības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un Vidusjūras valstu augu aizsardzības organizācijas izstrādāto metodiku, tabakas gredzenplankumainības vīruss ir iekļauts Komisijas Īstenošanas regulā (ES) 2019/2072 (2019. gada 28. novembris), ar ko paredz vienotus nosacījumus Eiropas Parlamenta un Padomes Regulas (ES) 2016/2031 par aizsardzības pasākumiem pret augiem kaitīgajiem organismiem īstenošanai, atceļ Komisijas Regulu (EK) Nr. 690/2008 un groza Komisijas Īstenošanas regulu (ES) 2018/2019 (turpmāk - regula 2019/2072).   Tabakas gredzenplankumainības vīruss  regulā 2019/2072 ir iekļauts kā RNKO attiecībā uz  Sojas Glycine max (L.) Merr.  sēklām ar pieļaujamo līmeni 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panāktu saskaņotību ar  regulas 2019/2072 nosacījumiem, tiek grozīta  direktīva,  lai tajā pievienotu prasības attiecībā uz tabakas gredzenplankumainības vīrusu  sojai  Glycine max (L.) Merr.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7.punkts ir jāpapildina ar direktīvā iekļauto tabakas gredzenplankumainības vīrusu  sojai  Glycine max (L.) Merr.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 pieļaujamo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direktīvas prasības, sagatavots Ministru kabineta noteikumu projekts "Grozījumi Ministru kabineta 2010. gada 13.aprīļa  noteikumos Nr. 352 "Eļļas augu un šķiedraugu sēklaudzēšanas un sēklu tirdzniecības noteikumi""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14. pielikuma 7. punktā  sojai  ir noteikts viens  RNKO un tā klātbūtnes tolerances līmenis sēklu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sojai jaunu RNKO un tā pieļaujamo tolerances līmeni sēklu kategorijām.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7. punkts (noteikumu projekta 1.2.apakšpunkts) RNKO sojai  tiek papildināts ar  tabakas gredzenplankumainības vīrusu un tā  pieļaujamo līmeni sēklās.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eļļas augu un šķiedraugu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eļļas augu un šķiedraugu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9. februāra noteikumi Nr. 124 "Dārzeņu pavairojamā materiāla atbilstības kritēriji un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29. jūnija noteikumi Nr. 592 "Dārzeņu sēklaudzēšanas un sēklu tirdzniecības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abos noteikumos  tiek sagatavoti paralēli noteikumu projektam.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32024L3010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29. jūnija noteikumiem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9. februāra noteikumos Nr. 124 "Dārzeņu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dalībvalstu direktīvas prasību pārņemšanas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29. jūnija noteikumiem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9. februāra noteikumiem Nr. 124 "Dārzeņu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Sojas sēklām būs jānosaka jauns RNKO.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anotācija_(ex_ante)_25-TA-132.docx</dc:title>
</cp:coreProperties>
</file>

<file path=docProps/custom.xml><?xml version="1.0" encoding="utf-8"?>
<Properties xmlns="http://schemas.openxmlformats.org/officeDocument/2006/custom-properties" xmlns:vt="http://schemas.openxmlformats.org/officeDocument/2006/docPropsVTypes"/>
</file>