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civilā eksperta dalības laika pagarināšanu Eiropas Savienības Novērošanas misijā Gruzijā"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Starptautiskās palīdzības likuma 12. panta pirmā daļa nosaka, ka civilie eksperti piedalās starptautiskajās misijās un operācijās pēc to starptautisko organizāciju rezolūcijas, rekomendācijas vai lūguma, ar kurām Latvijas Republikai ir noslēgti starptautiskie līgumi, kā arī pēc Eiropas Savienības (turpmāk – ES) vai Ziemeļatlantijas līguma organizācijas (NATO) dalībvalsts aicinājuma. Savukārt minētā panta otrā daļa nosaka, ka lēmumu par civilā eksperta piedalīšanos starptautiskajā misijā pieņem Ministru kabinets (turpmāk - MK). MK 2020. gada 22. septembra noteikumu Nr. 598 "Kārtība, kādā civilo ekspertu nosūta dalībai starptautiskajā misijā vai operācijā" (turpmāk – Noteikumi Nr. 598) 6. punkts nosaka, ka Ārlietu ministrija (turpmāk - ĀM) sagatavo un noteiktā kārtībā iesniedz MK rīkojuma projektu par civilā eksperta dalību starptautiskajā misijā. Papildus, Noteikumu Nr. 598 11. punkts nosaka, ka MK ar atsevišķu rīkojumu var pagarināt civilā eksperta dalības laiku starptautiskajā misijā.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neatkarīgā civilā eksperta Reiņa Janevica dalības laika pagarināšanu ES Novērošanas misijā Gruzijā (turpmāk - starptautiskā misija), kā arī dalības nodrošināšanai paredzētā finansējuma piešķiršanu.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dotu ieguldījumu stabilitātes nodrošināšanā Gruzijā, saskaņā ar 2008. gada 12. augusta vienošanos starp Krieviju un Gruziju un 2008. gada 8. septembra pieņemto lēmumu Eiropas drošības un aizsardzības politikas jomā, 2008. gada 1. oktobrī darbu uzsāka starptautiskā misija.  Starptautiskā misija ir vienīgais Krievijas un Gruzijas t.s. Sešu punktu vienošanās par uguns pārtraukšanu starptautiskais novērotājs. Tās uzdevums ir sekmēt spriedzes mazināšanu konfliktā iesaistīto pušu starpā, situācijas stabilizāciju un normalizēšanu. Starptautiskajā misijā pašlaik darbojas 12 civilie eksperti no Latvijas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MK 2023. gada 25. janvāra rīkojumu Nr. 48 "Par civilā eksperta dalību ES Novērošanas misijā Gruzijā" R. Janevics tika apstiprināts kā novērotājs dalībai starptautiskajā misijā līdz 2024. gada 1. februārim.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saņēmusi EĀDD 2023. gada 19. septembra vēstuli Ref.Ares(2023)6332772 ar lūgumu pagarināt neatkarīgā civilā eksperta R. Janevica dalības laiku starptautiskajā misijā līdz 2025. gada 1. februārim. ĀM 2023. gada 7. decembrī ir saņēmusi piekrišanu no neatkarīgā civilā eksperta R. Janevica dalības laika pagarināšanai vēl uz 12 mēnešiem no iepriekš apstiprinātā dalības laika. R. Janevics atbilst Noteikumu Nr. 598 4. punktā noteiktajām prasībām un ir piekritis dalības laika pagarinājumam starptautiskajā misijā no 2023. gada 2. februāra līdz 2025. gada 1.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Nr. 598 11. punktu MK ar atsevišķu rīkojumu var pagarināt civilā eksperta dalības laiku starptautiskajā misijā.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ĀM ir sagatavojusi rīkojuma projektu par civilā eksperta R. Janevica dalības laika pagarināšanu starptautiskajā misijā, kā arī dalības nodrošināšanai paredzētā finansējuma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51 763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pielikumā. Ņemot vērā civilā eksperta R.Janevica dalības laika pagarināšanu starptautiskajā misijā līdz 2025. gada 1. februārim, R. Janevicam 2024. gadā nebūs nepieciešams ar MK 2023. gada 25. janvāra (prot. Nr.  4 24. §) rīkojumu Nr. 48 "Par civilā eksperta dalību Eiropas Savienības Novērošanas misijā Gruzijā" piešķirtais finansējums atgriešanās izdevumu no dienesta vietas segšanai 355 </w:t>
            </w:r>
            <w:r w:rsidR="00000000" w:rsidRPr="00000000" w:rsidDel="00000000">
              <w:rPr>
                <w:sz w:val="24"/>
                <w:i w:val="1"/>
                <w:rtl w:val="0"/>
              </w:rPr>
              <w:t xml:space="preserve">euro</w:t>
            </w:r>
            <w:r w:rsidR="00000000" w:rsidRPr="00000000" w:rsidDel="00000000">
              <w:rPr>
                <w:sz w:val="24"/>
                <w:rtl w:val="0"/>
              </w:rPr>
              <w:t xml:space="preserve"> apmērā (ceļa izdevumi 250 </w:t>
            </w:r>
            <w:r w:rsidR="00000000" w:rsidRPr="00000000" w:rsidDel="00000000">
              <w:rPr>
                <w:sz w:val="24"/>
                <w:i w:val="1"/>
                <w:rtl w:val="0"/>
              </w:rPr>
              <w:t xml:space="preserve">euro</w:t>
            </w:r>
            <w:r w:rsidR="00000000" w:rsidRPr="00000000" w:rsidDel="00000000">
              <w:rPr>
                <w:sz w:val="24"/>
                <w:rtl w:val="0"/>
              </w:rPr>
              <w:t xml:space="preserve"> apmērā, izdevumi par bagāžu 100 </w:t>
            </w:r>
            <w:r w:rsidR="00000000" w:rsidRPr="00000000" w:rsidDel="00000000">
              <w:rPr>
                <w:sz w:val="24"/>
                <w:i w:val="1"/>
                <w:rtl w:val="0"/>
              </w:rPr>
              <w:t xml:space="preserve">euro </w:t>
            </w:r>
            <w:r w:rsidR="00000000" w:rsidRPr="00000000" w:rsidDel="00000000">
              <w:rPr>
                <w:sz w:val="24"/>
                <w:rtl w:val="0"/>
              </w:rPr>
              <w:t xml:space="preserve">apmērā un izdevumi par dzīvības un veselības apdrošināšanu 5 </w:t>
            </w:r>
            <w:r w:rsidR="00000000" w:rsidRPr="00000000" w:rsidDel="00000000">
              <w:rPr>
                <w:sz w:val="24"/>
                <w:i w:val="1"/>
                <w:rtl w:val="0"/>
              </w:rPr>
              <w:t xml:space="preserve">euro</w:t>
            </w:r>
            <w:r w:rsidR="00000000" w:rsidRPr="00000000" w:rsidDel="00000000">
              <w:rPr>
                <w:sz w:val="24"/>
                <w:rtl w:val="0"/>
              </w:rPr>
              <w:t xml:space="preserve"> apmērā). Šie līdzekļi 355 </w:t>
            </w:r>
            <w:r w:rsidR="00000000" w:rsidRPr="00000000" w:rsidDel="00000000">
              <w:rPr>
                <w:sz w:val="24"/>
                <w:i w:val="1"/>
                <w:rtl w:val="0"/>
              </w:rPr>
              <w:t xml:space="preserve">euro</w:t>
            </w:r>
            <w:r w:rsidR="00000000" w:rsidRPr="00000000" w:rsidDel="00000000">
              <w:rPr>
                <w:sz w:val="24"/>
                <w:rtl w:val="0"/>
              </w:rPr>
              <w:t xml:space="preserve"> apmērā tiek novirzīti civilā eksperta daļējai dalības starptautiskajā misijā nodrošināšanai, attiecīgi samazinot kopējo nepieciešamo finansējumu 2024. gadā civilā eksperta darbības nodrošināšanai. R.Janevicam 2024.gadā nepieciešamais finansējums 51 763 </w:t>
            </w:r>
            <w:r w:rsidR="00000000" w:rsidRPr="00000000" w:rsidDel="00000000">
              <w:rPr>
                <w:sz w:val="24"/>
                <w:i w:val="1"/>
                <w:rtl w:val="0"/>
              </w:rPr>
              <w:t xml:space="preserve">euro</w:t>
            </w:r>
            <w:r w:rsidR="00000000" w:rsidRPr="00000000" w:rsidDel="00000000">
              <w:rPr>
                <w:sz w:val="24"/>
                <w:rtl w:val="0"/>
              </w:rPr>
              <w:t xml:space="preserve"> apmērā (52 118 </w:t>
            </w:r>
            <w:r w:rsidR="00000000" w:rsidRPr="00000000" w:rsidDel="00000000">
              <w:rPr>
                <w:sz w:val="24"/>
                <w:i w:val="1"/>
                <w:rtl w:val="0"/>
              </w:rPr>
              <w:t xml:space="preserve">euro</w:t>
            </w:r>
            <w:r w:rsidR="00000000" w:rsidRPr="00000000" w:rsidDel="00000000">
              <w:rPr>
                <w:sz w:val="24"/>
                <w:rtl w:val="0"/>
              </w:rPr>
              <w:t xml:space="preserve"> – 355 </w:t>
            </w:r>
            <w:r w:rsidR="00000000" w:rsidRPr="00000000" w:rsidDel="00000000">
              <w:rPr>
                <w:sz w:val="24"/>
                <w:i w:val="1"/>
                <w:rtl w:val="0"/>
              </w:rPr>
              <w:t xml:space="preserve">euro</w:t>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2024. gadā 51 763 </w:t>
      </w:r>
      <w:r w:rsidR="00000000" w:rsidRPr="00000000" w:rsidDel="00000000">
        <w:rPr>
          <w:i w:val="1"/>
          <w:rtl w:val="0"/>
        </w:rPr>
        <w:t xml:space="preserve">euro</w:t>
      </w:r>
      <w:r w:rsidR="00000000" w:rsidRPr="00000000" w:rsidDel="00000000">
        <w:rPr>
          <w:rtl w:val="0"/>
        </w:rPr>
        <w:t xml:space="preserve"> apmērā sedz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2025. gadā nepieciešamais finansējums  5 245 </w:t>
      </w:r>
      <w:r w:rsidR="00000000" w:rsidRPr="00000000" w:rsidDel="00000000">
        <w:rPr>
          <w:i w:val="1"/>
          <w:rtl w:val="0"/>
        </w:rPr>
        <w:t xml:space="preserve">euro </w:t>
      </w:r>
      <w:r w:rsidR="00000000" w:rsidRPr="00000000" w:rsidDel="00000000">
        <w:rPr>
          <w:rtl w:val="0"/>
        </w:rPr>
        <w:t xml:space="preserve">apmērā tiks nodrošināts, Finanšu ministrijai atbilstoši Ārlietu ministrijas priekšlikumam, precizējot un palielinot Ārlietu ministrijas budžeta bāzes izdevumus programmā 03.00.00 "Diplomātisko un konsulāro misiju nodrošinājums" civilā eksperta darbības nodrošināšanai no 2025. gada 1. janvāra.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23-TA-3160</w:t>
    </w:r>
    <w:r>
      <w:br/>
    </w:r>
    <w:r w:rsidR="00000000" w:rsidRPr="00000000" w:rsidDel="00000000">
      <w:rPr>
        <w:rtl w:val="0"/>
      </w:rPr>
      <w:t xml:space="preserve">Izdrukāts 29.07.2026. 21.40 - 2.0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23-TA-3160</w:t>
    </w:r>
    <w:r>
      <w:br/>
    </w:r>
    <w:r w:rsidR="00000000" w:rsidRPr="00000000" w:rsidDel="00000000">
      <w:rPr>
        <w:rtl w:val="0"/>
      </w:rPr>
      <w:t xml:space="preserve">Izdrukāts 29.07.2026. 21.40 - 2.0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anotācija_(ex_ante)_23-TA-3160.docx</dc:title>
</cp:coreProperties>
</file>

<file path=docProps/custom.xml><?xml version="1.0" encoding="utf-8"?>
<Properties xmlns="http://schemas.openxmlformats.org/officeDocument/2006/custom-properties" xmlns:vt="http://schemas.openxmlformats.org/officeDocument/2006/docPropsVTypes"/>
</file>