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643BA" w14:textId="77777777" w:rsidR="00D80809" w:rsidRDefault="00D80809"/>
    <w:p w14:paraId="42D9C996" w14:textId="77777777" w:rsidR="00D80809" w:rsidRDefault="00D80809"/>
    <w:p w14:paraId="716F210F" w14:textId="77777777" w:rsidR="00D80809" w:rsidRDefault="00D80809"/>
    <w:tbl>
      <w:tblPr>
        <w:tblStyle w:val="TableGrid"/>
        <w:tblW w:w="0" w:type="auto"/>
        <w:tblLook w:val="04A0" w:firstRow="1" w:lastRow="0" w:firstColumn="1" w:lastColumn="0" w:noHBand="0" w:noVBand="1"/>
      </w:tblPr>
      <w:tblGrid>
        <w:gridCol w:w="837"/>
        <w:gridCol w:w="2385"/>
        <w:gridCol w:w="5765"/>
        <w:gridCol w:w="916"/>
        <w:gridCol w:w="4045"/>
      </w:tblGrid>
      <w:tr w:rsidR="00D80809" w14:paraId="07F88B26" w14:textId="77777777" w:rsidTr="001635DF">
        <w:tc>
          <w:tcPr>
            <w:tcW w:w="837" w:type="dxa"/>
          </w:tcPr>
          <w:p w14:paraId="2EFC727E" w14:textId="77D6D424" w:rsidR="00D80809" w:rsidRPr="00D80809" w:rsidRDefault="00D80809">
            <w:pPr>
              <w:rPr>
                <w:rFonts w:ascii="Times New Roman" w:hAnsi="Times New Roman" w:cs="Times New Roman"/>
                <w:b/>
                <w:bCs/>
                <w:sz w:val="24"/>
                <w:szCs w:val="24"/>
              </w:rPr>
            </w:pPr>
            <w:proofErr w:type="spellStart"/>
            <w:r w:rsidRPr="00D80809">
              <w:rPr>
                <w:rFonts w:ascii="Times New Roman" w:hAnsi="Times New Roman" w:cs="Times New Roman"/>
                <w:b/>
                <w:bCs/>
                <w:sz w:val="24"/>
                <w:szCs w:val="24"/>
              </w:rPr>
              <w:t>N.p.k</w:t>
            </w:r>
            <w:proofErr w:type="spellEnd"/>
            <w:r w:rsidRPr="00D80809">
              <w:rPr>
                <w:rFonts w:ascii="Times New Roman" w:hAnsi="Times New Roman" w:cs="Times New Roman"/>
                <w:b/>
                <w:bCs/>
                <w:sz w:val="24"/>
                <w:szCs w:val="24"/>
              </w:rPr>
              <w:t>.</w:t>
            </w:r>
          </w:p>
        </w:tc>
        <w:tc>
          <w:tcPr>
            <w:tcW w:w="2385" w:type="dxa"/>
          </w:tcPr>
          <w:p w14:paraId="25C107A5" w14:textId="25AAF0EF" w:rsidR="00D80809" w:rsidRPr="00D80809" w:rsidRDefault="00D80809">
            <w:pPr>
              <w:rPr>
                <w:rFonts w:ascii="Times New Roman" w:hAnsi="Times New Roman" w:cs="Times New Roman"/>
                <w:b/>
                <w:bCs/>
                <w:sz w:val="24"/>
                <w:szCs w:val="24"/>
              </w:rPr>
            </w:pPr>
            <w:r w:rsidRPr="00D80809">
              <w:rPr>
                <w:rFonts w:ascii="Times New Roman" w:hAnsi="Times New Roman" w:cs="Times New Roman"/>
                <w:b/>
                <w:bCs/>
                <w:sz w:val="24"/>
                <w:szCs w:val="24"/>
              </w:rPr>
              <w:t>Iebilduma / priekšlikuma iesniedzējs</w:t>
            </w:r>
          </w:p>
        </w:tc>
        <w:tc>
          <w:tcPr>
            <w:tcW w:w="5765" w:type="dxa"/>
          </w:tcPr>
          <w:p w14:paraId="794EFD6F" w14:textId="5B641F7C" w:rsidR="00D80809" w:rsidRPr="00D80809" w:rsidRDefault="00D80809">
            <w:pPr>
              <w:rPr>
                <w:rFonts w:ascii="Times New Roman" w:hAnsi="Times New Roman" w:cs="Times New Roman"/>
                <w:b/>
                <w:bCs/>
                <w:sz w:val="24"/>
                <w:szCs w:val="24"/>
              </w:rPr>
            </w:pPr>
            <w:r w:rsidRPr="00D80809">
              <w:rPr>
                <w:rFonts w:ascii="Times New Roman" w:hAnsi="Times New Roman" w:cs="Times New Roman"/>
                <w:b/>
                <w:bCs/>
                <w:sz w:val="24"/>
                <w:szCs w:val="24"/>
              </w:rPr>
              <w:t>Iesniegtā iebilduma / priekšlikuma būtība</w:t>
            </w:r>
          </w:p>
        </w:tc>
        <w:tc>
          <w:tcPr>
            <w:tcW w:w="916" w:type="dxa"/>
          </w:tcPr>
          <w:p w14:paraId="665D89E0" w14:textId="2E6FF38F" w:rsidR="00D80809" w:rsidRPr="00D80809" w:rsidRDefault="00D80809">
            <w:pPr>
              <w:rPr>
                <w:rFonts w:ascii="Times New Roman" w:hAnsi="Times New Roman" w:cs="Times New Roman"/>
                <w:b/>
                <w:bCs/>
                <w:sz w:val="24"/>
                <w:szCs w:val="24"/>
              </w:rPr>
            </w:pPr>
            <w:r w:rsidRPr="00D80809">
              <w:rPr>
                <w:rFonts w:ascii="Times New Roman" w:hAnsi="Times New Roman" w:cs="Times New Roman"/>
                <w:b/>
                <w:bCs/>
                <w:sz w:val="24"/>
                <w:szCs w:val="24"/>
              </w:rPr>
              <w:t>Ņemts vērā / nav ņemts vērā</w:t>
            </w:r>
          </w:p>
        </w:tc>
        <w:tc>
          <w:tcPr>
            <w:tcW w:w="4045" w:type="dxa"/>
          </w:tcPr>
          <w:p w14:paraId="2D7F4EA3" w14:textId="63E5A501" w:rsidR="00D80809" w:rsidRPr="00D80809" w:rsidRDefault="00D80809">
            <w:pPr>
              <w:rPr>
                <w:rFonts w:ascii="Times New Roman" w:hAnsi="Times New Roman" w:cs="Times New Roman"/>
                <w:b/>
                <w:bCs/>
                <w:sz w:val="24"/>
                <w:szCs w:val="24"/>
              </w:rPr>
            </w:pPr>
            <w:r w:rsidRPr="00D80809">
              <w:rPr>
                <w:rFonts w:ascii="Times New Roman" w:hAnsi="Times New Roman" w:cs="Times New Roman"/>
                <w:b/>
                <w:bCs/>
                <w:sz w:val="24"/>
                <w:szCs w:val="24"/>
              </w:rPr>
              <w:t>Pamatojums, ja iebildums / priekšlikums nav ņemts vērā</w:t>
            </w:r>
          </w:p>
        </w:tc>
      </w:tr>
      <w:tr w:rsidR="00D80809" w14:paraId="4A9C59C6" w14:textId="77777777" w:rsidTr="001635DF">
        <w:tc>
          <w:tcPr>
            <w:tcW w:w="837" w:type="dxa"/>
          </w:tcPr>
          <w:p w14:paraId="64FEF2AA" w14:textId="7F46B807" w:rsidR="00D80809" w:rsidRPr="00D80809" w:rsidRDefault="00D80809">
            <w:pPr>
              <w:rPr>
                <w:rFonts w:ascii="Times New Roman" w:hAnsi="Times New Roman" w:cs="Times New Roman"/>
                <w:sz w:val="24"/>
                <w:szCs w:val="24"/>
              </w:rPr>
            </w:pPr>
            <w:r>
              <w:rPr>
                <w:rFonts w:ascii="Times New Roman" w:hAnsi="Times New Roman" w:cs="Times New Roman"/>
                <w:sz w:val="24"/>
                <w:szCs w:val="24"/>
              </w:rPr>
              <w:t>1</w:t>
            </w:r>
          </w:p>
        </w:tc>
        <w:tc>
          <w:tcPr>
            <w:tcW w:w="2385" w:type="dxa"/>
          </w:tcPr>
          <w:p w14:paraId="23B05700" w14:textId="01DA2F6C"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*Privātpersona</w:t>
            </w:r>
          </w:p>
        </w:tc>
        <w:tc>
          <w:tcPr>
            <w:tcW w:w="5765" w:type="dxa"/>
          </w:tcPr>
          <w:p w14:paraId="3301A72E"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xml:space="preserve">Iesaku kontrolēt mājas/istabas dzīvnieka </w:t>
            </w:r>
            <w:proofErr w:type="spellStart"/>
            <w:r w:rsidRPr="00D80809">
              <w:rPr>
                <w:rFonts w:ascii="Times New Roman" w:hAnsi="Times New Roman" w:cs="Times New Roman"/>
                <w:sz w:val="24"/>
                <w:szCs w:val="24"/>
              </w:rPr>
              <w:t>čipēšanas</w:t>
            </w:r>
            <w:proofErr w:type="spellEnd"/>
            <w:r w:rsidRPr="00D80809">
              <w:rPr>
                <w:rFonts w:ascii="Times New Roman" w:hAnsi="Times New Roman" w:cs="Times New Roman"/>
                <w:sz w:val="24"/>
                <w:szCs w:val="24"/>
              </w:rPr>
              <w:t xml:space="preserve"> procesu ar norādēm uz konkrēto veterinārārstu, kas palīdzētu izsekot sistēmas kļūdām, </w:t>
            </w:r>
            <w:proofErr w:type="spellStart"/>
            <w:r w:rsidRPr="00D80809">
              <w:rPr>
                <w:rFonts w:ascii="Times New Roman" w:hAnsi="Times New Roman" w:cs="Times New Roman"/>
                <w:sz w:val="24"/>
                <w:szCs w:val="24"/>
              </w:rPr>
              <w:t>cilvēkkļūdām</w:t>
            </w:r>
            <w:proofErr w:type="spellEnd"/>
            <w:r w:rsidRPr="00D80809">
              <w:rPr>
                <w:rFonts w:ascii="Times New Roman" w:hAnsi="Times New Roman" w:cs="Times New Roman"/>
                <w:sz w:val="24"/>
                <w:szCs w:val="24"/>
              </w:rPr>
              <w:t xml:space="preserve"> un iespējamo saukšanu pie atbildības, ja dzīvnieks tiek </w:t>
            </w:r>
            <w:proofErr w:type="spellStart"/>
            <w:r w:rsidRPr="00D80809">
              <w:rPr>
                <w:rFonts w:ascii="Times New Roman" w:hAnsi="Times New Roman" w:cs="Times New Roman"/>
                <w:sz w:val="24"/>
                <w:szCs w:val="24"/>
              </w:rPr>
              <w:t>čipēts</w:t>
            </w:r>
            <w:proofErr w:type="spellEnd"/>
            <w:r w:rsidRPr="00D80809">
              <w:rPr>
                <w:rFonts w:ascii="Times New Roman" w:hAnsi="Times New Roman" w:cs="Times New Roman"/>
                <w:sz w:val="24"/>
                <w:szCs w:val="24"/>
              </w:rPr>
              <w:t xml:space="preserve">, bet apzināti netiek norādīts īpašnieks, adrese un kontaktinformācija. </w:t>
            </w:r>
          </w:p>
          <w:p w14:paraId="31E837C7" w14:textId="77777777" w:rsidR="00EA5FDA" w:rsidRDefault="00EA5FDA" w:rsidP="00D80809">
            <w:pPr>
              <w:rPr>
                <w:rFonts w:ascii="Times New Roman" w:hAnsi="Times New Roman" w:cs="Times New Roman"/>
                <w:sz w:val="24"/>
                <w:szCs w:val="24"/>
              </w:rPr>
            </w:pPr>
          </w:p>
          <w:p w14:paraId="46014DC3" w14:textId="77777777" w:rsidR="00D80809" w:rsidRPr="00D80809" w:rsidRDefault="00D80809" w:rsidP="00D80809">
            <w:pPr>
              <w:rPr>
                <w:rFonts w:ascii="Times New Roman" w:hAnsi="Times New Roman" w:cs="Times New Roman"/>
                <w:sz w:val="24"/>
                <w:szCs w:val="24"/>
              </w:rPr>
            </w:pPr>
          </w:p>
          <w:p w14:paraId="3F065C6A" w14:textId="3B111558" w:rsidR="00EA5FDA" w:rsidRPr="00D80809" w:rsidRDefault="00EA5FDA" w:rsidP="00EA5FDA">
            <w:pPr>
              <w:rPr>
                <w:rFonts w:ascii="Times New Roman" w:hAnsi="Times New Roman" w:cs="Times New Roman"/>
                <w:sz w:val="24"/>
                <w:szCs w:val="24"/>
              </w:rPr>
            </w:pPr>
          </w:p>
        </w:tc>
        <w:tc>
          <w:tcPr>
            <w:tcW w:w="916" w:type="dxa"/>
          </w:tcPr>
          <w:p w14:paraId="721417EF" w14:textId="54553209" w:rsidR="00D80809" w:rsidRPr="00D80809" w:rsidRDefault="00190DA1">
            <w:pPr>
              <w:rPr>
                <w:rFonts w:ascii="Times New Roman" w:hAnsi="Times New Roman" w:cs="Times New Roman"/>
                <w:sz w:val="24"/>
                <w:szCs w:val="24"/>
              </w:rPr>
            </w:pPr>
            <w:r>
              <w:rPr>
                <w:rFonts w:ascii="Times New Roman" w:hAnsi="Times New Roman" w:cs="Times New Roman"/>
                <w:sz w:val="24"/>
                <w:szCs w:val="24"/>
              </w:rPr>
              <w:t>Ņ</w:t>
            </w:r>
            <w:r w:rsidR="00727B24">
              <w:rPr>
                <w:rFonts w:ascii="Times New Roman" w:hAnsi="Times New Roman" w:cs="Times New Roman"/>
                <w:sz w:val="24"/>
                <w:szCs w:val="24"/>
              </w:rPr>
              <w:t>emts vērā.</w:t>
            </w:r>
          </w:p>
        </w:tc>
        <w:tc>
          <w:tcPr>
            <w:tcW w:w="4045" w:type="dxa"/>
          </w:tcPr>
          <w:p w14:paraId="1A43FF1B" w14:textId="46BF2401" w:rsidR="00A90FE1" w:rsidRDefault="006A5BEB" w:rsidP="00C20E2E">
            <w:pPr>
              <w:jc w:val="both"/>
              <w:rPr>
                <w:rFonts w:ascii="Times New Roman" w:hAnsi="Times New Roman" w:cs="Times New Roman"/>
                <w:sz w:val="24"/>
                <w:szCs w:val="24"/>
              </w:rPr>
            </w:pPr>
            <w:r w:rsidRPr="006A5BEB">
              <w:rPr>
                <w:rFonts w:ascii="Times New Roman" w:hAnsi="Times New Roman" w:cs="Times New Roman"/>
                <w:sz w:val="24"/>
                <w:szCs w:val="24"/>
              </w:rPr>
              <w:t xml:space="preserve">Noteikumu projektu nav nepieciešams papildināt, jo </w:t>
            </w:r>
            <w:r w:rsidR="00A90FE1">
              <w:rPr>
                <w:rFonts w:ascii="Times New Roman" w:hAnsi="Times New Roman" w:cs="Times New Roman"/>
                <w:sz w:val="24"/>
                <w:szCs w:val="24"/>
              </w:rPr>
              <w:t>Veterinārmedicīnas likuma 21. panta ceturtajā daļā ir noteikts, ka mājas (istabas) dzīvnieku apzīmēšanu ar mikroshēmu, reģistrāciju Lauksaimniecības datu centra mājas (istabas) dzīvnieku reģistra datubāzē, mājas (istabas) dzīvnieku pasu un vakcinācijas apliecību izsniegšanu veic praktizējošs veterinārārsts.</w:t>
            </w:r>
          </w:p>
          <w:p w14:paraId="1EFCAEB4" w14:textId="01E16FFA" w:rsidR="00EA5FDA" w:rsidRDefault="00A90FE1" w:rsidP="00C20E2E">
            <w:pPr>
              <w:jc w:val="both"/>
              <w:rPr>
                <w:rFonts w:ascii="Times New Roman" w:hAnsi="Times New Roman" w:cs="Times New Roman"/>
                <w:sz w:val="24"/>
                <w:szCs w:val="24"/>
              </w:rPr>
            </w:pPr>
            <w:r>
              <w:rPr>
                <w:rFonts w:ascii="Times New Roman" w:hAnsi="Times New Roman" w:cs="Times New Roman"/>
                <w:sz w:val="24"/>
                <w:szCs w:val="24"/>
              </w:rPr>
              <w:t xml:space="preserve">Savukārt </w:t>
            </w:r>
            <w:r w:rsidR="00685E4B">
              <w:rPr>
                <w:rFonts w:ascii="Times New Roman" w:hAnsi="Times New Roman" w:cs="Times New Roman"/>
                <w:sz w:val="24"/>
                <w:szCs w:val="24"/>
              </w:rPr>
              <w:t xml:space="preserve">Ministru kabineta </w:t>
            </w:r>
            <w:r w:rsidR="00685E4B" w:rsidRPr="00685E4B">
              <w:rPr>
                <w:rFonts w:ascii="Times New Roman" w:hAnsi="Times New Roman" w:cs="Times New Roman"/>
                <w:sz w:val="24"/>
                <w:szCs w:val="24"/>
              </w:rPr>
              <w:t xml:space="preserve">2022. gada 21. jūnija </w:t>
            </w:r>
            <w:r w:rsidR="00685E4B">
              <w:rPr>
                <w:rFonts w:ascii="Times New Roman" w:hAnsi="Times New Roman" w:cs="Times New Roman"/>
                <w:sz w:val="24"/>
                <w:szCs w:val="24"/>
              </w:rPr>
              <w:t>noteikumu Nr. 359 “Mājas (istabas)  dzīvnieku reģistrācijas kārtība”</w:t>
            </w:r>
            <w:r w:rsidR="00C20E2E">
              <w:rPr>
                <w:rFonts w:ascii="Times New Roman" w:hAnsi="Times New Roman" w:cs="Times New Roman"/>
                <w:sz w:val="24"/>
                <w:szCs w:val="24"/>
              </w:rPr>
              <w:t xml:space="preserve"> (turpmāk – noteikumi Nr.359)</w:t>
            </w:r>
            <w:r w:rsidR="00685E4B">
              <w:rPr>
                <w:rFonts w:ascii="Times New Roman" w:hAnsi="Times New Roman" w:cs="Times New Roman"/>
                <w:sz w:val="24"/>
                <w:szCs w:val="24"/>
              </w:rPr>
              <w:t xml:space="preserve"> </w:t>
            </w:r>
            <w:r w:rsidR="00EA5FDA" w:rsidRPr="00EA5FDA">
              <w:rPr>
                <w:rFonts w:ascii="Times New Roman" w:hAnsi="Times New Roman" w:cs="Times New Roman"/>
                <w:sz w:val="24"/>
                <w:szCs w:val="24"/>
              </w:rPr>
              <w:t>6.</w:t>
            </w:r>
            <w:r w:rsidR="00EA5FDA">
              <w:rPr>
                <w:rFonts w:ascii="Times New Roman" w:hAnsi="Times New Roman" w:cs="Times New Roman"/>
                <w:sz w:val="24"/>
                <w:szCs w:val="24"/>
              </w:rPr>
              <w:t xml:space="preserve"> punktā noteikts, ka</w:t>
            </w:r>
            <w:r w:rsidR="00EA5FDA" w:rsidRPr="00EA5FDA">
              <w:rPr>
                <w:rFonts w:ascii="Times New Roman" w:hAnsi="Times New Roman" w:cs="Times New Roman"/>
                <w:sz w:val="24"/>
                <w:szCs w:val="24"/>
              </w:rPr>
              <w:t xml:space="preserve"> </w:t>
            </w:r>
            <w:r w:rsidR="00EA5FDA">
              <w:rPr>
                <w:rFonts w:ascii="Times New Roman" w:hAnsi="Times New Roman" w:cs="Times New Roman"/>
                <w:sz w:val="24"/>
                <w:szCs w:val="24"/>
              </w:rPr>
              <w:t>p</w:t>
            </w:r>
            <w:r w:rsidR="00EA5FDA" w:rsidRPr="00EA5FDA">
              <w:rPr>
                <w:rFonts w:ascii="Times New Roman" w:hAnsi="Times New Roman" w:cs="Times New Roman"/>
                <w:sz w:val="24"/>
                <w:szCs w:val="24"/>
              </w:rPr>
              <w:t>raktizējošs veterinārārsts</w:t>
            </w:r>
            <w:r w:rsidR="00EA5FDA">
              <w:rPr>
                <w:rFonts w:ascii="Times New Roman" w:hAnsi="Times New Roman" w:cs="Times New Roman"/>
                <w:sz w:val="24"/>
                <w:szCs w:val="24"/>
              </w:rPr>
              <w:t xml:space="preserve"> </w:t>
            </w:r>
            <w:r w:rsidR="00EA5FDA" w:rsidRPr="00EA5FDA">
              <w:rPr>
                <w:rFonts w:ascii="Times New Roman" w:hAnsi="Times New Roman" w:cs="Times New Roman"/>
                <w:sz w:val="24"/>
                <w:szCs w:val="24"/>
              </w:rPr>
              <w:t>mājas (istabas) dzīvnieku apzīmē ar mikroshēmu, implantējot to kakla vai pleca apvidus kreisajā pusē</w:t>
            </w:r>
            <w:r w:rsidR="00EA5FDA">
              <w:rPr>
                <w:rFonts w:ascii="Times New Roman" w:hAnsi="Times New Roman" w:cs="Times New Roman"/>
                <w:sz w:val="24"/>
                <w:szCs w:val="24"/>
              </w:rPr>
              <w:t>,</w:t>
            </w:r>
            <w:r w:rsidR="00EA5FDA" w:rsidRPr="00EA5FDA">
              <w:rPr>
                <w:rFonts w:ascii="Times New Roman" w:hAnsi="Times New Roman" w:cs="Times New Roman"/>
                <w:sz w:val="24"/>
                <w:szCs w:val="24"/>
              </w:rPr>
              <w:t xml:space="preserve"> sagatavo un izsniedz mājas (istabas) dzīvnieka pasi</w:t>
            </w:r>
            <w:r w:rsidR="00EA5FDA">
              <w:rPr>
                <w:rFonts w:ascii="Times New Roman" w:hAnsi="Times New Roman" w:cs="Times New Roman"/>
                <w:sz w:val="24"/>
                <w:szCs w:val="24"/>
              </w:rPr>
              <w:t xml:space="preserve"> un </w:t>
            </w:r>
            <w:r w:rsidR="00EA5FDA" w:rsidRPr="00EA5FDA">
              <w:rPr>
                <w:rFonts w:ascii="Times New Roman" w:hAnsi="Times New Roman" w:cs="Times New Roman"/>
                <w:sz w:val="24"/>
                <w:szCs w:val="24"/>
              </w:rPr>
              <w:t xml:space="preserve">nekavējoties, bet ne </w:t>
            </w:r>
            <w:r w:rsidR="00EA5FDA" w:rsidRPr="00EA5FDA">
              <w:rPr>
                <w:rFonts w:ascii="Times New Roman" w:hAnsi="Times New Roman" w:cs="Times New Roman"/>
                <w:sz w:val="24"/>
                <w:szCs w:val="24"/>
              </w:rPr>
              <w:lastRenderedPageBreak/>
              <w:t xml:space="preserve">vēlāk kā 72 stundu laikā pēc mājas (istabas) dzīvnieka apzīmēšanas </w:t>
            </w:r>
            <w:r>
              <w:rPr>
                <w:rFonts w:ascii="Times New Roman" w:hAnsi="Times New Roman" w:cs="Times New Roman"/>
                <w:sz w:val="24"/>
                <w:szCs w:val="24"/>
              </w:rPr>
              <w:t xml:space="preserve">veic </w:t>
            </w:r>
            <w:r w:rsidR="00EA5FDA" w:rsidRPr="00EA5FDA">
              <w:rPr>
                <w:rFonts w:ascii="Times New Roman" w:hAnsi="Times New Roman" w:cs="Times New Roman"/>
                <w:sz w:val="24"/>
                <w:szCs w:val="24"/>
              </w:rPr>
              <w:t>reģistrē</w:t>
            </w:r>
            <w:r>
              <w:rPr>
                <w:rFonts w:ascii="Times New Roman" w:hAnsi="Times New Roman" w:cs="Times New Roman"/>
                <w:sz w:val="24"/>
                <w:szCs w:val="24"/>
              </w:rPr>
              <w:t>šanu Lauksaimniecības datu centra</w:t>
            </w:r>
            <w:r w:rsidR="00EA5FDA" w:rsidRPr="00EA5FDA">
              <w:rPr>
                <w:rFonts w:ascii="Times New Roman" w:hAnsi="Times New Roman" w:cs="Times New Roman"/>
                <w:sz w:val="24"/>
                <w:szCs w:val="24"/>
              </w:rPr>
              <w:t xml:space="preserve"> mājas (istabas) dzīvnieku datubāzē</w:t>
            </w:r>
            <w:r w:rsidR="00EA5FDA">
              <w:rPr>
                <w:rFonts w:ascii="Times New Roman" w:hAnsi="Times New Roman" w:cs="Times New Roman"/>
                <w:sz w:val="24"/>
                <w:szCs w:val="24"/>
              </w:rPr>
              <w:t>.</w:t>
            </w:r>
          </w:p>
          <w:p w14:paraId="07E72C54" w14:textId="08F45932" w:rsidR="00D80809" w:rsidRPr="00D80809" w:rsidRDefault="00C20E2E" w:rsidP="00C20E2E">
            <w:pPr>
              <w:jc w:val="both"/>
              <w:rPr>
                <w:rFonts w:ascii="Times New Roman" w:hAnsi="Times New Roman" w:cs="Times New Roman"/>
                <w:sz w:val="24"/>
                <w:szCs w:val="24"/>
              </w:rPr>
            </w:pPr>
            <w:r>
              <w:rPr>
                <w:rFonts w:ascii="Times New Roman" w:hAnsi="Times New Roman" w:cs="Times New Roman"/>
                <w:sz w:val="24"/>
                <w:szCs w:val="24"/>
              </w:rPr>
              <w:t xml:space="preserve">Savukārt noteikumu Nr. 359 </w:t>
            </w:r>
            <w:r w:rsidR="00685E4B" w:rsidRPr="00685E4B">
              <w:rPr>
                <w:rFonts w:ascii="Times New Roman" w:hAnsi="Times New Roman" w:cs="Times New Roman"/>
                <w:sz w:val="24"/>
                <w:szCs w:val="24"/>
              </w:rPr>
              <w:t>8.2.apakšpunktā noteikts, ka praktizējošs veterinārārsts datubāzē reģistrē ziņas par dzīvnieka īpašnieku atbilstoši mājas (istabas) dzīvnieka pasē norādītajai informācijai</w:t>
            </w:r>
            <w:r w:rsidR="005E6A1A">
              <w:rPr>
                <w:rFonts w:ascii="Times New Roman" w:hAnsi="Times New Roman" w:cs="Times New Roman"/>
                <w:sz w:val="24"/>
                <w:szCs w:val="24"/>
              </w:rPr>
              <w:t>, ietverot arī tā kontaktinformāciju.</w:t>
            </w:r>
            <w:r w:rsidR="00261BB7">
              <w:rPr>
                <w:rFonts w:ascii="Times New Roman" w:hAnsi="Times New Roman" w:cs="Times New Roman"/>
                <w:sz w:val="24"/>
                <w:szCs w:val="24"/>
              </w:rPr>
              <w:t xml:space="preserve"> Vēršam uzmanību, ka mājas (istabas) dzīvnieka reģistrācijas procesu datubāzē nav iespējams pabeigt, ja nav norādīta visa noteikumos Nr. 359 noteiktā informācija.</w:t>
            </w:r>
          </w:p>
        </w:tc>
      </w:tr>
      <w:tr w:rsidR="00EA5FDA" w14:paraId="7C23EA8D" w14:textId="77777777" w:rsidTr="001635DF">
        <w:tc>
          <w:tcPr>
            <w:tcW w:w="837" w:type="dxa"/>
          </w:tcPr>
          <w:p w14:paraId="019D72C1" w14:textId="77777777" w:rsidR="00EA5FDA" w:rsidRDefault="00EA5FDA">
            <w:pPr>
              <w:rPr>
                <w:rFonts w:ascii="Times New Roman" w:hAnsi="Times New Roman" w:cs="Times New Roman"/>
                <w:sz w:val="24"/>
                <w:szCs w:val="24"/>
              </w:rPr>
            </w:pPr>
          </w:p>
        </w:tc>
        <w:tc>
          <w:tcPr>
            <w:tcW w:w="2385" w:type="dxa"/>
          </w:tcPr>
          <w:p w14:paraId="10480A7E" w14:textId="77777777" w:rsidR="00EA5FDA" w:rsidRPr="00D80809" w:rsidRDefault="00EA5FDA">
            <w:pPr>
              <w:rPr>
                <w:rFonts w:ascii="Times New Roman" w:hAnsi="Times New Roman" w:cs="Times New Roman"/>
                <w:sz w:val="24"/>
                <w:szCs w:val="24"/>
              </w:rPr>
            </w:pPr>
          </w:p>
        </w:tc>
        <w:tc>
          <w:tcPr>
            <w:tcW w:w="5765" w:type="dxa"/>
          </w:tcPr>
          <w:p w14:paraId="36C735FA" w14:textId="17AB71C1" w:rsidR="00EA5FDA" w:rsidRPr="00D80809" w:rsidRDefault="00EA5FDA" w:rsidP="00D80809">
            <w:pPr>
              <w:rPr>
                <w:rFonts w:ascii="Times New Roman" w:hAnsi="Times New Roman" w:cs="Times New Roman"/>
                <w:sz w:val="24"/>
                <w:szCs w:val="24"/>
              </w:rPr>
            </w:pPr>
            <w:r w:rsidRPr="00EA5FDA">
              <w:rPr>
                <w:rFonts w:ascii="Times New Roman" w:hAnsi="Times New Roman" w:cs="Times New Roman"/>
                <w:sz w:val="24"/>
                <w:szCs w:val="24"/>
              </w:rPr>
              <w:t xml:space="preserve">Kā izņēmumu kaķu un sesku </w:t>
            </w:r>
            <w:proofErr w:type="spellStart"/>
            <w:r w:rsidRPr="00EA5FDA">
              <w:rPr>
                <w:rFonts w:ascii="Times New Roman" w:hAnsi="Times New Roman" w:cs="Times New Roman"/>
                <w:sz w:val="24"/>
                <w:szCs w:val="24"/>
              </w:rPr>
              <w:t>čipēšanai</w:t>
            </w:r>
            <w:proofErr w:type="spellEnd"/>
            <w:r w:rsidRPr="00EA5FDA">
              <w:rPr>
                <w:rFonts w:ascii="Times New Roman" w:hAnsi="Times New Roman" w:cs="Times New Roman"/>
                <w:sz w:val="24"/>
                <w:szCs w:val="24"/>
              </w:rPr>
              <w:t xml:space="preserve"> varētu iekļaut kastrētus/sterilizētus dzīvniekus, kas nedodas ārpus privātīpašuma robežām (dzīvoklis, mājas dzīvojamās telpas).</w:t>
            </w:r>
          </w:p>
        </w:tc>
        <w:tc>
          <w:tcPr>
            <w:tcW w:w="916" w:type="dxa"/>
          </w:tcPr>
          <w:p w14:paraId="136E91A0" w14:textId="748C9507" w:rsidR="00EA5FDA" w:rsidRPr="00D80809" w:rsidRDefault="000F7BC6">
            <w:pPr>
              <w:rPr>
                <w:rFonts w:ascii="Times New Roman" w:hAnsi="Times New Roman" w:cs="Times New Roman"/>
                <w:sz w:val="24"/>
                <w:szCs w:val="24"/>
              </w:rPr>
            </w:pPr>
            <w:r>
              <w:rPr>
                <w:rFonts w:ascii="Times New Roman" w:hAnsi="Times New Roman" w:cs="Times New Roman"/>
                <w:sz w:val="24"/>
                <w:szCs w:val="24"/>
              </w:rPr>
              <w:t xml:space="preserve">Ņemts vērā. </w:t>
            </w:r>
          </w:p>
        </w:tc>
        <w:tc>
          <w:tcPr>
            <w:tcW w:w="4045" w:type="dxa"/>
          </w:tcPr>
          <w:p w14:paraId="763ECBB8" w14:textId="0DCE8773" w:rsidR="0071415B" w:rsidRDefault="0071415B" w:rsidP="00EA5FDA">
            <w:pPr>
              <w:rPr>
                <w:rFonts w:ascii="Times New Roman" w:hAnsi="Times New Roman" w:cs="Times New Roman"/>
                <w:sz w:val="24"/>
                <w:szCs w:val="24"/>
              </w:rPr>
            </w:pPr>
            <w:r>
              <w:rPr>
                <w:rFonts w:ascii="Times New Roman" w:hAnsi="Times New Roman" w:cs="Times New Roman"/>
                <w:sz w:val="24"/>
                <w:szCs w:val="24"/>
              </w:rPr>
              <w:t>N</w:t>
            </w:r>
            <w:r w:rsidR="000F7BC6" w:rsidRPr="000F7BC6">
              <w:rPr>
                <w:rFonts w:ascii="Times New Roman" w:hAnsi="Times New Roman" w:cs="Times New Roman"/>
                <w:sz w:val="24"/>
                <w:szCs w:val="24"/>
              </w:rPr>
              <w:t>oteikumu projekt</w:t>
            </w:r>
            <w:r>
              <w:rPr>
                <w:rFonts w:ascii="Times New Roman" w:hAnsi="Times New Roman" w:cs="Times New Roman"/>
                <w:sz w:val="24"/>
                <w:szCs w:val="24"/>
              </w:rPr>
              <w:t>a 3.2. apakšpunktā ir uzskaitītas</w:t>
            </w:r>
            <w:r w:rsidR="000F7BC6" w:rsidRPr="000F7BC6">
              <w:rPr>
                <w:rFonts w:ascii="Times New Roman" w:hAnsi="Times New Roman" w:cs="Times New Roman"/>
                <w:sz w:val="24"/>
                <w:szCs w:val="24"/>
              </w:rPr>
              <w:t xml:space="preserve"> obligāt</w:t>
            </w:r>
            <w:r>
              <w:rPr>
                <w:rFonts w:ascii="Times New Roman" w:hAnsi="Times New Roman" w:cs="Times New Roman"/>
                <w:sz w:val="24"/>
                <w:szCs w:val="24"/>
              </w:rPr>
              <w:t>i</w:t>
            </w:r>
            <w:r w:rsidR="000F7BC6" w:rsidRPr="000F7BC6">
              <w:rPr>
                <w:rFonts w:ascii="Times New Roman" w:hAnsi="Times New Roman" w:cs="Times New Roman"/>
                <w:sz w:val="24"/>
                <w:szCs w:val="24"/>
              </w:rPr>
              <w:t xml:space="preserve"> apzīmē</w:t>
            </w:r>
            <w:r>
              <w:rPr>
                <w:rFonts w:ascii="Times New Roman" w:hAnsi="Times New Roman" w:cs="Times New Roman"/>
                <w:sz w:val="24"/>
                <w:szCs w:val="24"/>
              </w:rPr>
              <w:t>jamās</w:t>
            </w:r>
            <w:r w:rsidR="000F7BC6" w:rsidRPr="000F7BC6">
              <w:rPr>
                <w:rFonts w:ascii="Times New Roman" w:hAnsi="Times New Roman" w:cs="Times New Roman"/>
                <w:sz w:val="24"/>
                <w:szCs w:val="24"/>
              </w:rPr>
              <w:t xml:space="preserve"> ar mikroshēmu un reģistrē</w:t>
            </w:r>
            <w:r>
              <w:rPr>
                <w:rFonts w:ascii="Times New Roman" w:hAnsi="Times New Roman" w:cs="Times New Roman"/>
                <w:sz w:val="24"/>
                <w:szCs w:val="24"/>
              </w:rPr>
              <w:t>jamās</w:t>
            </w:r>
            <w:r w:rsidR="000F7BC6" w:rsidRPr="000F7BC6">
              <w:rPr>
                <w:rFonts w:ascii="Times New Roman" w:hAnsi="Times New Roman" w:cs="Times New Roman"/>
                <w:sz w:val="24"/>
                <w:szCs w:val="24"/>
              </w:rPr>
              <w:t xml:space="preserve"> datubāzē kaķu un mājas (istabas) sesku</w:t>
            </w:r>
            <w:r>
              <w:rPr>
                <w:rFonts w:ascii="Times New Roman" w:hAnsi="Times New Roman" w:cs="Times New Roman"/>
                <w:sz w:val="24"/>
                <w:szCs w:val="24"/>
              </w:rPr>
              <w:t xml:space="preserve"> kategorijas.</w:t>
            </w:r>
            <w:r>
              <w:t xml:space="preserve"> </w:t>
            </w:r>
            <w:r w:rsidRPr="0071415B">
              <w:rPr>
                <w:rFonts w:ascii="Times New Roman" w:hAnsi="Times New Roman" w:cs="Times New Roman"/>
                <w:sz w:val="24"/>
                <w:szCs w:val="24"/>
              </w:rPr>
              <w:t>Noteikumu projekta 3.</w:t>
            </w:r>
            <w:r w:rsidR="00541E37">
              <w:rPr>
                <w:rFonts w:ascii="Times New Roman" w:hAnsi="Times New Roman" w:cs="Times New Roman"/>
                <w:sz w:val="24"/>
                <w:szCs w:val="24"/>
                <w:vertAlign w:val="superscript"/>
              </w:rPr>
              <w:t>2</w:t>
            </w:r>
            <w:r w:rsidRPr="0071415B">
              <w:rPr>
                <w:rFonts w:ascii="Times New Roman" w:hAnsi="Times New Roman" w:cs="Times New Roman"/>
                <w:sz w:val="24"/>
                <w:szCs w:val="24"/>
              </w:rPr>
              <w:t xml:space="preserve"> </w:t>
            </w:r>
            <w:r>
              <w:rPr>
                <w:rFonts w:ascii="Times New Roman" w:hAnsi="Times New Roman" w:cs="Times New Roman"/>
                <w:sz w:val="24"/>
                <w:szCs w:val="24"/>
              </w:rPr>
              <w:t>apakšpunktā noteikts, ka k</w:t>
            </w:r>
            <w:r w:rsidRPr="0071415B">
              <w:rPr>
                <w:rFonts w:ascii="Times New Roman" w:hAnsi="Times New Roman" w:cs="Times New Roman"/>
                <w:sz w:val="24"/>
                <w:szCs w:val="24"/>
              </w:rPr>
              <w:t>aķa un mājas (istabas) seska apzīmēšana ar  mikroshēmu un reģistrācija nav obligāta, ja dzīvnieks neatbilst šo noteikumu 3.2. apakšpunktā noteiktajām kategorijām</w:t>
            </w:r>
            <w:r w:rsidR="005E4C1E">
              <w:rPr>
                <w:rFonts w:ascii="Times New Roman" w:hAnsi="Times New Roman" w:cs="Times New Roman"/>
                <w:sz w:val="24"/>
                <w:szCs w:val="24"/>
              </w:rPr>
              <w:t xml:space="preserve">. Kastrēti/nekastrēti un sterilizēti/nesterilizēti kaķi, kas nedodas ārpus dzīvnieka īpašnieka </w:t>
            </w:r>
            <w:r w:rsidR="00541E37">
              <w:rPr>
                <w:rFonts w:ascii="Times New Roman" w:hAnsi="Times New Roman" w:cs="Times New Roman"/>
                <w:sz w:val="24"/>
                <w:szCs w:val="24"/>
              </w:rPr>
              <w:t xml:space="preserve">vai turētāja lietošanā esošās </w:t>
            </w:r>
            <w:r w:rsidR="005E4C1E">
              <w:rPr>
                <w:rFonts w:ascii="Times New Roman" w:hAnsi="Times New Roman" w:cs="Times New Roman"/>
                <w:sz w:val="24"/>
                <w:szCs w:val="24"/>
              </w:rPr>
              <w:t>teritorijas netiek pakļauti uzraudzībai un kontrolei un nav jāapzīmē un jāreģistrē.</w:t>
            </w:r>
          </w:p>
          <w:p w14:paraId="13D5622C" w14:textId="6B010CCC" w:rsidR="00EA5FDA" w:rsidRDefault="000F7BC6" w:rsidP="00EA5FDA">
            <w:pPr>
              <w:rPr>
                <w:rFonts w:ascii="Times New Roman" w:hAnsi="Times New Roman" w:cs="Times New Roman"/>
                <w:sz w:val="24"/>
                <w:szCs w:val="24"/>
              </w:rPr>
            </w:pPr>
            <w:r w:rsidRPr="000F7BC6">
              <w:rPr>
                <w:rFonts w:ascii="Times New Roman" w:hAnsi="Times New Roman" w:cs="Times New Roman"/>
                <w:sz w:val="24"/>
                <w:szCs w:val="24"/>
              </w:rPr>
              <w:t xml:space="preserve"> </w:t>
            </w:r>
          </w:p>
        </w:tc>
      </w:tr>
      <w:tr w:rsidR="00EA5FDA" w14:paraId="65923269" w14:textId="77777777" w:rsidTr="001635DF">
        <w:tc>
          <w:tcPr>
            <w:tcW w:w="837" w:type="dxa"/>
          </w:tcPr>
          <w:p w14:paraId="72D70A02" w14:textId="77777777" w:rsidR="00EA5FDA" w:rsidRDefault="00EA5FDA">
            <w:pPr>
              <w:rPr>
                <w:rFonts w:ascii="Times New Roman" w:hAnsi="Times New Roman" w:cs="Times New Roman"/>
                <w:sz w:val="24"/>
                <w:szCs w:val="24"/>
              </w:rPr>
            </w:pPr>
          </w:p>
        </w:tc>
        <w:tc>
          <w:tcPr>
            <w:tcW w:w="2385" w:type="dxa"/>
          </w:tcPr>
          <w:p w14:paraId="3EA7DEAB" w14:textId="77777777" w:rsidR="00EA5FDA" w:rsidRPr="00D80809" w:rsidRDefault="00EA5FDA">
            <w:pPr>
              <w:rPr>
                <w:rFonts w:ascii="Times New Roman" w:hAnsi="Times New Roman" w:cs="Times New Roman"/>
                <w:sz w:val="24"/>
                <w:szCs w:val="24"/>
              </w:rPr>
            </w:pPr>
          </w:p>
        </w:tc>
        <w:tc>
          <w:tcPr>
            <w:tcW w:w="5765" w:type="dxa"/>
          </w:tcPr>
          <w:p w14:paraId="49162E59" w14:textId="66168C7A" w:rsidR="00EA5FDA" w:rsidRPr="00D80809" w:rsidRDefault="00EA5FDA" w:rsidP="00D80809">
            <w:pPr>
              <w:rPr>
                <w:rFonts w:ascii="Times New Roman" w:hAnsi="Times New Roman" w:cs="Times New Roman"/>
                <w:sz w:val="24"/>
                <w:szCs w:val="24"/>
              </w:rPr>
            </w:pPr>
            <w:proofErr w:type="spellStart"/>
            <w:r w:rsidRPr="00EA5FDA">
              <w:rPr>
                <w:rFonts w:ascii="Times New Roman" w:hAnsi="Times New Roman" w:cs="Times New Roman"/>
                <w:sz w:val="24"/>
                <w:szCs w:val="24"/>
              </w:rPr>
              <w:t>Čipējot</w:t>
            </w:r>
            <w:proofErr w:type="spellEnd"/>
            <w:r w:rsidRPr="00EA5FDA">
              <w:rPr>
                <w:rFonts w:ascii="Times New Roman" w:hAnsi="Times New Roman" w:cs="Times New Roman"/>
                <w:sz w:val="24"/>
                <w:szCs w:val="24"/>
              </w:rPr>
              <w:t xml:space="preserve"> jānorāda konkrētās suņu, kaķu, sesku izcelsmes organizācija, lai spētu izsekot pavairošanas datiem un salīdzināt sniegto informāciju no audzētājiem un ciltsrakstu organizācijām. Tā pat norāda arī patversmes, kas ieved suņus no citām valstīm.</w:t>
            </w:r>
          </w:p>
        </w:tc>
        <w:tc>
          <w:tcPr>
            <w:tcW w:w="916" w:type="dxa"/>
          </w:tcPr>
          <w:p w14:paraId="72FCD935" w14:textId="194C098C" w:rsidR="00EA5FDA" w:rsidRPr="00D80809" w:rsidRDefault="00190DA1">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5255143D" w14:textId="3735200B" w:rsidR="00EA5FDA" w:rsidRDefault="00CE5EE2" w:rsidP="00EA5FDA">
            <w:pPr>
              <w:rPr>
                <w:rFonts w:ascii="Times New Roman" w:hAnsi="Times New Roman" w:cs="Times New Roman"/>
                <w:sz w:val="24"/>
                <w:szCs w:val="24"/>
              </w:rPr>
            </w:pPr>
            <w:r>
              <w:rPr>
                <w:rFonts w:ascii="Times New Roman" w:hAnsi="Times New Roman" w:cs="Times New Roman"/>
                <w:sz w:val="24"/>
                <w:szCs w:val="24"/>
              </w:rPr>
              <w:t xml:space="preserve">ZM skaidro, ka Veterinārmedicīnas likuma </w:t>
            </w:r>
            <w:r w:rsidRPr="00CE5EE2">
              <w:rPr>
                <w:rFonts w:ascii="Times New Roman" w:hAnsi="Times New Roman" w:cs="Times New Roman"/>
                <w:sz w:val="24"/>
                <w:szCs w:val="24"/>
              </w:rPr>
              <w:t>59.pant</w:t>
            </w:r>
            <w:r>
              <w:rPr>
                <w:rFonts w:ascii="Times New Roman" w:hAnsi="Times New Roman" w:cs="Times New Roman"/>
                <w:sz w:val="24"/>
                <w:szCs w:val="24"/>
              </w:rPr>
              <w:t xml:space="preserve">a </w:t>
            </w:r>
            <w:r w:rsidRPr="00CE5EE2">
              <w:rPr>
                <w:rFonts w:ascii="Times New Roman" w:hAnsi="Times New Roman" w:cs="Times New Roman"/>
                <w:sz w:val="24"/>
                <w:szCs w:val="24"/>
              </w:rPr>
              <w:t xml:space="preserve"> 17</w:t>
            </w:r>
            <w:r>
              <w:rPr>
                <w:rFonts w:ascii="Times New Roman" w:hAnsi="Times New Roman" w:cs="Times New Roman"/>
                <w:sz w:val="24"/>
                <w:szCs w:val="24"/>
              </w:rPr>
              <w:t>. punktā noteikts, ka</w:t>
            </w:r>
            <w:r>
              <w:t xml:space="preserve"> d</w:t>
            </w:r>
            <w:r w:rsidRPr="00CE5EE2">
              <w:rPr>
                <w:rFonts w:ascii="Times New Roman" w:hAnsi="Times New Roman" w:cs="Times New Roman"/>
                <w:sz w:val="24"/>
                <w:szCs w:val="24"/>
              </w:rPr>
              <w:t>zīvnieku īpašniekiem vai turētājiem ir pienākums nodrošināt, lai suns līdz četru mēnešu vecumam ir apzīmēts ar mikroshēmu, lai tam ir mājas (istabas) dzīvnieka pase un tas ir reģistrēts datubāzē. Ja suns līdz četru mēnešu vecumam tiek atsavināts, iepriekš minētais pienākums izpildāms līdz atsavināšanas brīdim uz atsavinātāja vārda</w:t>
            </w:r>
            <w:r>
              <w:rPr>
                <w:rFonts w:ascii="Times New Roman" w:hAnsi="Times New Roman" w:cs="Times New Roman"/>
                <w:sz w:val="24"/>
                <w:szCs w:val="24"/>
              </w:rPr>
              <w:t xml:space="preserve">. </w:t>
            </w:r>
          </w:p>
          <w:p w14:paraId="2BAF4941" w14:textId="7D3F001B" w:rsidR="00BF4709" w:rsidRDefault="00BF4709" w:rsidP="00EA5FDA">
            <w:pPr>
              <w:rPr>
                <w:rFonts w:ascii="Times New Roman" w:hAnsi="Times New Roman" w:cs="Times New Roman"/>
                <w:sz w:val="24"/>
                <w:szCs w:val="24"/>
              </w:rPr>
            </w:pPr>
            <w:r>
              <w:rPr>
                <w:rFonts w:ascii="Times New Roman" w:hAnsi="Times New Roman" w:cs="Times New Roman"/>
                <w:sz w:val="24"/>
                <w:szCs w:val="24"/>
              </w:rPr>
              <w:t>Dzīvnieku var atsavināt arī tādā vecumā, kad tam vēl nav izsniegti ciltsraksti, bet īpašnieks būs audzētava un nākamais īpašnieks var izsekot, vai dzīvnieks nāk no šķirnes dzīvnieku aud</w:t>
            </w:r>
            <w:r w:rsidR="002F6C31">
              <w:rPr>
                <w:rFonts w:ascii="Times New Roman" w:hAnsi="Times New Roman" w:cs="Times New Roman"/>
                <w:sz w:val="24"/>
                <w:szCs w:val="24"/>
              </w:rPr>
              <w:t>z</w:t>
            </w:r>
            <w:r>
              <w:rPr>
                <w:rFonts w:ascii="Times New Roman" w:hAnsi="Times New Roman" w:cs="Times New Roman"/>
                <w:sz w:val="24"/>
                <w:szCs w:val="24"/>
              </w:rPr>
              <w:t>ētavas.</w:t>
            </w:r>
          </w:p>
          <w:p w14:paraId="663C41CB" w14:textId="6F9438BA" w:rsidR="00CE5EE2" w:rsidRDefault="00CE5EE2" w:rsidP="00EA5FDA">
            <w:pPr>
              <w:rPr>
                <w:rFonts w:ascii="Times New Roman" w:hAnsi="Times New Roman" w:cs="Times New Roman"/>
                <w:sz w:val="24"/>
                <w:szCs w:val="24"/>
              </w:rPr>
            </w:pPr>
            <w:r>
              <w:rPr>
                <w:rFonts w:ascii="Times New Roman" w:hAnsi="Times New Roman" w:cs="Times New Roman"/>
                <w:sz w:val="24"/>
                <w:szCs w:val="24"/>
              </w:rPr>
              <w:t>Savukārt saskaņā ar noteikumu Nr. 359 8.1.8. apakšpunktu praktizējošs veterinārārsts datubāzē reģistrē</w:t>
            </w:r>
            <w:r w:rsidR="00DB2478">
              <w:rPr>
                <w:rFonts w:ascii="Times New Roman" w:hAnsi="Times New Roman" w:cs="Times New Roman"/>
                <w:sz w:val="24"/>
                <w:szCs w:val="24"/>
              </w:rPr>
              <w:t xml:space="preserve"> dzīvnieka īpašnieku, kā arī</w:t>
            </w:r>
            <w:r>
              <w:rPr>
                <w:rFonts w:ascii="Times New Roman" w:hAnsi="Times New Roman" w:cs="Times New Roman"/>
                <w:sz w:val="24"/>
                <w:szCs w:val="24"/>
              </w:rPr>
              <w:t xml:space="preserve"> </w:t>
            </w:r>
            <w:r w:rsidRPr="00CE5EE2">
              <w:rPr>
                <w:rFonts w:ascii="Times New Roman" w:hAnsi="Times New Roman" w:cs="Times New Roman"/>
                <w:sz w:val="24"/>
                <w:szCs w:val="24"/>
              </w:rPr>
              <w:t>valsti un ievešanas datumu, ja dzīvnieks ievests no citas valsts</w:t>
            </w:r>
            <w:r>
              <w:rPr>
                <w:rFonts w:ascii="Times New Roman" w:hAnsi="Times New Roman" w:cs="Times New Roman"/>
                <w:sz w:val="24"/>
                <w:szCs w:val="24"/>
              </w:rPr>
              <w:t>.</w:t>
            </w:r>
          </w:p>
          <w:p w14:paraId="6925AE07" w14:textId="6836ECF2" w:rsidR="00BF4709" w:rsidRDefault="00A2261A" w:rsidP="00EA5FDA">
            <w:pPr>
              <w:rPr>
                <w:rFonts w:ascii="Times New Roman" w:hAnsi="Times New Roman" w:cs="Times New Roman"/>
                <w:sz w:val="24"/>
                <w:szCs w:val="24"/>
              </w:rPr>
            </w:pPr>
            <w:r w:rsidRPr="00A2261A">
              <w:rPr>
                <w:rFonts w:ascii="Times New Roman" w:hAnsi="Times New Roman" w:cs="Times New Roman"/>
                <w:sz w:val="24"/>
                <w:szCs w:val="24"/>
              </w:rPr>
              <w:t>Turklāt saskaņā ar ES normatīvajiem aktiem Latvijas teritorijā drīkst ievest tikai apzīmētu (“</w:t>
            </w:r>
            <w:proofErr w:type="spellStart"/>
            <w:r w:rsidRPr="00A2261A">
              <w:rPr>
                <w:rFonts w:ascii="Times New Roman" w:hAnsi="Times New Roman" w:cs="Times New Roman"/>
                <w:sz w:val="24"/>
                <w:szCs w:val="24"/>
              </w:rPr>
              <w:t>čipētu</w:t>
            </w:r>
            <w:proofErr w:type="spellEnd"/>
            <w:r w:rsidRPr="00A2261A">
              <w:rPr>
                <w:rFonts w:ascii="Times New Roman" w:hAnsi="Times New Roman" w:cs="Times New Roman"/>
                <w:sz w:val="24"/>
                <w:szCs w:val="24"/>
              </w:rPr>
              <w:t>”) suni un kaķi.</w:t>
            </w:r>
          </w:p>
        </w:tc>
      </w:tr>
      <w:tr w:rsidR="00EA5FDA" w14:paraId="5E14BC71" w14:textId="77777777" w:rsidTr="001635DF">
        <w:tc>
          <w:tcPr>
            <w:tcW w:w="837" w:type="dxa"/>
          </w:tcPr>
          <w:p w14:paraId="2E4FE0B5" w14:textId="77777777" w:rsidR="00EA5FDA" w:rsidRDefault="00EA5FDA">
            <w:pPr>
              <w:rPr>
                <w:rFonts w:ascii="Times New Roman" w:hAnsi="Times New Roman" w:cs="Times New Roman"/>
                <w:sz w:val="24"/>
                <w:szCs w:val="24"/>
              </w:rPr>
            </w:pPr>
          </w:p>
        </w:tc>
        <w:tc>
          <w:tcPr>
            <w:tcW w:w="2385" w:type="dxa"/>
          </w:tcPr>
          <w:p w14:paraId="496C5C5D" w14:textId="77777777" w:rsidR="00EA5FDA" w:rsidRPr="00D80809" w:rsidRDefault="00EA5FDA">
            <w:pPr>
              <w:rPr>
                <w:rFonts w:ascii="Times New Roman" w:hAnsi="Times New Roman" w:cs="Times New Roman"/>
                <w:sz w:val="24"/>
                <w:szCs w:val="24"/>
              </w:rPr>
            </w:pPr>
          </w:p>
        </w:tc>
        <w:tc>
          <w:tcPr>
            <w:tcW w:w="5765" w:type="dxa"/>
          </w:tcPr>
          <w:p w14:paraId="5D20491B" w14:textId="3010C9B5" w:rsidR="00EA5FDA" w:rsidRPr="003914BE" w:rsidRDefault="00EA5FDA" w:rsidP="00D80809">
            <w:pPr>
              <w:rPr>
                <w:rFonts w:ascii="Times New Roman" w:hAnsi="Times New Roman" w:cs="Times New Roman"/>
                <w:sz w:val="24"/>
                <w:szCs w:val="24"/>
              </w:rPr>
            </w:pPr>
            <w:r w:rsidRPr="003914BE">
              <w:rPr>
                <w:rFonts w:ascii="Times New Roman" w:hAnsi="Times New Roman" w:cs="Times New Roman"/>
                <w:sz w:val="24"/>
                <w:szCs w:val="24"/>
              </w:rPr>
              <w:t xml:space="preserve">Savienot </w:t>
            </w:r>
            <w:proofErr w:type="spellStart"/>
            <w:r w:rsidRPr="003914BE">
              <w:rPr>
                <w:rFonts w:ascii="Times New Roman" w:hAnsi="Times New Roman" w:cs="Times New Roman"/>
                <w:sz w:val="24"/>
                <w:szCs w:val="24"/>
              </w:rPr>
              <w:t>čipēšanas</w:t>
            </w:r>
            <w:proofErr w:type="spellEnd"/>
            <w:r w:rsidRPr="003914BE">
              <w:rPr>
                <w:rFonts w:ascii="Times New Roman" w:hAnsi="Times New Roman" w:cs="Times New Roman"/>
                <w:sz w:val="24"/>
                <w:szCs w:val="24"/>
              </w:rPr>
              <w:t xml:space="preserve"> datus ar pašvaldību nodokļu iemaksām un sūtīt īpašniekiem atgādinājumus par maksājumiem.</w:t>
            </w:r>
          </w:p>
        </w:tc>
        <w:tc>
          <w:tcPr>
            <w:tcW w:w="916" w:type="dxa"/>
          </w:tcPr>
          <w:p w14:paraId="3AA16B2C" w14:textId="214497E8" w:rsidR="00EA5FDA" w:rsidRPr="003914BE" w:rsidRDefault="003914BE">
            <w:pPr>
              <w:rPr>
                <w:rFonts w:ascii="Times New Roman" w:hAnsi="Times New Roman" w:cs="Times New Roman"/>
                <w:sz w:val="24"/>
                <w:szCs w:val="24"/>
              </w:rPr>
            </w:pPr>
            <w:r w:rsidRPr="003914BE">
              <w:rPr>
                <w:rFonts w:ascii="Times New Roman" w:hAnsi="Times New Roman" w:cs="Times New Roman"/>
                <w:sz w:val="24"/>
                <w:szCs w:val="24"/>
              </w:rPr>
              <w:t>Nav ņemts vērā.</w:t>
            </w:r>
          </w:p>
        </w:tc>
        <w:tc>
          <w:tcPr>
            <w:tcW w:w="4045" w:type="dxa"/>
          </w:tcPr>
          <w:p w14:paraId="5CE117AE" w14:textId="77777777" w:rsidR="003914BE" w:rsidRDefault="003914BE" w:rsidP="005758D9">
            <w:pPr>
              <w:jc w:val="both"/>
              <w:rPr>
                <w:rFonts w:ascii="Times New Roman" w:hAnsi="Times New Roman" w:cs="Times New Roman"/>
                <w:sz w:val="24"/>
                <w:szCs w:val="24"/>
              </w:rPr>
            </w:pPr>
            <w:r>
              <w:rPr>
                <w:rFonts w:ascii="Times New Roman" w:hAnsi="Times New Roman" w:cs="Times New Roman"/>
                <w:sz w:val="24"/>
                <w:szCs w:val="24"/>
              </w:rPr>
              <w:t xml:space="preserve">ZM skaidrojums: </w:t>
            </w:r>
          </w:p>
          <w:p w14:paraId="5D995312" w14:textId="75F7B32C" w:rsidR="00A930F6" w:rsidRPr="00311960" w:rsidRDefault="005758D9" w:rsidP="005758D9">
            <w:pPr>
              <w:jc w:val="both"/>
              <w:rPr>
                <w:rFonts w:ascii="Times New Roman" w:hAnsi="Times New Roman" w:cs="Times New Roman"/>
                <w:sz w:val="24"/>
                <w:szCs w:val="24"/>
                <w:highlight w:val="yellow"/>
              </w:rPr>
            </w:pPr>
            <w:r w:rsidRPr="005758D9">
              <w:rPr>
                <w:rFonts w:ascii="Times New Roman" w:hAnsi="Times New Roman" w:cs="Times New Roman"/>
                <w:sz w:val="24"/>
                <w:szCs w:val="24"/>
              </w:rPr>
              <w:t>“Noteikumos Nr.</w:t>
            </w:r>
            <w:r>
              <w:rPr>
                <w:rFonts w:ascii="Times New Roman" w:hAnsi="Times New Roman" w:cs="Times New Roman"/>
                <w:sz w:val="24"/>
                <w:szCs w:val="24"/>
              </w:rPr>
              <w:t xml:space="preserve"> </w:t>
            </w:r>
            <w:r w:rsidRPr="005758D9">
              <w:rPr>
                <w:rFonts w:ascii="Times New Roman" w:hAnsi="Times New Roman" w:cs="Times New Roman"/>
                <w:sz w:val="24"/>
                <w:szCs w:val="24"/>
              </w:rPr>
              <w:t>359 nav jānosaka jaunas normas par piekļuvi Lauksaimniecības datu centra (LDC) datubāzē esošajai informācijai. Atbilstoši Ministru kabineta 2018. gada 6. februāra noteikumos Nr. 75 “Reģistrēto dzīvnieku datubāzē esošās informācijas izmantošanas kārtība” noteiktajam, LDC piešķir autorizētu pieeju reģistrēto dzīvnieku datubāzei pašvaldību iestāžu pilnvarotām personām, ja pašvaldības izdotajos saistošajos noteikumos noteikt</w:t>
            </w:r>
            <w:r w:rsidR="00CD322A">
              <w:rPr>
                <w:rFonts w:ascii="Times New Roman" w:hAnsi="Times New Roman" w:cs="Times New Roman"/>
                <w:sz w:val="24"/>
                <w:szCs w:val="24"/>
              </w:rPr>
              <w:t>s</w:t>
            </w:r>
            <w:r w:rsidRPr="005758D9">
              <w:rPr>
                <w:rFonts w:ascii="Times New Roman" w:hAnsi="Times New Roman" w:cs="Times New Roman"/>
                <w:sz w:val="24"/>
                <w:szCs w:val="24"/>
              </w:rPr>
              <w:t xml:space="preserve"> attiecīgās pašvaldības iestādes pienākums kontrolēt pašvaldības nodevas par dzīvnieku turēšanu nomaksu.”.</w:t>
            </w:r>
          </w:p>
        </w:tc>
      </w:tr>
      <w:tr w:rsidR="00D80809" w14:paraId="239CB708" w14:textId="77777777" w:rsidTr="001635DF">
        <w:tc>
          <w:tcPr>
            <w:tcW w:w="837" w:type="dxa"/>
          </w:tcPr>
          <w:p w14:paraId="6B2CD0CD" w14:textId="002347F7" w:rsidR="00D80809" w:rsidRPr="00D80809" w:rsidRDefault="00D80809">
            <w:pPr>
              <w:rPr>
                <w:rFonts w:ascii="Times New Roman" w:hAnsi="Times New Roman" w:cs="Times New Roman"/>
                <w:sz w:val="24"/>
                <w:szCs w:val="24"/>
              </w:rPr>
            </w:pPr>
            <w:r>
              <w:rPr>
                <w:rFonts w:ascii="Times New Roman" w:hAnsi="Times New Roman" w:cs="Times New Roman"/>
                <w:sz w:val="24"/>
                <w:szCs w:val="24"/>
              </w:rPr>
              <w:t>2</w:t>
            </w:r>
          </w:p>
        </w:tc>
        <w:tc>
          <w:tcPr>
            <w:tcW w:w="2385" w:type="dxa"/>
          </w:tcPr>
          <w:p w14:paraId="31533A71" w14:textId="06AB4F94"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 xml:space="preserve">Latvijas Veterinārārstu biedrība, Iveta </w:t>
            </w:r>
            <w:proofErr w:type="spellStart"/>
            <w:r w:rsidRPr="00D80809">
              <w:rPr>
                <w:rFonts w:ascii="Times New Roman" w:hAnsi="Times New Roman" w:cs="Times New Roman"/>
                <w:sz w:val="24"/>
                <w:szCs w:val="24"/>
              </w:rPr>
              <w:t>Vaškevica</w:t>
            </w:r>
            <w:proofErr w:type="spellEnd"/>
          </w:p>
        </w:tc>
        <w:tc>
          <w:tcPr>
            <w:tcW w:w="5765" w:type="dxa"/>
          </w:tcPr>
          <w:p w14:paraId="38A06845"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Latvijas Veterinārārstu biedrība (turpmāk - LVB) ir iepazinusies ar TAP portālā pieejamo MK noteikumu projektu Nr. 24-TA-874 "Grozījumi Ministru kabineta 2022. gada 21. jūnija noteikumos Nr. 359 "Mājas (istabas) dzīvnieku reģistrācijas kārtība"" un izsaka šādus priekšlikumus un iebildumus:</w:t>
            </w:r>
          </w:p>
          <w:p w14:paraId="60F5BF2A" w14:textId="77777777" w:rsidR="00D80809" w:rsidRPr="00D80809" w:rsidRDefault="00D80809">
            <w:pPr>
              <w:rPr>
                <w:rFonts w:ascii="Times New Roman" w:hAnsi="Times New Roman" w:cs="Times New Roman"/>
                <w:sz w:val="24"/>
                <w:szCs w:val="24"/>
              </w:rPr>
            </w:pPr>
          </w:p>
        </w:tc>
        <w:tc>
          <w:tcPr>
            <w:tcW w:w="916" w:type="dxa"/>
          </w:tcPr>
          <w:p w14:paraId="4EB39E5A" w14:textId="77777777" w:rsidR="00D80809" w:rsidRPr="00D80809" w:rsidRDefault="00D80809">
            <w:pPr>
              <w:rPr>
                <w:rFonts w:ascii="Times New Roman" w:hAnsi="Times New Roman" w:cs="Times New Roman"/>
                <w:sz w:val="24"/>
                <w:szCs w:val="24"/>
              </w:rPr>
            </w:pPr>
          </w:p>
        </w:tc>
        <w:tc>
          <w:tcPr>
            <w:tcW w:w="4045" w:type="dxa"/>
          </w:tcPr>
          <w:p w14:paraId="5BCEB258" w14:textId="77777777" w:rsidR="00D80809" w:rsidRPr="00D80809" w:rsidRDefault="00D80809">
            <w:pPr>
              <w:rPr>
                <w:rFonts w:ascii="Times New Roman" w:hAnsi="Times New Roman" w:cs="Times New Roman"/>
                <w:sz w:val="24"/>
                <w:szCs w:val="24"/>
              </w:rPr>
            </w:pPr>
          </w:p>
        </w:tc>
      </w:tr>
      <w:tr w:rsidR="00D80809" w14:paraId="03400E1B" w14:textId="77777777" w:rsidTr="001635DF">
        <w:tc>
          <w:tcPr>
            <w:tcW w:w="837" w:type="dxa"/>
          </w:tcPr>
          <w:p w14:paraId="4E26784F" w14:textId="77777777" w:rsidR="00D80809" w:rsidRPr="00D80809" w:rsidRDefault="00D80809">
            <w:pPr>
              <w:rPr>
                <w:rFonts w:ascii="Times New Roman" w:hAnsi="Times New Roman" w:cs="Times New Roman"/>
                <w:sz w:val="24"/>
                <w:szCs w:val="24"/>
              </w:rPr>
            </w:pPr>
          </w:p>
        </w:tc>
        <w:tc>
          <w:tcPr>
            <w:tcW w:w="2385" w:type="dxa"/>
          </w:tcPr>
          <w:p w14:paraId="34E256B3" w14:textId="77777777" w:rsidR="00D80809" w:rsidRPr="00D80809" w:rsidRDefault="00D80809">
            <w:pPr>
              <w:rPr>
                <w:rFonts w:ascii="Times New Roman" w:hAnsi="Times New Roman" w:cs="Times New Roman"/>
                <w:sz w:val="24"/>
                <w:szCs w:val="24"/>
              </w:rPr>
            </w:pPr>
          </w:p>
        </w:tc>
        <w:tc>
          <w:tcPr>
            <w:tcW w:w="5765" w:type="dxa"/>
          </w:tcPr>
          <w:p w14:paraId="6A24EF5C" w14:textId="09D3C8DC"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1) Attiecībā uz 3.</w:t>
            </w:r>
            <w:r w:rsidRPr="000A129D">
              <w:rPr>
                <w:rFonts w:ascii="Times New Roman" w:hAnsi="Times New Roman" w:cs="Times New Roman"/>
                <w:sz w:val="24"/>
                <w:szCs w:val="24"/>
                <w:vertAlign w:val="superscript"/>
              </w:rPr>
              <w:t>1</w:t>
            </w:r>
            <w:r w:rsidRPr="00D80809">
              <w:rPr>
                <w:rFonts w:ascii="Times New Roman" w:hAnsi="Times New Roman" w:cs="Times New Roman"/>
                <w:sz w:val="24"/>
                <w:szCs w:val="24"/>
              </w:rPr>
              <w:t xml:space="preserve"> punktu, kas paredz termiņu, kādā reģistrē kaķi un mājas sesku, kas ievests no citas valsts, LVB vērš uzmanību, ka, savukārt, termiņš, kādā reģistrē no citas valsts ievestu suni, ir noteikts Veterinārmedicīnas likumā. Taču noteikumi šādā redakcijā var tikt pārprasti, liekot domāt, ka attiecībā uz suņiem reģistrācijas termiņš nemaz nav noteikts. Tādēļ aicinām noteikumos iekļaut norādi, ka attiecībā uz no citas valsts ievestiem suņiem šis reģistrācijas termiņš noteikts Veterinārmedicī</w:t>
            </w:r>
            <w:r w:rsidR="000A129D">
              <w:rPr>
                <w:rFonts w:ascii="Times New Roman" w:hAnsi="Times New Roman" w:cs="Times New Roman"/>
                <w:sz w:val="24"/>
                <w:szCs w:val="24"/>
              </w:rPr>
              <w:t>n</w:t>
            </w:r>
            <w:r w:rsidRPr="00D80809">
              <w:rPr>
                <w:rFonts w:ascii="Times New Roman" w:hAnsi="Times New Roman" w:cs="Times New Roman"/>
                <w:sz w:val="24"/>
                <w:szCs w:val="24"/>
              </w:rPr>
              <w:t>as likumā.</w:t>
            </w:r>
          </w:p>
        </w:tc>
        <w:tc>
          <w:tcPr>
            <w:tcW w:w="916" w:type="dxa"/>
          </w:tcPr>
          <w:p w14:paraId="25FF9090" w14:textId="55BC6A63" w:rsidR="00D80809" w:rsidRPr="00D80809" w:rsidRDefault="002B273E">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4AA4BBBA" w14:textId="472EF75E" w:rsidR="00CC7A57" w:rsidRDefault="00761C49">
            <w:pPr>
              <w:rPr>
                <w:rFonts w:ascii="Times New Roman" w:hAnsi="Times New Roman" w:cs="Times New Roman"/>
                <w:sz w:val="24"/>
                <w:szCs w:val="24"/>
              </w:rPr>
            </w:pPr>
            <w:r>
              <w:rPr>
                <w:rFonts w:ascii="Times New Roman" w:hAnsi="Times New Roman" w:cs="Times New Roman"/>
                <w:sz w:val="24"/>
                <w:szCs w:val="24"/>
              </w:rPr>
              <w:t xml:space="preserve">Tā kā saskaņā ar juridisko tehniku nedrīkst dublēt normatīvo aktu prasības, tad </w:t>
            </w:r>
            <w:r w:rsidR="00BB5A48">
              <w:rPr>
                <w:rFonts w:ascii="Times New Roman" w:hAnsi="Times New Roman" w:cs="Times New Roman"/>
                <w:sz w:val="24"/>
                <w:szCs w:val="24"/>
              </w:rPr>
              <w:t>papildināta</w:t>
            </w:r>
            <w:r w:rsidR="00CC7A57">
              <w:rPr>
                <w:rFonts w:ascii="Times New Roman" w:hAnsi="Times New Roman" w:cs="Times New Roman"/>
                <w:sz w:val="24"/>
                <w:szCs w:val="24"/>
              </w:rPr>
              <w:t xml:space="preserve"> </w:t>
            </w:r>
            <w:r w:rsidR="002C1506">
              <w:rPr>
                <w:rFonts w:ascii="Times New Roman" w:hAnsi="Times New Roman" w:cs="Times New Roman"/>
                <w:sz w:val="24"/>
                <w:szCs w:val="24"/>
              </w:rPr>
              <w:t xml:space="preserve">noteikumu projekta </w:t>
            </w:r>
            <w:r w:rsidR="00CC7A57">
              <w:rPr>
                <w:rFonts w:ascii="Times New Roman" w:hAnsi="Times New Roman" w:cs="Times New Roman"/>
                <w:sz w:val="24"/>
                <w:szCs w:val="24"/>
              </w:rPr>
              <w:t>anotācija</w:t>
            </w:r>
            <w:r w:rsidR="00BB5A48">
              <w:rPr>
                <w:rFonts w:ascii="Times New Roman" w:hAnsi="Times New Roman" w:cs="Times New Roman"/>
                <w:sz w:val="24"/>
                <w:szCs w:val="24"/>
              </w:rPr>
              <w:t xml:space="preserve"> </w:t>
            </w:r>
            <w:r w:rsidR="002C1506">
              <w:rPr>
                <w:rFonts w:ascii="Times New Roman" w:hAnsi="Times New Roman" w:cs="Times New Roman"/>
                <w:sz w:val="24"/>
                <w:szCs w:val="24"/>
              </w:rPr>
              <w:t xml:space="preserve">ar </w:t>
            </w:r>
            <w:r w:rsidR="006F69E8" w:rsidRPr="006F69E8">
              <w:rPr>
                <w:rFonts w:ascii="Times New Roman" w:hAnsi="Times New Roman" w:cs="Times New Roman"/>
                <w:sz w:val="24"/>
                <w:szCs w:val="24"/>
              </w:rPr>
              <w:t xml:space="preserve">atsauci uz Veterinārmedicīnas likumu, kurā ir noteikts termiņš, kādā ir jāreģistrē suns, </w:t>
            </w:r>
            <w:r w:rsidR="00BB5A48">
              <w:rPr>
                <w:rFonts w:ascii="Times New Roman" w:hAnsi="Times New Roman" w:cs="Times New Roman"/>
                <w:sz w:val="24"/>
                <w:szCs w:val="24"/>
              </w:rPr>
              <w:t xml:space="preserve"> kas ievests no citas valsts</w:t>
            </w:r>
            <w:r w:rsidR="00914DF3">
              <w:rPr>
                <w:rFonts w:ascii="Times New Roman" w:hAnsi="Times New Roman" w:cs="Times New Roman"/>
                <w:sz w:val="24"/>
                <w:szCs w:val="24"/>
              </w:rPr>
              <w:t>.</w:t>
            </w:r>
          </w:p>
          <w:p w14:paraId="420E7DF7" w14:textId="77777777" w:rsidR="00CC7A57" w:rsidRDefault="00CC7A57">
            <w:pPr>
              <w:rPr>
                <w:rFonts w:ascii="Times New Roman" w:hAnsi="Times New Roman" w:cs="Times New Roman"/>
                <w:sz w:val="24"/>
                <w:szCs w:val="24"/>
              </w:rPr>
            </w:pPr>
          </w:p>
          <w:p w14:paraId="344FD0E1" w14:textId="77777777" w:rsidR="00CC7A57" w:rsidRDefault="00CC7A57">
            <w:pPr>
              <w:rPr>
                <w:rFonts w:ascii="Times New Roman" w:hAnsi="Times New Roman" w:cs="Times New Roman"/>
                <w:sz w:val="24"/>
                <w:szCs w:val="24"/>
              </w:rPr>
            </w:pPr>
          </w:p>
          <w:p w14:paraId="5859AC9E" w14:textId="663E3B5A" w:rsidR="00CE6EBF" w:rsidRPr="00D80809" w:rsidRDefault="00CE6EBF">
            <w:pPr>
              <w:rPr>
                <w:rFonts w:ascii="Times New Roman" w:hAnsi="Times New Roman" w:cs="Times New Roman"/>
                <w:sz w:val="24"/>
                <w:szCs w:val="24"/>
              </w:rPr>
            </w:pPr>
          </w:p>
        </w:tc>
      </w:tr>
      <w:tr w:rsidR="00D80809" w14:paraId="75AAEDD8" w14:textId="77777777" w:rsidTr="001635DF">
        <w:tc>
          <w:tcPr>
            <w:tcW w:w="837" w:type="dxa"/>
          </w:tcPr>
          <w:p w14:paraId="4B69DA14" w14:textId="77777777" w:rsidR="00D80809" w:rsidRPr="00D80809" w:rsidRDefault="00D80809">
            <w:pPr>
              <w:rPr>
                <w:rFonts w:ascii="Times New Roman" w:hAnsi="Times New Roman" w:cs="Times New Roman"/>
                <w:sz w:val="24"/>
                <w:szCs w:val="24"/>
              </w:rPr>
            </w:pPr>
          </w:p>
        </w:tc>
        <w:tc>
          <w:tcPr>
            <w:tcW w:w="2385" w:type="dxa"/>
          </w:tcPr>
          <w:p w14:paraId="36E01AEB" w14:textId="77777777" w:rsidR="00D80809" w:rsidRPr="00D80809" w:rsidRDefault="00D80809">
            <w:pPr>
              <w:rPr>
                <w:rFonts w:ascii="Times New Roman" w:hAnsi="Times New Roman" w:cs="Times New Roman"/>
                <w:sz w:val="24"/>
                <w:szCs w:val="24"/>
              </w:rPr>
            </w:pPr>
          </w:p>
        </w:tc>
        <w:tc>
          <w:tcPr>
            <w:tcW w:w="5765" w:type="dxa"/>
          </w:tcPr>
          <w:p w14:paraId="36BE15EB"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2) Par noteikumu projekta 8. punkta 8.1.2. un 8.1.2.1 apakšpunktu:</w:t>
            </w:r>
          </w:p>
          <w:p w14:paraId="355B9F8E"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8. Praktizējošs veterinārārsts datubāzē reģistrē:</w:t>
            </w:r>
          </w:p>
          <w:p w14:paraId="1704D37E"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8.1.2. šķirni atbilstoši dzīvnieka ciltsrakstos norādītajam;</w:t>
            </w:r>
          </w:p>
          <w:p w14:paraId="2F325880"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8.1.2.</w:t>
            </w:r>
            <w:r w:rsidRPr="00AC618B">
              <w:rPr>
                <w:rFonts w:ascii="Times New Roman" w:hAnsi="Times New Roman" w:cs="Times New Roman"/>
                <w:sz w:val="24"/>
                <w:szCs w:val="24"/>
                <w:vertAlign w:val="superscript"/>
              </w:rPr>
              <w:t>1</w:t>
            </w:r>
            <w:r w:rsidRPr="00D80809">
              <w:rPr>
                <w:rFonts w:ascii="Times New Roman" w:hAnsi="Times New Roman" w:cs="Times New Roman"/>
                <w:sz w:val="24"/>
                <w:szCs w:val="24"/>
              </w:rPr>
              <w:t xml:space="preserve"> ja dzīvniekam nav ciltsrakstu, norāda, ka dzīvnieks ir </w:t>
            </w:r>
            <w:proofErr w:type="spellStart"/>
            <w:r w:rsidRPr="00D80809">
              <w:rPr>
                <w:rFonts w:ascii="Times New Roman" w:hAnsi="Times New Roman" w:cs="Times New Roman"/>
                <w:sz w:val="24"/>
                <w:szCs w:val="24"/>
              </w:rPr>
              <w:t>bezšķirnes</w:t>
            </w:r>
            <w:proofErr w:type="spellEnd"/>
            <w:r w:rsidRPr="00D80809">
              <w:rPr>
                <w:rFonts w:ascii="Times New Roman" w:hAnsi="Times New Roman" w:cs="Times New Roman"/>
                <w:sz w:val="24"/>
                <w:szCs w:val="24"/>
              </w:rPr>
              <w:t xml:space="preserve"> un sniedz dzīvnieka aprakstu (krāsu, īpašas </w:t>
            </w:r>
            <w:proofErr w:type="spellStart"/>
            <w:r w:rsidRPr="00D80809">
              <w:rPr>
                <w:rFonts w:ascii="Times New Roman" w:hAnsi="Times New Roman" w:cs="Times New Roman"/>
                <w:sz w:val="24"/>
                <w:szCs w:val="24"/>
              </w:rPr>
              <w:t>pasīmes</w:t>
            </w:r>
            <w:proofErr w:type="spellEnd"/>
            <w:r w:rsidRPr="00D80809">
              <w:rPr>
                <w:rFonts w:ascii="Times New Roman" w:hAnsi="Times New Roman" w:cs="Times New Roman"/>
                <w:sz w:val="24"/>
                <w:szCs w:val="24"/>
              </w:rPr>
              <w:t>);</w:t>
            </w:r>
          </w:p>
          <w:p w14:paraId="3979E42B"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LVB nevar piekrist šādai redakcijai zemāk norādīto apsvērumu dēļ:</w:t>
            </w:r>
          </w:p>
          <w:p w14:paraId="14330BE8"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LDC dzīvnieku reģistrs kā mājas (istabas) dzīvnieku uzskaites vienotās informācijas sistēma ir izveidots dzīvnieku reģistrācijai, bet tā nav datu bāze, kas apliecina dzīvnieka piederību noteiktai šķirnei un pat ne īpašuma tiesības. Tas nav ne LDC dzīvnieku reģistra mērķis, ne arī uzdevums;</w:t>
            </w:r>
          </w:p>
          <w:p w14:paraId="055C854C"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xml:space="preserve">- ciltsrakstus ciltsdarba organizācija neizsniedz suņiem 6 vai 7 nedēļu vecumā, kas parasti kucēnu ir pirmreizējās </w:t>
            </w:r>
            <w:proofErr w:type="spellStart"/>
            <w:r w:rsidRPr="00D80809">
              <w:rPr>
                <w:rFonts w:ascii="Times New Roman" w:hAnsi="Times New Roman" w:cs="Times New Roman"/>
                <w:sz w:val="24"/>
                <w:szCs w:val="24"/>
              </w:rPr>
              <w:t>reģistrācijs</w:t>
            </w:r>
            <w:proofErr w:type="spellEnd"/>
            <w:r w:rsidRPr="00D80809">
              <w:rPr>
                <w:rFonts w:ascii="Times New Roman" w:hAnsi="Times New Roman" w:cs="Times New Roman"/>
                <w:sz w:val="24"/>
                <w:szCs w:val="24"/>
              </w:rPr>
              <w:t xml:space="preserve"> vecums, kas tiek veikts kopā ar pirmo vakcināciju un pases izsniegšanu. Ciltsraksti tiek izsniegti jau uz jaunā īpašnieka vārda un uz kucēna pirmreizējās reģistrācijas brīdi, ko attiecībā uz Latvijā dzimušiem šķirnes suņiem nodrošina audzētājs, ciltsraksti vēl nav izsniegti;</w:t>
            </w:r>
          </w:p>
          <w:p w14:paraId="4972690F"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Latvijā ir vairākas ciltsdarba organizācijas, bet veterinārārstam nevar būt pienākums zināt visas šīs organizācijas, to tiesības izsniegt šķirnes ciltsrakstus, ciltsrakstu veidlapu paraugus, kā arī pārliecināties par šo ciltsrakstu patiesumu;</w:t>
            </w:r>
          </w:p>
          <w:p w14:paraId="453543FC"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ja suni ieved no citas valsts, šķirne jau var būt norādīta dzīvnieka pasē, bet uz suņa reģistrācijas brīdi veterinārārsts nevar pārliecināties, vai šīm sunim ir izsniegti atbilstoši citas valsts ciltsdarbu organizācijas ciltsraksti, jo bieži vien ciltsrakstus īpašnieks vēl nav saņēmis. Veterinārārsts nespēj un viņam nevar būt pienākums pārliecināties, ka citas valsts ciltsraksti ir patiesi, kā arī vai šādai organizācijai ir tiesības izsniegt ciltsrakstus un vai Latvijas ciltsdarba organizācijas atzīst šādus ciltsdarbus un attiecīgo suni par šķirnes suni;</w:t>
            </w:r>
          </w:p>
          <w:p w14:paraId="277DE4BA"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jebkādas papildus darbības ar ciltsrakstu pārbaudīšanu, šķirnes nosaukuma pareizi norādīšanu (ja tas ciltsrakstos ir citā valodā) aizņems papildus veterinārārsta darba laiku, par kuru netiks atlīdzināts, kā arī šis laiks tiks atņemts no veterinārārsta pamatpienākuma - veterinārmedicīniskās palīdzības sniegšanas. Nav nekāda tiesiska pamata uzlikt par pienākumu veterinārārstiem veikt šķirnes apliecināšanas darbības, jo tas nav viņa profesionālajā kompetencē;</w:t>
            </w:r>
          </w:p>
          <w:p w14:paraId="23BC86AB"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xml:space="preserve">- šķirni LDC dzīvnieku reģistrā norāda atbilstoši </w:t>
            </w:r>
            <w:proofErr w:type="spellStart"/>
            <w:r w:rsidRPr="00D80809">
              <w:rPr>
                <w:rFonts w:ascii="Times New Roman" w:hAnsi="Times New Roman" w:cs="Times New Roman"/>
                <w:sz w:val="24"/>
                <w:szCs w:val="24"/>
              </w:rPr>
              <w:t>lolojumdzīvnieka</w:t>
            </w:r>
            <w:proofErr w:type="spellEnd"/>
            <w:r w:rsidRPr="00D80809">
              <w:rPr>
                <w:rFonts w:ascii="Times New Roman" w:hAnsi="Times New Roman" w:cs="Times New Roman"/>
                <w:sz w:val="24"/>
                <w:szCs w:val="24"/>
              </w:rPr>
              <w:t xml:space="preserve"> pasē norādītajam. Tas atbilst Komisijas Īstenošanas regulai (ES) Nr. 577/2013 (2013. gada 28. jūnijs) par identifikācijas dokumentu paraugiem suņu, kaķu un mājas sesku nekomerciālai pārvietošanai, teritoriju un trešo valstu saraksta veidošanu un par deklarāciju formas, izkārtojuma un valodas prasībām atbilstoši Eiropas Parlamenta un Padomes Regulai (ES) Nr. 576/2013 (2013. gada 12. jūnijs) par </w:t>
            </w:r>
            <w:proofErr w:type="spellStart"/>
            <w:r w:rsidRPr="00D80809">
              <w:rPr>
                <w:rFonts w:ascii="Times New Roman" w:hAnsi="Times New Roman" w:cs="Times New Roman"/>
                <w:sz w:val="24"/>
                <w:szCs w:val="24"/>
              </w:rPr>
              <w:t>lolojumdzīvnieku</w:t>
            </w:r>
            <w:proofErr w:type="spellEnd"/>
            <w:r w:rsidRPr="00D80809">
              <w:rPr>
                <w:rFonts w:ascii="Times New Roman" w:hAnsi="Times New Roman" w:cs="Times New Roman"/>
                <w:sz w:val="24"/>
                <w:szCs w:val="24"/>
              </w:rPr>
              <w:t xml:space="preserve"> nekomerciālu pārvietošanu un par Regulas (EK) Nr. 998/2003 atcelšanu, kas skaidri nosaka, ka dzīvnieka vārdu, šķirni un dzimšanas datumu </w:t>
            </w:r>
            <w:proofErr w:type="spellStart"/>
            <w:r w:rsidRPr="00D80809">
              <w:rPr>
                <w:rFonts w:ascii="Times New Roman" w:hAnsi="Times New Roman" w:cs="Times New Roman"/>
                <w:sz w:val="24"/>
                <w:szCs w:val="24"/>
              </w:rPr>
              <w:t>lolojumdzīvnieka</w:t>
            </w:r>
            <w:proofErr w:type="spellEnd"/>
            <w:r w:rsidRPr="00D80809">
              <w:rPr>
                <w:rFonts w:ascii="Times New Roman" w:hAnsi="Times New Roman" w:cs="Times New Roman"/>
                <w:sz w:val="24"/>
                <w:szCs w:val="24"/>
              </w:rPr>
              <w:t xml:space="preserve"> pasē norāda saskaņā ar īpašnieka deklarāciju. Nosakot, ka veterinārārstam ir jāpārbauda ciltsraksti vai jebkāda cita šķirni apliecinoša dokumentācija pirms šķirnes norādīšanas reģistrācijā, Latvijas republikas normatīvie akti būs pretrunā ar Eiropas Savienības regulām. Tāpat var rasties pretrunas informācijā, kas ir norādīta dzīvnieka pasē un LDC reģistrā, kas vēlāk var radīt sarežģījumus.</w:t>
            </w:r>
          </w:p>
          <w:p w14:paraId="12871275" w14:textId="77777777" w:rsidR="00D80809" w:rsidRPr="00D80809" w:rsidRDefault="00D80809" w:rsidP="00D80809">
            <w:pPr>
              <w:rPr>
                <w:rFonts w:ascii="Times New Roman" w:hAnsi="Times New Roman" w:cs="Times New Roman"/>
                <w:sz w:val="24"/>
                <w:szCs w:val="24"/>
              </w:rPr>
            </w:pPr>
          </w:p>
          <w:p w14:paraId="62DBDF27" w14:textId="77777777" w:rsidR="00D80809" w:rsidRPr="00D80809" w:rsidRDefault="00D80809" w:rsidP="00D80809">
            <w:pPr>
              <w:rPr>
                <w:rFonts w:ascii="Times New Roman" w:hAnsi="Times New Roman" w:cs="Times New Roman"/>
                <w:sz w:val="24"/>
                <w:szCs w:val="24"/>
              </w:rPr>
            </w:pPr>
            <w:r w:rsidRPr="00303FA3">
              <w:rPr>
                <w:rFonts w:ascii="Times New Roman" w:hAnsi="Times New Roman" w:cs="Times New Roman"/>
                <w:sz w:val="24"/>
                <w:szCs w:val="24"/>
              </w:rPr>
              <w:t xml:space="preserve">Noteikumu projekta anotācijā kā arguments veterinārārsta pienākumam pārbaudīt ciltsrakstus pirms šķirnes reģistrēšanas tiek norādīts, ka "datubāzē pirmreizēji reģistrējot mājas (istabas) dzīvnieku, tā izcelsme nav zināma un nav iespējams izsekot, kuram pavairotajam dzīvniekam ir dzimuši attiecīgie mazuļi. Tādējādi kontrolējošām institūcijām nav nodrošināta dzīvnieku izsekojamība, piemēram, lai kontrolētu, vai iegūto mazuļu metienu skaits nepārsniedz dzīvnieku labturības jomas normatīvajos aktos noteiktajam." Šim apgalvojumam nav nekāda sakara ar šķirnes norādīšanu dzīvnieku reģistrā, jo tas, ja veterinārārstam būs (šķietami) pārbaudījis šķirni, nekādā veidā neļaus noteikt no viena suņa iegūto metienu skaitu vai pavairotāja dzīvniekam dzimušo mazuļu skaitu, tāpat nevar noteikt dzīvnieka izcelsmi. Dzīvnieka izsekojamību var veikt pēc mikročipa numura nevis pēc šķirnes nosaukuma. Šķirnes norādīšana šos anotācijā norādītos </w:t>
            </w:r>
            <w:proofErr w:type="spellStart"/>
            <w:r w:rsidRPr="00303FA3">
              <w:rPr>
                <w:rFonts w:ascii="Times New Roman" w:hAnsi="Times New Roman" w:cs="Times New Roman"/>
                <w:sz w:val="24"/>
                <w:szCs w:val="24"/>
              </w:rPr>
              <w:t>problēmjautājumus</w:t>
            </w:r>
            <w:proofErr w:type="spellEnd"/>
            <w:r w:rsidRPr="00303FA3">
              <w:rPr>
                <w:rFonts w:ascii="Times New Roman" w:hAnsi="Times New Roman" w:cs="Times New Roman"/>
                <w:sz w:val="24"/>
                <w:szCs w:val="24"/>
              </w:rPr>
              <w:t xml:space="preserve"> nekādā veidā nerisinās.</w:t>
            </w:r>
          </w:p>
          <w:p w14:paraId="280CD467" w14:textId="77777777" w:rsidR="00D80809" w:rsidRPr="00D80809" w:rsidRDefault="00D80809" w:rsidP="00D80809">
            <w:pPr>
              <w:rPr>
                <w:rFonts w:ascii="Times New Roman" w:hAnsi="Times New Roman" w:cs="Times New Roman"/>
                <w:sz w:val="24"/>
                <w:szCs w:val="24"/>
              </w:rPr>
            </w:pPr>
          </w:p>
          <w:p w14:paraId="0F3D4937"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Tā vietā LVB izsaka priekšlikumu papildināt projekta 16. punktu ar jaunu apakšpunktu šādā redakcijā "dzīvniekam ir piešķirti ciltsraksti" un tādā veidā pašam īpašniekam dot iespēju paziņot notikumu vienā no 18. punktā noteiktajiem veidiem. Pēc analoģijas ar notikumu "vakcinācija", padarīt arī noteikumu "dzīvniekam piešķirti ciltsraksti" publiski redzamu https://registri.ldc.gov.lv/lv/dzivnieku_registrs dzīvnieka kartītē.</w:t>
            </w:r>
          </w:p>
          <w:p w14:paraId="4E757832" w14:textId="77777777" w:rsidR="00D80809" w:rsidRPr="00D80809" w:rsidRDefault="00D80809">
            <w:pPr>
              <w:rPr>
                <w:rFonts w:ascii="Times New Roman" w:hAnsi="Times New Roman" w:cs="Times New Roman"/>
                <w:sz w:val="24"/>
                <w:szCs w:val="24"/>
              </w:rPr>
            </w:pPr>
          </w:p>
        </w:tc>
        <w:tc>
          <w:tcPr>
            <w:tcW w:w="916" w:type="dxa"/>
          </w:tcPr>
          <w:p w14:paraId="0B90F34E" w14:textId="5C35ED4C" w:rsidR="00D80809" w:rsidRPr="00D80809" w:rsidRDefault="00027996">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3AE576F1" w14:textId="1D9BA15B" w:rsidR="008D4509" w:rsidRDefault="00085DC2">
            <w:pPr>
              <w:rPr>
                <w:rFonts w:ascii="Times New Roman" w:hAnsi="Times New Roman" w:cs="Times New Roman"/>
                <w:sz w:val="24"/>
                <w:szCs w:val="24"/>
              </w:rPr>
            </w:pPr>
            <w:r>
              <w:rPr>
                <w:rFonts w:ascii="Times New Roman" w:hAnsi="Times New Roman" w:cs="Times New Roman"/>
                <w:sz w:val="24"/>
                <w:szCs w:val="24"/>
              </w:rPr>
              <w:t xml:space="preserve">Precizēts noteikumu projekts, </w:t>
            </w:r>
            <w:r w:rsidR="0070642A">
              <w:rPr>
                <w:rFonts w:ascii="Times New Roman" w:hAnsi="Times New Roman" w:cs="Times New Roman"/>
                <w:sz w:val="24"/>
                <w:szCs w:val="24"/>
              </w:rPr>
              <w:t xml:space="preserve">atstājot </w:t>
            </w:r>
            <w:r w:rsidR="0029458A">
              <w:rPr>
                <w:rFonts w:ascii="Times New Roman" w:hAnsi="Times New Roman" w:cs="Times New Roman"/>
                <w:sz w:val="24"/>
                <w:szCs w:val="24"/>
              </w:rPr>
              <w:t>negroz</w:t>
            </w:r>
            <w:r w:rsidR="0070642A">
              <w:rPr>
                <w:rFonts w:ascii="Times New Roman" w:hAnsi="Times New Roman" w:cs="Times New Roman"/>
                <w:sz w:val="24"/>
                <w:szCs w:val="24"/>
              </w:rPr>
              <w:t>ītu</w:t>
            </w:r>
            <w:r w:rsidR="0029458A">
              <w:rPr>
                <w:rFonts w:ascii="Times New Roman" w:hAnsi="Times New Roman" w:cs="Times New Roman"/>
                <w:sz w:val="24"/>
                <w:szCs w:val="24"/>
              </w:rPr>
              <w:t xml:space="preserve"> 8.1.2. apakšpunkta redakciju</w:t>
            </w:r>
            <w:r w:rsidR="00DB7A73">
              <w:rPr>
                <w:rFonts w:ascii="Times New Roman" w:hAnsi="Times New Roman" w:cs="Times New Roman"/>
                <w:sz w:val="24"/>
                <w:szCs w:val="24"/>
              </w:rPr>
              <w:t>.</w:t>
            </w:r>
          </w:p>
          <w:p w14:paraId="6E8FA940" w14:textId="77777777" w:rsidR="008D4509" w:rsidRDefault="008D4509">
            <w:pPr>
              <w:rPr>
                <w:rFonts w:ascii="Times New Roman" w:hAnsi="Times New Roman" w:cs="Times New Roman"/>
                <w:sz w:val="24"/>
                <w:szCs w:val="24"/>
              </w:rPr>
            </w:pPr>
          </w:p>
          <w:p w14:paraId="411FED8B" w14:textId="77777777" w:rsidR="008D4509" w:rsidRDefault="008D4509">
            <w:pPr>
              <w:rPr>
                <w:rFonts w:ascii="Times New Roman" w:hAnsi="Times New Roman" w:cs="Times New Roman"/>
                <w:sz w:val="24"/>
                <w:szCs w:val="24"/>
              </w:rPr>
            </w:pPr>
          </w:p>
          <w:p w14:paraId="7B14B85A" w14:textId="77777777" w:rsidR="008D4509" w:rsidRDefault="008D4509">
            <w:pPr>
              <w:rPr>
                <w:rFonts w:ascii="Times New Roman" w:hAnsi="Times New Roman" w:cs="Times New Roman"/>
                <w:sz w:val="24"/>
                <w:szCs w:val="24"/>
              </w:rPr>
            </w:pPr>
          </w:p>
          <w:p w14:paraId="1AFF2580" w14:textId="77777777" w:rsidR="008D4509" w:rsidRDefault="008D4509">
            <w:pPr>
              <w:rPr>
                <w:rFonts w:ascii="Times New Roman" w:hAnsi="Times New Roman" w:cs="Times New Roman"/>
                <w:sz w:val="24"/>
                <w:szCs w:val="24"/>
              </w:rPr>
            </w:pPr>
          </w:p>
          <w:p w14:paraId="5C8FF577" w14:textId="77777777" w:rsidR="008D4509" w:rsidRDefault="008D4509">
            <w:pPr>
              <w:rPr>
                <w:rFonts w:ascii="Times New Roman" w:hAnsi="Times New Roman" w:cs="Times New Roman"/>
                <w:sz w:val="24"/>
                <w:szCs w:val="24"/>
              </w:rPr>
            </w:pPr>
          </w:p>
          <w:p w14:paraId="45BAF5D2" w14:textId="77777777" w:rsidR="008D4509" w:rsidRDefault="008D4509">
            <w:pPr>
              <w:rPr>
                <w:rFonts w:ascii="Times New Roman" w:hAnsi="Times New Roman" w:cs="Times New Roman"/>
                <w:sz w:val="24"/>
                <w:szCs w:val="24"/>
              </w:rPr>
            </w:pPr>
          </w:p>
          <w:p w14:paraId="1E8A5B9B" w14:textId="77777777" w:rsidR="008D4509" w:rsidRDefault="008D4509">
            <w:pPr>
              <w:rPr>
                <w:rFonts w:ascii="Times New Roman" w:hAnsi="Times New Roman" w:cs="Times New Roman"/>
                <w:sz w:val="24"/>
                <w:szCs w:val="24"/>
              </w:rPr>
            </w:pPr>
          </w:p>
          <w:p w14:paraId="518F98AE" w14:textId="77777777" w:rsidR="008D4509" w:rsidRDefault="008D4509">
            <w:pPr>
              <w:rPr>
                <w:rFonts w:ascii="Times New Roman" w:hAnsi="Times New Roman" w:cs="Times New Roman"/>
                <w:sz w:val="24"/>
                <w:szCs w:val="24"/>
              </w:rPr>
            </w:pPr>
          </w:p>
          <w:p w14:paraId="183DF295" w14:textId="77777777" w:rsidR="00394234" w:rsidRDefault="00394234">
            <w:pPr>
              <w:rPr>
                <w:rFonts w:ascii="Times New Roman" w:hAnsi="Times New Roman" w:cs="Times New Roman"/>
                <w:sz w:val="24"/>
                <w:szCs w:val="24"/>
                <w:highlight w:val="yellow"/>
              </w:rPr>
            </w:pPr>
          </w:p>
          <w:p w14:paraId="7E1A631F" w14:textId="77777777" w:rsidR="00394234" w:rsidRDefault="00394234">
            <w:pPr>
              <w:rPr>
                <w:rFonts w:ascii="Times New Roman" w:hAnsi="Times New Roman" w:cs="Times New Roman"/>
                <w:sz w:val="24"/>
                <w:szCs w:val="24"/>
                <w:highlight w:val="yellow"/>
              </w:rPr>
            </w:pPr>
          </w:p>
          <w:p w14:paraId="68DFFE0B" w14:textId="77777777" w:rsidR="00394234" w:rsidRDefault="00394234">
            <w:pPr>
              <w:rPr>
                <w:rFonts w:ascii="Times New Roman" w:hAnsi="Times New Roman" w:cs="Times New Roman"/>
                <w:sz w:val="24"/>
                <w:szCs w:val="24"/>
                <w:highlight w:val="yellow"/>
              </w:rPr>
            </w:pPr>
          </w:p>
          <w:p w14:paraId="51757478" w14:textId="77777777" w:rsidR="00394234" w:rsidRDefault="00394234">
            <w:pPr>
              <w:rPr>
                <w:rFonts w:ascii="Times New Roman" w:hAnsi="Times New Roman" w:cs="Times New Roman"/>
                <w:sz w:val="24"/>
                <w:szCs w:val="24"/>
                <w:highlight w:val="yellow"/>
              </w:rPr>
            </w:pPr>
          </w:p>
          <w:p w14:paraId="436B8ABC" w14:textId="77777777" w:rsidR="00394234" w:rsidRDefault="00394234">
            <w:pPr>
              <w:rPr>
                <w:rFonts w:ascii="Times New Roman" w:hAnsi="Times New Roman" w:cs="Times New Roman"/>
                <w:sz w:val="24"/>
                <w:szCs w:val="24"/>
                <w:highlight w:val="yellow"/>
              </w:rPr>
            </w:pPr>
          </w:p>
          <w:p w14:paraId="2CEFBC03" w14:textId="77777777" w:rsidR="00085DC2" w:rsidRDefault="00085DC2">
            <w:pPr>
              <w:rPr>
                <w:rFonts w:ascii="Times New Roman" w:hAnsi="Times New Roman" w:cs="Times New Roman"/>
                <w:sz w:val="24"/>
                <w:szCs w:val="24"/>
                <w:highlight w:val="yellow"/>
              </w:rPr>
            </w:pPr>
          </w:p>
          <w:p w14:paraId="6D490E33" w14:textId="77777777" w:rsidR="00085DC2" w:rsidRDefault="00085DC2">
            <w:pPr>
              <w:rPr>
                <w:rFonts w:ascii="Times New Roman" w:hAnsi="Times New Roman" w:cs="Times New Roman"/>
                <w:sz w:val="24"/>
                <w:szCs w:val="24"/>
                <w:highlight w:val="yellow"/>
              </w:rPr>
            </w:pPr>
          </w:p>
          <w:p w14:paraId="2D377D35" w14:textId="77777777" w:rsidR="00085DC2" w:rsidRDefault="00085DC2">
            <w:pPr>
              <w:rPr>
                <w:rFonts w:ascii="Times New Roman" w:hAnsi="Times New Roman" w:cs="Times New Roman"/>
                <w:sz w:val="24"/>
                <w:szCs w:val="24"/>
                <w:highlight w:val="yellow"/>
              </w:rPr>
            </w:pPr>
          </w:p>
          <w:p w14:paraId="41BCF859" w14:textId="77777777" w:rsidR="00085DC2" w:rsidRDefault="00085DC2">
            <w:pPr>
              <w:rPr>
                <w:rFonts w:ascii="Times New Roman" w:hAnsi="Times New Roman" w:cs="Times New Roman"/>
                <w:sz w:val="24"/>
                <w:szCs w:val="24"/>
                <w:highlight w:val="yellow"/>
              </w:rPr>
            </w:pPr>
          </w:p>
          <w:p w14:paraId="00ABE076" w14:textId="77777777" w:rsidR="00085DC2" w:rsidRDefault="00085DC2">
            <w:pPr>
              <w:rPr>
                <w:rFonts w:ascii="Times New Roman" w:hAnsi="Times New Roman" w:cs="Times New Roman"/>
                <w:sz w:val="24"/>
                <w:szCs w:val="24"/>
                <w:highlight w:val="yellow"/>
              </w:rPr>
            </w:pPr>
          </w:p>
          <w:p w14:paraId="014AAF6F" w14:textId="77777777" w:rsidR="00085DC2" w:rsidRDefault="00085DC2">
            <w:pPr>
              <w:rPr>
                <w:rFonts w:ascii="Times New Roman" w:hAnsi="Times New Roman" w:cs="Times New Roman"/>
                <w:sz w:val="24"/>
                <w:szCs w:val="24"/>
                <w:highlight w:val="yellow"/>
              </w:rPr>
            </w:pPr>
          </w:p>
          <w:p w14:paraId="05AFA484" w14:textId="77777777" w:rsidR="00085DC2" w:rsidRDefault="00085DC2">
            <w:pPr>
              <w:rPr>
                <w:rFonts w:ascii="Times New Roman" w:hAnsi="Times New Roman" w:cs="Times New Roman"/>
                <w:sz w:val="24"/>
                <w:szCs w:val="24"/>
                <w:highlight w:val="yellow"/>
              </w:rPr>
            </w:pPr>
          </w:p>
          <w:p w14:paraId="4485AEF6" w14:textId="77777777" w:rsidR="00085DC2" w:rsidRDefault="00085DC2">
            <w:pPr>
              <w:rPr>
                <w:rFonts w:ascii="Times New Roman" w:hAnsi="Times New Roman" w:cs="Times New Roman"/>
                <w:sz w:val="24"/>
                <w:szCs w:val="24"/>
                <w:highlight w:val="yellow"/>
              </w:rPr>
            </w:pPr>
          </w:p>
          <w:p w14:paraId="2BDF9144" w14:textId="77777777" w:rsidR="00085DC2" w:rsidRDefault="00085DC2">
            <w:pPr>
              <w:rPr>
                <w:rFonts w:ascii="Times New Roman" w:hAnsi="Times New Roman" w:cs="Times New Roman"/>
                <w:sz w:val="24"/>
                <w:szCs w:val="24"/>
                <w:highlight w:val="yellow"/>
              </w:rPr>
            </w:pPr>
          </w:p>
          <w:p w14:paraId="0BEB942F" w14:textId="77777777" w:rsidR="00085DC2" w:rsidRDefault="00085DC2">
            <w:pPr>
              <w:rPr>
                <w:rFonts w:ascii="Times New Roman" w:hAnsi="Times New Roman" w:cs="Times New Roman"/>
                <w:sz w:val="24"/>
                <w:szCs w:val="24"/>
                <w:highlight w:val="yellow"/>
              </w:rPr>
            </w:pPr>
          </w:p>
          <w:p w14:paraId="12785B83" w14:textId="77777777" w:rsidR="00085DC2" w:rsidRDefault="00085DC2">
            <w:pPr>
              <w:rPr>
                <w:rFonts w:ascii="Times New Roman" w:hAnsi="Times New Roman" w:cs="Times New Roman"/>
                <w:sz w:val="24"/>
                <w:szCs w:val="24"/>
                <w:highlight w:val="yellow"/>
              </w:rPr>
            </w:pPr>
          </w:p>
          <w:p w14:paraId="03D58972" w14:textId="77777777" w:rsidR="00085DC2" w:rsidRDefault="00085DC2">
            <w:pPr>
              <w:rPr>
                <w:rFonts w:ascii="Times New Roman" w:hAnsi="Times New Roman" w:cs="Times New Roman"/>
                <w:sz w:val="24"/>
                <w:szCs w:val="24"/>
                <w:highlight w:val="yellow"/>
              </w:rPr>
            </w:pPr>
          </w:p>
          <w:p w14:paraId="4086D51D" w14:textId="77777777" w:rsidR="00085DC2" w:rsidRDefault="00085DC2">
            <w:pPr>
              <w:rPr>
                <w:rFonts w:ascii="Times New Roman" w:hAnsi="Times New Roman" w:cs="Times New Roman"/>
                <w:sz w:val="24"/>
                <w:szCs w:val="24"/>
                <w:highlight w:val="yellow"/>
              </w:rPr>
            </w:pPr>
          </w:p>
          <w:p w14:paraId="1BF911AA" w14:textId="77777777" w:rsidR="00085DC2" w:rsidRDefault="00085DC2">
            <w:pPr>
              <w:rPr>
                <w:rFonts w:ascii="Times New Roman" w:hAnsi="Times New Roman" w:cs="Times New Roman"/>
                <w:sz w:val="24"/>
                <w:szCs w:val="24"/>
                <w:highlight w:val="yellow"/>
              </w:rPr>
            </w:pPr>
          </w:p>
          <w:p w14:paraId="2BCB89CE" w14:textId="77777777" w:rsidR="00085DC2" w:rsidRDefault="00085DC2">
            <w:pPr>
              <w:rPr>
                <w:rFonts w:ascii="Times New Roman" w:hAnsi="Times New Roman" w:cs="Times New Roman"/>
                <w:sz w:val="24"/>
                <w:szCs w:val="24"/>
                <w:highlight w:val="yellow"/>
              </w:rPr>
            </w:pPr>
          </w:p>
          <w:p w14:paraId="517233E1" w14:textId="77777777" w:rsidR="00085DC2" w:rsidRDefault="00085DC2">
            <w:pPr>
              <w:rPr>
                <w:rFonts w:ascii="Times New Roman" w:hAnsi="Times New Roman" w:cs="Times New Roman"/>
                <w:sz w:val="24"/>
                <w:szCs w:val="24"/>
                <w:highlight w:val="yellow"/>
              </w:rPr>
            </w:pPr>
          </w:p>
          <w:p w14:paraId="32F0626E" w14:textId="77777777" w:rsidR="00085DC2" w:rsidRDefault="00085DC2">
            <w:pPr>
              <w:rPr>
                <w:rFonts w:ascii="Times New Roman" w:hAnsi="Times New Roman" w:cs="Times New Roman"/>
                <w:sz w:val="24"/>
                <w:szCs w:val="24"/>
                <w:highlight w:val="yellow"/>
              </w:rPr>
            </w:pPr>
          </w:p>
          <w:p w14:paraId="6537B541" w14:textId="77777777" w:rsidR="00085DC2" w:rsidRDefault="00085DC2">
            <w:pPr>
              <w:rPr>
                <w:rFonts w:ascii="Times New Roman" w:hAnsi="Times New Roman" w:cs="Times New Roman"/>
                <w:sz w:val="24"/>
                <w:szCs w:val="24"/>
                <w:highlight w:val="yellow"/>
              </w:rPr>
            </w:pPr>
          </w:p>
          <w:p w14:paraId="739C2EF8" w14:textId="77777777" w:rsidR="00085DC2" w:rsidRDefault="00085DC2">
            <w:pPr>
              <w:rPr>
                <w:rFonts w:ascii="Times New Roman" w:hAnsi="Times New Roman" w:cs="Times New Roman"/>
                <w:sz w:val="24"/>
                <w:szCs w:val="24"/>
                <w:highlight w:val="yellow"/>
              </w:rPr>
            </w:pPr>
          </w:p>
          <w:p w14:paraId="54547315" w14:textId="77777777" w:rsidR="00085DC2" w:rsidRDefault="00085DC2">
            <w:pPr>
              <w:rPr>
                <w:rFonts w:ascii="Times New Roman" w:hAnsi="Times New Roman" w:cs="Times New Roman"/>
                <w:sz w:val="24"/>
                <w:szCs w:val="24"/>
                <w:highlight w:val="yellow"/>
              </w:rPr>
            </w:pPr>
          </w:p>
          <w:p w14:paraId="2CEC5088" w14:textId="77777777" w:rsidR="00085DC2" w:rsidRDefault="00085DC2">
            <w:pPr>
              <w:rPr>
                <w:rFonts w:ascii="Times New Roman" w:hAnsi="Times New Roman" w:cs="Times New Roman"/>
                <w:sz w:val="24"/>
                <w:szCs w:val="24"/>
                <w:highlight w:val="yellow"/>
              </w:rPr>
            </w:pPr>
          </w:p>
          <w:p w14:paraId="51EFDCC6" w14:textId="77777777" w:rsidR="00085DC2" w:rsidRDefault="00085DC2">
            <w:pPr>
              <w:rPr>
                <w:rFonts w:ascii="Times New Roman" w:hAnsi="Times New Roman" w:cs="Times New Roman"/>
                <w:sz w:val="24"/>
                <w:szCs w:val="24"/>
                <w:highlight w:val="yellow"/>
              </w:rPr>
            </w:pPr>
          </w:p>
          <w:p w14:paraId="582E8ECC" w14:textId="77777777" w:rsidR="00085DC2" w:rsidRDefault="00085DC2">
            <w:pPr>
              <w:rPr>
                <w:rFonts w:ascii="Times New Roman" w:hAnsi="Times New Roman" w:cs="Times New Roman"/>
                <w:sz w:val="24"/>
                <w:szCs w:val="24"/>
                <w:highlight w:val="yellow"/>
              </w:rPr>
            </w:pPr>
          </w:p>
          <w:p w14:paraId="796A96E0" w14:textId="77777777" w:rsidR="00085DC2" w:rsidRDefault="00085DC2">
            <w:pPr>
              <w:rPr>
                <w:rFonts w:ascii="Times New Roman" w:hAnsi="Times New Roman" w:cs="Times New Roman"/>
                <w:sz w:val="24"/>
                <w:szCs w:val="24"/>
                <w:highlight w:val="yellow"/>
              </w:rPr>
            </w:pPr>
          </w:p>
          <w:p w14:paraId="558E20AA" w14:textId="77777777" w:rsidR="00085DC2" w:rsidRDefault="00085DC2">
            <w:pPr>
              <w:rPr>
                <w:rFonts w:ascii="Times New Roman" w:hAnsi="Times New Roman" w:cs="Times New Roman"/>
                <w:sz w:val="24"/>
                <w:szCs w:val="24"/>
                <w:highlight w:val="yellow"/>
              </w:rPr>
            </w:pPr>
          </w:p>
          <w:p w14:paraId="2495CF5D" w14:textId="77777777" w:rsidR="00085DC2" w:rsidRDefault="00085DC2">
            <w:pPr>
              <w:rPr>
                <w:rFonts w:ascii="Times New Roman" w:hAnsi="Times New Roman" w:cs="Times New Roman"/>
                <w:sz w:val="24"/>
                <w:szCs w:val="24"/>
                <w:highlight w:val="yellow"/>
              </w:rPr>
            </w:pPr>
          </w:p>
          <w:p w14:paraId="3202F97B" w14:textId="77777777" w:rsidR="00085DC2" w:rsidRDefault="00085DC2">
            <w:pPr>
              <w:rPr>
                <w:rFonts w:ascii="Times New Roman" w:hAnsi="Times New Roman" w:cs="Times New Roman"/>
                <w:sz w:val="24"/>
                <w:szCs w:val="24"/>
                <w:highlight w:val="yellow"/>
              </w:rPr>
            </w:pPr>
          </w:p>
          <w:p w14:paraId="53CF1817" w14:textId="77777777" w:rsidR="00085DC2" w:rsidRDefault="00085DC2">
            <w:pPr>
              <w:rPr>
                <w:rFonts w:ascii="Times New Roman" w:hAnsi="Times New Roman" w:cs="Times New Roman"/>
                <w:sz w:val="24"/>
                <w:szCs w:val="24"/>
                <w:highlight w:val="yellow"/>
              </w:rPr>
            </w:pPr>
          </w:p>
          <w:p w14:paraId="7499EF58" w14:textId="77777777" w:rsidR="00085DC2" w:rsidRDefault="00085DC2">
            <w:pPr>
              <w:rPr>
                <w:rFonts w:ascii="Times New Roman" w:hAnsi="Times New Roman" w:cs="Times New Roman"/>
                <w:sz w:val="24"/>
                <w:szCs w:val="24"/>
                <w:highlight w:val="yellow"/>
              </w:rPr>
            </w:pPr>
          </w:p>
          <w:p w14:paraId="576E7E88" w14:textId="77777777" w:rsidR="00085DC2" w:rsidRDefault="00085DC2">
            <w:pPr>
              <w:rPr>
                <w:rFonts w:ascii="Times New Roman" w:hAnsi="Times New Roman" w:cs="Times New Roman"/>
                <w:sz w:val="24"/>
                <w:szCs w:val="24"/>
                <w:highlight w:val="yellow"/>
              </w:rPr>
            </w:pPr>
          </w:p>
          <w:p w14:paraId="1E8F4C9F" w14:textId="77777777" w:rsidR="00085DC2" w:rsidRDefault="00085DC2">
            <w:pPr>
              <w:rPr>
                <w:rFonts w:ascii="Times New Roman" w:hAnsi="Times New Roman" w:cs="Times New Roman"/>
                <w:sz w:val="24"/>
                <w:szCs w:val="24"/>
                <w:highlight w:val="yellow"/>
              </w:rPr>
            </w:pPr>
          </w:p>
          <w:p w14:paraId="65D4D559" w14:textId="77777777" w:rsidR="00085DC2" w:rsidRDefault="00085DC2">
            <w:pPr>
              <w:rPr>
                <w:rFonts w:ascii="Times New Roman" w:hAnsi="Times New Roman" w:cs="Times New Roman"/>
                <w:sz w:val="24"/>
                <w:szCs w:val="24"/>
                <w:highlight w:val="yellow"/>
              </w:rPr>
            </w:pPr>
          </w:p>
          <w:p w14:paraId="5C48DAA6" w14:textId="77777777" w:rsidR="00085DC2" w:rsidRDefault="00085DC2">
            <w:pPr>
              <w:rPr>
                <w:rFonts w:ascii="Times New Roman" w:hAnsi="Times New Roman" w:cs="Times New Roman"/>
                <w:sz w:val="24"/>
                <w:szCs w:val="24"/>
                <w:highlight w:val="yellow"/>
              </w:rPr>
            </w:pPr>
          </w:p>
          <w:p w14:paraId="765CCF8A" w14:textId="77777777" w:rsidR="00085DC2" w:rsidRDefault="00085DC2">
            <w:pPr>
              <w:rPr>
                <w:rFonts w:ascii="Times New Roman" w:hAnsi="Times New Roman" w:cs="Times New Roman"/>
                <w:sz w:val="24"/>
                <w:szCs w:val="24"/>
                <w:highlight w:val="yellow"/>
              </w:rPr>
            </w:pPr>
          </w:p>
          <w:p w14:paraId="5B14EF67" w14:textId="77777777" w:rsidR="00085DC2" w:rsidRDefault="00085DC2">
            <w:pPr>
              <w:rPr>
                <w:rFonts w:ascii="Times New Roman" w:hAnsi="Times New Roman" w:cs="Times New Roman"/>
                <w:sz w:val="24"/>
                <w:szCs w:val="24"/>
                <w:highlight w:val="yellow"/>
              </w:rPr>
            </w:pPr>
          </w:p>
          <w:p w14:paraId="70358039" w14:textId="77777777" w:rsidR="00085DC2" w:rsidRDefault="00085DC2">
            <w:pPr>
              <w:rPr>
                <w:rFonts w:ascii="Times New Roman" w:hAnsi="Times New Roman" w:cs="Times New Roman"/>
                <w:sz w:val="24"/>
                <w:szCs w:val="24"/>
                <w:highlight w:val="yellow"/>
              </w:rPr>
            </w:pPr>
          </w:p>
          <w:p w14:paraId="3CE3CB1F" w14:textId="77777777" w:rsidR="00085DC2" w:rsidRDefault="00085DC2">
            <w:pPr>
              <w:rPr>
                <w:rFonts w:ascii="Times New Roman" w:hAnsi="Times New Roman" w:cs="Times New Roman"/>
                <w:sz w:val="24"/>
                <w:szCs w:val="24"/>
                <w:highlight w:val="yellow"/>
              </w:rPr>
            </w:pPr>
          </w:p>
          <w:p w14:paraId="77D47613" w14:textId="77777777" w:rsidR="00085DC2" w:rsidRDefault="00085DC2">
            <w:pPr>
              <w:rPr>
                <w:rFonts w:ascii="Times New Roman" w:hAnsi="Times New Roman" w:cs="Times New Roman"/>
                <w:sz w:val="24"/>
                <w:szCs w:val="24"/>
                <w:highlight w:val="yellow"/>
              </w:rPr>
            </w:pPr>
          </w:p>
          <w:p w14:paraId="435C4AF9" w14:textId="77777777" w:rsidR="00085DC2" w:rsidRDefault="00085DC2">
            <w:pPr>
              <w:rPr>
                <w:rFonts w:ascii="Times New Roman" w:hAnsi="Times New Roman" w:cs="Times New Roman"/>
                <w:sz w:val="24"/>
                <w:szCs w:val="24"/>
                <w:highlight w:val="yellow"/>
              </w:rPr>
            </w:pPr>
          </w:p>
          <w:p w14:paraId="2CA81A22" w14:textId="77777777" w:rsidR="00085DC2" w:rsidRDefault="00085DC2">
            <w:pPr>
              <w:rPr>
                <w:rFonts w:ascii="Times New Roman" w:hAnsi="Times New Roman" w:cs="Times New Roman"/>
                <w:sz w:val="24"/>
                <w:szCs w:val="24"/>
                <w:highlight w:val="yellow"/>
              </w:rPr>
            </w:pPr>
          </w:p>
          <w:p w14:paraId="2A51ED62" w14:textId="77777777" w:rsidR="00085DC2" w:rsidRDefault="00085DC2">
            <w:pPr>
              <w:rPr>
                <w:rFonts w:ascii="Times New Roman" w:hAnsi="Times New Roman" w:cs="Times New Roman"/>
                <w:sz w:val="24"/>
                <w:szCs w:val="24"/>
                <w:highlight w:val="yellow"/>
              </w:rPr>
            </w:pPr>
          </w:p>
          <w:p w14:paraId="0F28EF9F" w14:textId="77777777" w:rsidR="00085DC2" w:rsidRDefault="00085DC2">
            <w:pPr>
              <w:rPr>
                <w:rFonts w:ascii="Times New Roman" w:hAnsi="Times New Roman" w:cs="Times New Roman"/>
                <w:sz w:val="24"/>
                <w:szCs w:val="24"/>
                <w:highlight w:val="yellow"/>
              </w:rPr>
            </w:pPr>
          </w:p>
          <w:p w14:paraId="538B8CE0" w14:textId="77777777" w:rsidR="00085DC2" w:rsidRDefault="00085DC2">
            <w:pPr>
              <w:rPr>
                <w:rFonts w:ascii="Times New Roman" w:hAnsi="Times New Roman" w:cs="Times New Roman"/>
                <w:sz w:val="24"/>
                <w:szCs w:val="24"/>
                <w:highlight w:val="yellow"/>
              </w:rPr>
            </w:pPr>
          </w:p>
          <w:p w14:paraId="72C66EE2" w14:textId="77777777" w:rsidR="00085DC2" w:rsidRDefault="00085DC2">
            <w:pPr>
              <w:rPr>
                <w:rFonts w:ascii="Times New Roman" w:hAnsi="Times New Roman" w:cs="Times New Roman"/>
                <w:sz w:val="24"/>
                <w:szCs w:val="24"/>
                <w:highlight w:val="yellow"/>
              </w:rPr>
            </w:pPr>
          </w:p>
          <w:p w14:paraId="1A8F1A21" w14:textId="77777777" w:rsidR="00085DC2" w:rsidRDefault="00085DC2">
            <w:pPr>
              <w:rPr>
                <w:rFonts w:ascii="Times New Roman" w:hAnsi="Times New Roman" w:cs="Times New Roman"/>
                <w:sz w:val="24"/>
                <w:szCs w:val="24"/>
                <w:highlight w:val="yellow"/>
              </w:rPr>
            </w:pPr>
          </w:p>
          <w:p w14:paraId="772E0F68" w14:textId="77777777" w:rsidR="00085DC2" w:rsidRDefault="00085DC2">
            <w:pPr>
              <w:rPr>
                <w:rFonts w:ascii="Times New Roman" w:hAnsi="Times New Roman" w:cs="Times New Roman"/>
                <w:sz w:val="24"/>
                <w:szCs w:val="24"/>
                <w:highlight w:val="yellow"/>
              </w:rPr>
            </w:pPr>
          </w:p>
          <w:p w14:paraId="75CD55DD" w14:textId="77777777" w:rsidR="00085DC2" w:rsidRDefault="00085DC2">
            <w:pPr>
              <w:rPr>
                <w:rFonts w:ascii="Times New Roman" w:hAnsi="Times New Roman" w:cs="Times New Roman"/>
                <w:sz w:val="24"/>
                <w:szCs w:val="24"/>
                <w:highlight w:val="yellow"/>
              </w:rPr>
            </w:pPr>
          </w:p>
          <w:p w14:paraId="51E32BE3" w14:textId="77777777" w:rsidR="00085DC2" w:rsidRDefault="00085DC2">
            <w:pPr>
              <w:rPr>
                <w:rFonts w:ascii="Times New Roman" w:hAnsi="Times New Roman" w:cs="Times New Roman"/>
                <w:sz w:val="24"/>
                <w:szCs w:val="24"/>
                <w:highlight w:val="yellow"/>
              </w:rPr>
            </w:pPr>
          </w:p>
          <w:p w14:paraId="07AA8573" w14:textId="77777777" w:rsidR="00085DC2" w:rsidRDefault="00085DC2">
            <w:pPr>
              <w:rPr>
                <w:rFonts w:ascii="Times New Roman" w:hAnsi="Times New Roman" w:cs="Times New Roman"/>
                <w:sz w:val="24"/>
                <w:szCs w:val="24"/>
                <w:highlight w:val="yellow"/>
              </w:rPr>
            </w:pPr>
          </w:p>
          <w:p w14:paraId="7EA73E84" w14:textId="77777777" w:rsidR="00A754CC" w:rsidRDefault="00A754CC">
            <w:pPr>
              <w:rPr>
                <w:rFonts w:ascii="Times New Roman" w:hAnsi="Times New Roman" w:cs="Times New Roman"/>
                <w:sz w:val="24"/>
                <w:szCs w:val="24"/>
                <w:highlight w:val="yellow"/>
              </w:rPr>
            </w:pPr>
          </w:p>
          <w:p w14:paraId="0095DCB6" w14:textId="77777777" w:rsidR="00A754CC" w:rsidRDefault="00A754CC">
            <w:pPr>
              <w:rPr>
                <w:rFonts w:ascii="Times New Roman" w:hAnsi="Times New Roman" w:cs="Times New Roman"/>
                <w:sz w:val="24"/>
                <w:szCs w:val="24"/>
                <w:highlight w:val="yellow"/>
              </w:rPr>
            </w:pPr>
          </w:p>
          <w:p w14:paraId="25FC7B27" w14:textId="77777777" w:rsidR="00A754CC" w:rsidRDefault="00A754CC">
            <w:pPr>
              <w:rPr>
                <w:rFonts w:ascii="Times New Roman" w:hAnsi="Times New Roman" w:cs="Times New Roman"/>
                <w:sz w:val="24"/>
                <w:szCs w:val="24"/>
                <w:highlight w:val="yellow"/>
              </w:rPr>
            </w:pPr>
          </w:p>
          <w:p w14:paraId="30CD6AD6" w14:textId="77777777" w:rsidR="00A754CC" w:rsidRDefault="00A754CC">
            <w:pPr>
              <w:rPr>
                <w:rFonts w:ascii="Times New Roman" w:hAnsi="Times New Roman" w:cs="Times New Roman"/>
                <w:sz w:val="24"/>
                <w:szCs w:val="24"/>
                <w:highlight w:val="yellow"/>
              </w:rPr>
            </w:pPr>
          </w:p>
          <w:p w14:paraId="52D2A258" w14:textId="620D3C41" w:rsidR="00B13248" w:rsidRPr="00D80809" w:rsidRDefault="008D4509">
            <w:pPr>
              <w:rPr>
                <w:rFonts w:ascii="Times New Roman" w:hAnsi="Times New Roman" w:cs="Times New Roman"/>
                <w:sz w:val="24"/>
                <w:szCs w:val="24"/>
              </w:rPr>
            </w:pPr>
            <w:r w:rsidRPr="00303FA3">
              <w:rPr>
                <w:rFonts w:ascii="Times New Roman" w:hAnsi="Times New Roman" w:cs="Times New Roman"/>
                <w:sz w:val="24"/>
                <w:szCs w:val="24"/>
              </w:rPr>
              <w:t>ZM skaidro, ka LVB norādītais skaidrojums, kas ietverts projekta anotācijā, sniegts par dzīvnieka mātes mikroshēmas numura norādīšanas nepieciešamību, reģistrējot dzīvnieka mazuli, nevis ciltsrakstu norādīšanas nepieciešamību.</w:t>
            </w:r>
          </w:p>
        </w:tc>
      </w:tr>
      <w:tr w:rsidR="00D80809" w14:paraId="3E030C28" w14:textId="77777777" w:rsidTr="001635DF">
        <w:tc>
          <w:tcPr>
            <w:tcW w:w="837" w:type="dxa"/>
          </w:tcPr>
          <w:p w14:paraId="39737C8B" w14:textId="77777777" w:rsidR="00D80809" w:rsidRPr="00D80809" w:rsidRDefault="00D80809">
            <w:pPr>
              <w:rPr>
                <w:rFonts w:ascii="Times New Roman" w:hAnsi="Times New Roman" w:cs="Times New Roman"/>
                <w:sz w:val="24"/>
                <w:szCs w:val="24"/>
              </w:rPr>
            </w:pPr>
          </w:p>
        </w:tc>
        <w:tc>
          <w:tcPr>
            <w:tcW w:w="2385" w:type="dxa"/>
          </w:tcPr>
          <w:p w14:paraId="1E7DAAC1" w14:textId="77777777" w:rsidR="00D80809" w:rsidRPr="00D80809" w:rsidRDefault="00D80809">
            <w:pPr>
              <w:rPr>
                <w:rFonts w:ascii="Times New Roman" w:hAnsi="Times New Roman" w:cs="Times New Roman"/>
                <w:sz w:val="24"/>
                <w:szCs w:val="24"/>
              </w:rPr>
            </w:pPr>
          </w:p>
        </w:tc>
        <w:tc>
          <w:tcPr>
            <w:tcW w:w="5765" w:type="dxa"/>
          </w:tcPr>
          <w:p w14:paraId="560C61D0" w14:textId="2BFA7133"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 xml:space="preserve">3) LVB aicina papildināt </w:t>
            </w:r>
            <w:bookmarkStart w:id="0" w:name="OLE_LINK1"/>
            <w:r w:rsidRPr="00D80809">
              <w:rPr>
                <w:rFonts w:ascii="Times New Roman" w:hAnsi="Times New Roman" w:cs="Times New Roman"/>
                <w:sz w:val="24"/>
                <w:szCs w:val="24"/>
              </w:rPr>
              <w:t xml:space="preserve">8.2.1. un 8.3.1. apakšpunktus </w:t>
            </w:r>
            <w:bookmarkEnd w:id="0"/>
            <w:r w:rsidRPr="00D80809">
              <w:rPr>
                <w:rFonts w:ascii="Times New Roman" w:hAnsi="Times New Roman" w:cs="Times New Roman"/>
                <w:sz w:val="24"/>
                <w:szCs w:val="24"/>
              </w:rPr>
              <w:t xml:space="preserve">attiecībā uz personām, kam nav piešķirts personas kods (parasti ārvalstnieki), nosakot, ka jānorāda arī </w:t>
            </w:r>
            <w:bookmarkStart w:id="1" w:name="OLE_LINK2"/>
            <w:r w:rsidRPr="00D80809">
              <w:rPr>
                <w:rFonts w:ascii="Times New Roman" w:hAnsi="Times New Roman" w:cs="Times New Roman"/>
                <w:sz w:val="24"/>
                <w:szCs w:val="24"/>
              </w:rPr>
              <w:t>personas dzimšanas datums</w:t>
            </w:r>
            <w:bookmarkEnd w:id="1"/>
            <w:r w:rsidRPr="00D80809">
              <w:rPr>
                <w:rFonts w:ascii="Times New Roman" w:hAnsi="Times New Roman" w:cs="Times New Roman"/>
                <w:sz w:val="24"/>
                <w:szCs w:val="24"/>
              </w:rPr>
              <w:t>. Personas apliecinošie dokumenti ir terminēti un var tikt mainīti, attiecīgi, lai identificētu šādu personu, nepieciešams arī dzimšanas datums.</w:t>
            </w:r>
          </w:p>
        </w:tc>
        <w:tc>
          <w:tcPr>
            <w:tcW w:w="916" w:type="dxa"/>
          </w:tcPr>
          <w:p w14:paraId="34114F24" w14:textId="0C0ECA4E" w:rsidR="00D80809" w:rsidRPr="00D80809" w:rsidRDefault="00C95A93">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1FD21724" w14:textId="6FD4B643" w:rsidR="00376EC2" w:rsidRPr="009F0B77" w:rsidRDefault="00376EC2" w:rsidP="00C95A93">
            <w:pPr>
              <w:rPr>
                <w:rFonts w:ascii="Times New Roman" w:hAnsi="Times New Roman" w:cs="Times New Roman"/>
                <w:sz w:val="24"/>
                <w:szCs w:val="24"/>
              </w:rPr>
            </w:pPr>
            <w:r w:rsidRPr="009F0B77">
              <w:rPr>
                <w:rFonts w:ascii="Times New Roman" w:hAnsi="Times New Roman" w:cs="Times New Roman"/>
                <w:sz w:val="24"/>
                <w:szCs w:val="24"/>
              </w:rPr>
              <w:t>Precizēt</w:t>
            </w:r>
            <w:r w:rsidR="009F0B77" w:rsidRPr="009F0B77">
              <w:rPr>
                <w:rFonts w:ascii="Times New Roman" w:hAnsi="Times New Roman" w:cs="Times New Roman"/>
                <w:sz w:val="24"/>
                <w:szCs w:val="24"/>
              </w:rPr>
              <w:t>s</w:t>
            </w:r>
            <w:r w:rsidRPr="009F0B77">
              <w:rPr>
                <w:rFonts w:ascii="Times New Roman" w:hAnsi="Times New Roman" w:cs="Times New Roman"/>
                <w:sz w:val="24"/>
                <w:szCs w:val="24"/>
              </w:rPr>
              <w:t xml:space="preserve"> noteikumu </w:t>
            </w:r>
            <w:r w:rsidR="009F0B77" w:rsidRPr="009F0B77">
              <w:rPr>
                <w:rFonts w:ascii="Times New Roman" w:hAnsi="Times New Roman" w:cs="Times New Roman"/>
                <w:sz w:val="24"/>
                <w:szCs w:val="24"/>
              </w:rPr>
              <w:t>projekt</w:t>
            </w:r>
            <w:r w:rsidR="002C1506">
              <w:rPr>
                <w:rFonts w:ascii="Times New Roman" w:hAnsi="Times New Roman" w:cs="Times New Roman"/>
                <w:sz w:val="24"/>
                <w:szCs w:val="24"/>
              </w:rPr>
              <w:t xml:space="preserve">a </w:t>
            </w:r>
            <w:r w:rsidR="002C1506" w:rsidRPr="00D80809">
              <w:rPr>
                <w:rFonts w:ascii="Times New Roman" w:hAnsi="Times New Roman" w:cs="Times New Roman"/>
                <w:sz w:val="24"/>
                <w:szCs w:val="24"/>
              </w:rPr>
              <w:t>8.2.1. un 8.3.1. apakšpunkt</w:t>
            </w:r>
            <w:r w:rsidR="002C1506">
              <w:rPr>
                <w:rFonts w:ascii="Times New Roman" w:hAnsi="Times New Roman" w:cs="Times New Roman"/>
                <w:sz w:val="24"/>
                <w:szCs w:val="24"/>
              </w:rPr>
              <w:t xml:space="preserve">s, norādot </w:t>
            </w:r>
            <w:r w:rsidR="002C1506" w:rsidRPr="00D80809">
              <w:rPr>
                <w:rFonts w:ascii="Times New Roman" w:hAnsi="Times New Roman" w:cs="Times New Roman"/>
                <w:sz w:val="24"/>
                <w:szCs w:val="24"/>
              </w:rPr>
              <w:t>personas dzimšanas datum</w:t>
            </w:r>
            <w:r w:rsidR="002C1506">
              <w:rPr>
                <w:rFonts w:ascii="Times New Roman" w:hAnsi="Times New Roman" w:cs="Times New Roman"/>
                <w:sz w:val="24"/>
                <w:szCs w:val="24"/>
              </w:rPr>
              <w:t>u</w:t>
            </w:r>
            <w:r w:rsidR="009F0B77" w:rsidRPr="009F0B77">
              <w:rPr>
                <w:rFonts w:ascii="Times New Roman" w:hAnsi="Times New Roman" w:cs="Times New Roman"/>
                <w:sz w:val="24"/>
                <w:szCs w:val="24"/>
              </w:rPr>
              <w:t>.</w:t>
            </w:r>
          </w:p>
          <w:p w14:paraId="1715E51B" w14:textId="79F5BE30" w:rsidR="00D80809" w:rsidRPr="006C5704" w:rsidRDefault="00D80809" w:rsidP="002C1506">
            <w:pPr>
              <w:rPr>
                <w:rFonts w:ascii="Times New Roman" w:hAnsi="Times New Roman" w:cs="Times New Roman"/>
                <w:i/>
                <w:iCs/>
                <w:sz w:val="24"/>
                <w:szCs w:val="24"/>
              </w:rPr>
            </w:pPr>
          </w:p>
        </w:tc>
      </w:tr>
      <w:tr w:rsidR="00D80809" w14:paraId="796C08D4" w14:textId="77777777" w:rsidTr="001635DF">
        <w:tc>
          <w:tcPr>
            <w:tcW w:w="837" w:type="dxa"/>
          </w:tcPr>
          <w:p w14:paraId="15F64216" w14:textId="77777777" w:rsidR="00D80809" w:rsidRPr="00D80809" w:rsidRDefault="00D80809">
            <w:pPr>
              <w:rPr>
                <w:rFonts w:ascii="Times New Roman" w:hAnsi="Times New Roman" w:cs="Times New Roman"/>
                <w:sz w:val="24"/>
                <w:szCs w:val="24"/>
              </w:rPr>
            </w:pPr>
          </w:p>
        </w:tc>
        <w:tc>
          <w:tcPr>
            <w:tcW w:w="2385" w:type="dxa"/>
          </w:tcPr>
          <w:p w14:paraId="2351FA85" w14:textId="77777777" w:rsidR="00D80809" w:rsidRPr="00D80809" w:rsidRDefault="00D80809">
            <w:pPr>
              <w:rPr>
                <w:rFonts w:ascii="Times New Roman" w:hAnsi="Times New Roman" w:cs="Times New Roman"/>
                <w:sz w:val="24"/>
                <w:szCs w:val="24"/>
              </w:rPr>
            </w:pPr>
          </w:p>
        </w:tc>
        <w:tc>
          <w:tcPr>
            <w:tcW w:w="5765" w:type="dxa"/>
          </w:tcPr>
          <w:p w14:paraId="1B048075" w14:textId="05AF7FD2"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4) LVB lūdz papildināt 22.8 punktu, nosakot, ka sarakstā norāda informāciju ar attiecīgās iestādes nosaukumu (fiziskai personai - vārdu, uzvārdu un sertifikāta numuru), faktisko adresi un kontakttālruni un PVD reģistra numuru.</w:t>
            </w:r>
          </w:p>
        </w:tc>
        <w:tc>
          <w:tcPr>
            <w:tcW w:w="916" w:type="dxa"/>
          </w:tcPr>
          <w:p w14:paraId="16C0CE91" w14:textId="51368293" w:rsidR="00D80809" w:rsidRPr="00D80809" w:rsidRDefault="005B2C42">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0AEE1A2A" w14:textId="5FB79A65" w:rsidR="00454414" w:rsidRPr="00454414" w:rsidRDefault="00454414">
            <w:pPr>
              <w:rPr>
                <w:rFonts w:ascii="Times New Roman" w:hAnsi="Times New Roman" w:cs="Times New Roman"/>
                <w:sz w:val="24"/>
                <w:szCs w:val="24"/>
              </w:rPr>
            </w:pPr>
            <w:r w:rsidRPr="00454414">
              <w:rPr>
                <w:rFonts w:ascii="Times New Roman" w:hAnsi="Times New Roman" w:cs="Times New Roman"/>
                <w:sz w:val="24"/>
                <w:szCs w:val="24"/>
              </w:rPr>
              <w:t>Precizēts noteikumu projekt</w:t>
            </w:r>
            <w:r w:rsidR="002C1506">
              <w:rPr>
                <w:rFonts w:ascii="Times New Roman" w:hAnsi="Times New Roman" w:cs="Times New Roman"/>
                <w:sz w:val="24"/>
                <w:szCs w:val="24"/>
              </w:rPr>
              <w:t>a 22.8. apakšpunkts un norādīts</w:t>
            </w:r>
          </w:p>
          <w:p w14:paraId="7DC13DC7" w14:textId="0CCC5D04" w:rsidR="00D80809" w:rsidRPr="00D80809" w:rsidRDefault="005B2C42">
            <w:pPr>
              <w:rPr>
                <w:rFonts w:ascii="Times New Roman" w:hAnsi="Times New Roman" w:cs="Times New Roman"/>
                <w:sz w:val="24"/>
                <w:szCs w:val="24"/>
              </w:rPr>
            </w:pPr>
            <w:r w:rsidRPr="00E14AE4">
              <w:rPr>
                <w:rFonts w:ascii="Times New Roman" w:hAnsi="Times New Roman" w:cs="Times New Roman"/>
                <w:sz w:val="24"/>
                <w:szCs w:val="24"/>
              </w:rPr>
              <w:t>sertifikāta numur</w:t>
            </w:r>
            <w:r w:rsidR="002C1506" w:rsidRPr="00E14AE4">
              <w:rPr>
                <w:rFonts w:ascii="Times New Roman" w:hAnsi="Times New Roman" w:cs="Times New Roman"/>
                <w:sz w:val="24"/>
                <w:szCs w:val="24"/>
              </w:rPr>
              <w:t>s</w:t>
            </w:r>
            <w:r w:rsidRPr="00E14AE4">
              <w:rPr>
                <w:rFonts w:ascii="Times New Roman" w:hAnsi="Times New Roman" w:cs="Times New Roman"/>
                <w:sz w:val="24"/>
                <w:szCs w:val="24"/>
              </w:rPr>
              <w:t xml:space="preserve"> </w:t>
            </w:r>
            <w:r w:rsidR="0034641E" w:rsidRPr="00E14AE4">
              <w:rPr>
                <w:rFonts w:ascii="Times New Roman" w:hAnsi="Times New Roman" w:cs="Times New Roman"/>
                <w:sz w:val="24"/>
                <w:szCs w:val="24"/>
              </w:rPr>
              <w:t>un numur</w:t>
            </w:r>
            <w:r w:rsidR="002C1506" w:rsidRPr="00E14AE4">
              <w:rPr>
                <w:rFonts w:ascii="Times New Roman" w:hAnsi="Times New Roman" w:cs="Times New Roman"/>
                <w:sz w:val="24"/>
                <w:szCs w:val="24"/>
              </w:rPr>
              <w:t>s</w:t>
            </w:r>
            <w:r w:rsidR="0034641E" w:rsidRPr="00E14AE4">
              <w:rPr>
                <w:rFonts w:ascii="Times New Roman" w:hAnsi="Times New Roman" w:cs="Times New Roman"/>
                <w:sz w:val="24"/>
                <w:szCs w:val="24"/>
              </w:rPr>
              <w:t xml:space="preserve"> Pārtikas un veterinārā dienesta uzraudzības objektu reģistrā.</w:t>
            </w:r>
          </w:p>
        </w:tc>
      </w:tr>
      <w:tr w:rsidR="00D80809" w14:paraId="04257D6C" w14:textId="77777777" w:rsidTr="001635DF">
        <w:tc>
          <w:tcPr>
            <w:tcW w:w="837" w:type="dxa"/>
          </w:tcPr>
          <w:p w14:paraId="409BB1DD" w14:textId="77777777" w:rsidR="00D80809" w:rsidRPr="00D80809" w:rsidRDefault="00D80809">
            <w:pPr>
              <w:rPr>
                <w:rFonts w:ascii="Times New Roman" w:hAnsi="Times New Roman" w:cs="Times New Roman"/>
                <w:sz w:val="24"/>
                <w:szCs w:val="24"/>
              </w:rPr>
            </w:pPr>
          </w:p>
        </w:tc>
        <w:tc>
          <w:tcPr>
            <w:tcW w:w="2385" w:type="dxa"/>
          </w:tcPr>
          <w:p w14:paraId="30034713" w14:textId="77777777" w:rsidR="00D80809" w:rsidRPr="00D80809" w:rsidRDefault="00D80809">
            <w:pPr>
              <w:rPr>
                <w:rFonts w:ascii="Times New Roman" w:hAnsi="Times New Roman" w:cs="Times New Roman"/>
                <w:sz w:val="24"/>
                <w:szCs w:val="24"/>
              </w:rPr>
            </w:pPr>
          </w:p>
        </w:tc>
        <w:tc>
          <w:tcPr>
            <w:tcW w:w="5765" w:type="dxa"/>
          </w:tcPr>
          <w:p w14:paraId="2BF8AF5F" w14:textId="77777777" w:rsidR="00D80809" w:rsidRDefault="00D80809">
            <w:pPr>
              <w:rPr>
                <w:rFonts w:ascii="Times New Roman" w:hAnsi="Times New Roman" w:cs="Times New Roman"/>
                <w:sz w:val="24"/>
                <w:szCs w:val="24"/>
              </w:rPr>
            </w:pPr>
            <w:r w:rsidRPr="00D80809">
              <w:rPr>
                <w:rFonts w:ascii="Times New Roman" w:hAnsi="Times New Roman" w:cs="Times New Roman"/>
                <w:sz w:val="24"/>
                <w:szCs w:val="24"/>
              </w:rPr>
              <w:t>5) Nav skaidrs, kā veterinārārsts var pārliecināties, ka personai, kas noteikumu projekta 21. punkta noteiktajā kārtībā vēršas ar iesniegumu tikt reģistrētam par dzīvnieka turētāju uz laiku (īpašnieks (fiziskā persona) nespēj pildīt dzīvnieka īpašnieka pienākumus vai kamēr tiek apstiprinātas mantojuma tiesības pēc dzīvnieka īpašnieka (fiziskas personas) nāves), ir tiesisks pamats prasīt šādu reģistrāciju. Kā veterinārārsts var pārliecināties par dzīvnieka īpašnieka nāves faktu? Kā rīkoties, ja ar šādu iesniegumu par konkrētu dzīvnieku vēršas vairākas personas, piemēram, ja starp radiniekiem radies strīds par tiesībām uz dzīvnieku?</w:t>
            </w:r>
          </w:p>
          <w:p w14:paraId="08CA6AF0" w14:textId="64823698"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LVB ieskatā šādām reģistrācijām būtu jābūt tikai Lauksaimniecības datu centra kompetencē.</w:t>
            </w:r>
          </w:p>
        </w:tc>
        <w:tc>
          <w:tcPr>
            <w:tcW w:w="916" w:type="dxa"/>
          </w:tcPr>
          <w:p w14:paraId="58753428" w14:textId="61EC46EC" w:rsidR="00D80809" w:rsidRPr="00D80809" w:rsidRDefault="009B0E39">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235EBA80" w14:textId="51BA256E" w:rsidR="00C5615D" w:rsidRPr="00853B36" w:rsidRDefault="00234589" w:rsidP="00DB09BE">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ZM skaidrojums: </w:t>
            </w:r>
            <w:r w:rsidR="00853B36" w:rsidRPr="00853B36">
              <w:rPr>
                <w:rFonts w:ascii="Times New Roman" w:hAnsi="Times New Roman" w:cs="Times New Roman"/>
                <w:sz w:val="24"/>
                <w:szCs w:val="24"/>
              </w:rPr>
              <w:t>Ievadot</w:t>
            </w:r>
            <w:r w:rsidR="00141B94">
              <w:rPr>
                <w:rFonts w:ascii="Times New Roman" w:hAnsi="Times New Roman" w:cs="Times New Roman"/>
                <w:sz w:val="24"/>
                <w:szCs w:val="24"/>
              </w:rPr>
              <w:t xml:space="preserve"> datubāzē </w:t>
            </w:r>
            <w:r w:rsidR="00853B36" w:rsidRPr="00853B36">
              <w:rPr>
                <w:rFonts w:ascii="Times New Roman" w:hAnsi="Times New Roman" w:cs="Times New Roman"/>
                <w:sz w:val="24"/>
                <w:szCs w:val="24"/>
              </w:rPr>
              <w:t xml:space="preserve">dzīvnieka mikroshēmas numuru vai meklējot </w:t>
            </w:r>
            <w:r w:rsidR="00141B94">
              <w:rPr>
                <w:rFonts w:ascii="Times New Roman" w:hAnsi="Times New Roman" w:cs="Times New Roman"/>
                <w:sz w:val="24"/>
                <w:szCs w:val="24"/>
              </w:rPr>
              <w:t xml:space="preserve">dzīvnieka īpašnieku </w:t>
            </w:r>
            <w:r w:rsidR="00853B36" w:rsidRPr="00853B36">
              <w:rPr>
                <w:rFonts w:ascii="Times New Roman" w:hAnsi="Times New Roman" w:cs="Times New Roman"/>
                <w:sz w:val="24"/>
                <w:szCs w:val="24"/>
              </w:rPr>
              <w:t>pēc personas koda, vet</w:t>
            </w:r>
            <w:r w:rsidR="00141B94">
              <w:rPr>
                <w:rFonts w:ascii="Times New Roman" w:hAnsi="Times New Roman" w:cs="Times New Roman"/>
                <w:sz w:val="24"/>
                <w:szCs w:val="24"/>
              </w:rPr>
              <w:t>erinārār</w:t>
            </w:r>
            <w:r w:rsidR="00067816">
              <w:rPr>
                <w:rFonts w:ascii="Times New Roman" w:hAnsi="Times New Roman" w:cs="Times New Roman"/>
                <w:sz w:val="24"/>
                <w:szCs w:val="24"/>
              </w:rPr>
              <w:t>s</w:t>
            </w:r>
            <w:r w:rsidR="00141B94">
              <w:rPr>
                <w:rFonts w:ascii="Times New Roman" w:hAnsi="Times New Roman" w:cs="Times New Roman"/>
                <w:sz w:val="24"/>
                <w:szCs w:val="24"/>
              </w:rPr>
              <w:t>ti</w:t>
            </w:r>
            <w:r w:rsidR="00067816">
              <w:rPr>
                <w:rFonts w:ascii="Times New Roman" w:hAnsi="Times New Roman" w:cs="Times New Roman"/>
                <w:sz w:val="24"/>
                <w:szCs w:val="24"/>
              </w:rPr>
              <w:t>em ir</w:t>
            </w:r>
            <w:r w:rsidR="00853B36" w:rsidRPr="00853B36">
              <w:rPr>
                <w:rFonts w:ascii="Times New Roman" w:hAnsi="Times New Roman" w:cs="Times New Roman"/>
                <w:sz w:val="24"/>
                <w:szCs w:val="24"/>
              </w:rPr>
              <w:t xml:space="preserve"> redz</w:t>
            </w:r>
            <w:r w:rsidR="00067816">
              <w:rPr>
                <w:rFonts w:ascii="Times New Roman" w:hAnsi="Times New Roman" w:cs="Times New Roman"/>
                <w:sz w:val="24"/>
                <w:szCs w:val="24"/>
              </w:rPr>
              <w:t>ams</w:t>
            </w:r>
            <w:r w:rsidR="00853B36" w:rsidRPr="00853B36">
              <w:rPr>
                <w:rFonts w:ascii="Times New Roman" w:hAnsi="Times New Roman" w:cs="Times New Roman"/>
                <w:sz w:val="24"/>
                <w:szCs w:val="24"/>
              </w:rPr>
              <w:t xml:space="preserve">, </w:t>
            </w:r>
            <w:r w:rsidR="00DB09BE">
              <w:rPr>
                <w:rFonts w:ascii="Times New Roman" w:hAnsi="Times New Roman" w:cs="Times New Roman"/>
                <w:sz w:val="24"/>
                <w:szCs w:val="24"/>
              </w:rPr>
              <w:t>j</w:t>
            </w:r>
            <w:r w:rsidR="00853B36" w:rsidRPr="00853B36">
              <w:rPr>
                <w:rFonts w:ascii="Times New Roman" w:hAnsi="Times New Roman" w:cs="Times New Roman"/>
                <w:sz w:val="24"/>
                <w:szCs w:val="24"/>
              </w:rPr>
              <w:t xml:space="preserve">a </w:t>
            </w:r>
            <w:r w:rsidR="00067816">
              <w:rPr>
                <w:rFonts w:ascii="Times New Roman" w:hAnsi="Times New Roman" w:cs="Times New Roman"/>
                <w:sz w:val="24"/>
                <w:szCs w:val="24"/>
              </w:rPr>
              <w:t xml:space="preserve">dzīvnieka </w:t>
            </w:r>
            <w:r w:rsidR="00853B36" w:rsidRPr="00853B36">
              <w:rPr>
                <w:rFonts w:ascii="Times New Roman" w:hAnsi="Times New Roman" w:cs="Times New Roman"/>
                <w:sz w:val="24"/>
                <w:szCs w:val="24"/>
              </w:rPr>
              <w:t>īpašnieks ir miris.</w:t>
            </w:r>
            <w:r w:rsidR="00067816">
              <w:rPr>
                <w:rFonts w:ascii="Times New Roman" w:hAnsi="Times New Roman" w:cs="Times New Roman"/>
                <w:sz w:val="24"/>
                <w:szCs w:val="24"/>
              </w:rPr>
              <w:t xml:space="preserve"> Savukārt</w:t>
            </w:r>
            <w:r w:rsidR="00853B36" w:rsidRPr="00853B36">
              <w:rPr>
                <w:rFonts w:ascii="Times New Roman" w:hAnsi="Times New Roman" w:cs="Times New Roman"/>
                <w:sz w:val="24"/>
                <w:szCs w:val="24"/>
              </w:rPr>
              <w:t> </w:t>
            </w:r>
            <w:r w:rsidR="00067816">
              <w:rPr>
                <w:rFonts w:ascii="Times New Roman" w:hAnsi="Times New Roman" w:cs="Times New Roman"/>
                <w:sz w:val="24"/>
                <w:szCs w:val="24"/>
              </w:rPr>
              <w:t>p</w:t>
            </w:r>
            <w:r w:rsidR="00853B36" w:rsidRPr="00853B36">
              <w:rPr>
                <w:rFonts w:ascii="Times New Roman" w:hAnsi="Times New Roman" w:cs="Times New Roman"/>
                <w:sz w:val="24"/>
                <w:szCs w:val="24"/>
              </w:rPr>
              <w:t>ersona, kas tiks reģistrēta kā dzīvnieka turētājs, t.i., kas rūpēsies par dzīvnieku</w:t>
            </w:r>
            <w:r w:rsidR="00214956">
              <w:rPr>
                <w:rFonts w:ascii="Times New Roman" w:hAnsi="Times New Roman" w:cs="Times New Roman"/>
                <w:sz w:val="24"/>
                <w:szCs w:val="24"/>
              </w:rPr>
              <w:t>,</w:t>
            </w:r>
            <w:r w:rsidR="00853B36" w:rsidRPr="00853B36">
              <w:rPr>
                <w:rFonts w:ascii="Times New Roman" w:hAnsi="Times New Roman" w:cs="Times New Roman"/>
                <w:sz w:val="24"/>
                <w:szCs w:val="24"/>
              </w:rPr>
              <w:t xml:space="preserve"> iesniedz iesniegumu</w:t>
            </w:r>
            <w:r w:rsidR="0005482A">
              <w:rPr>
                <w:rFonts w:ascii="Times New Roman" w:hAnsi="Times New Roman" w:cs="Times New Roman"/>
                <w:sz w:val="24"/>
                <w:szCs w:val="24"/>
              </w:rPr>
              <w:t xml:space="preserve"> ar</w:t>
            </w:r>
            <w:r w:rsidR="00853B36" w:rsidRPr="00853B36">
              <w:rPr>
                <w:rFonts w:ascii="Times New Roman" w:hAnsi="Times New Roman" w:cs="Times New Roman"/>
                <w:sz w:val="24"/>
                <w:szCs w:val="24"/>
              </w:rPr>
              <w:t xml:space="preserve"> pamatojumu</w:t>
            </w:r>
            <w:r w:rsidR="00214956">
              <w:rPr>
                <w:rFonts w:ascii="Times New Roman" w:hAnsi="Times New Roman" w:cs="Times New Roman"/>
                <w:sz w:val="24"/>
                <w:szCs w:val="24"/>
              </w:rPr>
              <w:t xml:space="preserve"> turētāja reģistrācijai</w:t>
            </w:r>
            <w:r w:rsidR="00853B36" w:rsidRPr="00853B36">
              <w:rPr>
                <w:rFonts w:ascii="Times New Roman" w:hAnsi="Times New Roman" w:cs="Times New Roman"/>
                <w:sz w:val="24"/>
                <w:szCs w:val="24"/>
              </w:rPr>
              <w:t>. Ne LDC darbinieks, ne vet</w:t>
            </w:r>
            <w:r w:rsidR="00214956">
              <w:rPr>
                <w:rFonts w:ascii="Times New Roman" w:hAnsi="Times New Roman" w:cs="Times New Roman"/>
                <w:sz w:val="24"/>
                <w:szCs w:val="24"/>
              </w:rPr>
              <w:t>erinār</w:t>
            </w:r>
            <w:r w:rsidR="00DB09BE">
              <w:rPr>
                <w:rFonts w:ascii="Times New Roman" w:hAnsi="Times New Roman" w:cs="Times New Roman"/>
                <w:sz w:val="24"/>
                <w:szCs w:val="24"/>
              </w:rPr>
              <w:t>ārsts</w:t>
            </w:r>
            <w:r w:rsidR="00853B36" w:rsidRPr="00853B36">
              <w:rPr>
                <w:rFonts w:ascii="Times New Roman" w:hAnsi="Times New Roman" w:cs="Times New Roman"/>
                <w:sz w:val="24"/>
                <w:szCs w:val="24"/>
              </w:rPr>
              <w:t xml:space="preserve"> nenes atbildību par norādīto  pamatojumu, ko norādījis turētājs.  </w:t>
            </w:r>
          </w:p>
        </w:tc>
      </w:tr>
      <w:tr w:rsidR="00D80809" w14:paraId="714D38D1" w14:textId="77777777" w:rsidTr="001635DF">
        <w:tc>
          <w:tcPr>
            <w:tcW w:w="837" w:type="dxa"/>
          </w:tcPr>
          <w:p w14:paraId="5A39E742" w14:textId="77777777" w:rsidR="00D80809" w:rsidRPr="00D80809" w:rsidRDefault="00D80809">
            <w:pPr>
              <w:rPr>
                <w:rFonts w:ascii="Times New Roman" w:hAnsi="Times New Roman" w:cs="Times New Roman"/>
                <w:sz w:val="24"/>
                <w:szCs w:val="24"/>
              </w:rPr>
            </w:pPr>
          </w:p>
        </w:tc>
        <w:tc>
          <w:tcPr>
            <w:tcW w:w="2385" w:type="dxa"/>
          </w:tcPr>
          <w:p w14:paraId="7A69B241" w14:textId="77777777" w:rsidR="00D80809" w:rsidRPr="00D80809" w:rsidRDefault="00D80809">
            <w:pPr>
              <w:rPr>
                <w:rFonts w:ascii="Times New Roman" w:hAnsi="Times New Roman" w:cs="Times New Roman"/>
                <w:sz w:val="24"/>
                <w:szCs w:val="24"/>
              </w:rPr>
            </w:pPr>
          </w:p>
        </w:tc>
        <w:tc>
          <w:tcPr>
            <w:tcW w:w="5765" w:type="dxa"/>
          </w:tcPr>
          <w:p w14:paraId="422E09F8" w14:textId="4970431F" w:rsidR="00975711"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6</w:t>
            </w:r>
            <w:bookmarkStart w:id="2" w:name="OLE_LINK16"/>
            <w:r w:rsidRPr="00D80809">
              <w:rPr>
                <w:rFonts w:ascii="Times New Roman" w:hAnsi="Times New Roman" w:cs="Times New Roman"/>
                <w:sz w:val="24"/>
                <w:szCs w:val="24"/>
              </w:rPr>
              <w:t xml:space="preserve">) LVB </w:t>
            </w:r>
            <w:proofErr w:type="spellStart"/>
            <w:r w:rsidRPr="00D80809">
              <w:rPr>
                <w:rFonts w:ascii="Times New Roman" w:hAnsi="Times New Roman" w:cs="Times New Roman"/>
                <w:sz w:val="24"/>
                <w:szCs w:val="24"/>
              </w:rPr>
              <w:t>vēršs</w:t>
            </w:r>
            <w:proofErr w:type="spellEnd"/>
            <w:r w:rsidRPr="00D80809">
              <w:rPr>
                <w:rFonts w:ascii="Times New Roman" w:hAnsi="Times New Roman" w:cs="Times New Roman"/>
                <w:sz w:val="24"/>
                <w:szCs w:val="24"/>
              </w:rPr>
              <w:t xml:space="preserve"> uzmanību, ka noteikumu projekta anotācijā nav vērtēts tas, ka veterinārārstam pieaugs neapmaksātā darba apjoms, kas liegs veterinārārstiem pildīt viņu pamatpienākumu - veterinārmedicīniskās palīdzības sniegšanu dzīvniekiem.</w:t>
            </w:r>
            <w:bookmarkEnd w:id="2"/>
          </w:p>
          <w:p w14:paraId="1477EBE8" w14:textId="77777777" w:rsidR="00975711" w:rsidRDefault="00975711" w:rsidP="00D80809">
            <w:pPr>
              <w:rPr>
                <w:rFonts w:ascii="Times New Roman" w:hAnsi="Times New Roman" w:cs="Times New Roman"/>
                <w:sz w:val="24"/>
                <w:szCs w:val="24"/>
              </w:rPr>
            </w:pPr>
          </w:p>
          <w:p w14:paraId="43E85B4D" w14:textId="57A1CF90"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Tāpat anotācijā nav norādes par to, ka Zemkopības ministrijai ir jāparedz nodrošināt pienācīgu sabiedrības informēšanu.</w:t>
            </w:r>
          </w:p>
        </w:tc>
        <w:tc>
          <w:tcPr>
            <w:tcW w:w="916" w:type="dxa"/>
          </w:tcPr>
          <w:p w14:paraId="44038432" w14:textId="3D88CFC2" w:rsidR="00D80809" w:rsidRPr="00D80809" w:rsidRDefault="00A35A77">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36DFC97D" w14:textId="77777777" w:rsidR="004C06E0" w:rsidRDefault="004C06E0" w:rsidP="004C06E0">
            <w:pPr>
              <w:rPr>
                <w:rFonts w:ascii="Times New Roman" w:hAnsi="Times New Roman" w:cs="Times New Roman"/>
                <w:sz w:val="24"/>
                <w:szCs w:val="24"/>
              </w:rPr>
            </w:pPr>
            <w:r>
              <w:rPr>
                <w:rFonts w:ascii="Times New Roman" w:hAnsi="Times New Roman" w:cs="Times New Roman"/>
                <w:sz w:val="24"/>
                <w:szCs w:val="24"/>
              </w:rPr>
              <w:t>Svītrots punkts par ciltsrakstu norādīšanu.</w:t>
            </w:r>
          </w:p>
          <w:p w14:paraId="162573EC" w14:textId="0FA72EE8" w:rsidR="00CE59AE" w:rsidRDefault="00CE59AE">
            <w:pPr>
              <w:rPr>
                <w:rFonts w:ascii="Times New Roman" w:hAnsi="Times New Roman" w:cs="Times New Roman"/>
                <w:sz w:val="24"/>
                <w:szCs w:val="24"/>
              </w:rPr>
            </w:pPr>
          </w:p>
          <w:p w14:paraId="39138C97" w14:textId="77777777" w:rsidR="004C06E0" w:rsidRDefault="004C06E0">
            <w:pPr>
              <w:rPr>
                <w:rFonts w:ascii="Times New Roman" w:hAnsi="Times New Roman" w:cs="Times New Roman"/>
                <w:sz w:val="24"/>
                <w:szCs w:val="24"/>
              </w:rPr>
            </w:pPr>
          </w:p>
          <w:p w14:paraId="1B6819A9" w14:textId="77777777" w:rsidR="004C06E0" w:rsidRDefault="004C06E0">
            <w:pPr>
              <w:rPr>
                <w:rFonts w:ascii="Times New Roman" w:hAnsi="Times New Roman" w:cs="Times New Roman"/>
                <w:sz w:val="24"/>
                <w:szCs w:val="24"/>
              </w:rPr>
            </w:pPr>
          </w:p>
          <w:p w14:paraId="2960E56E" w14:textId="77777777" w:rsidR="004C06E0" w:rsidRDefault="004C06E0">
            <w:pPr>
              <w:rPr>
                <w:rFonts w:ascii="Times New Roman" w:hAnsi="Times New Roman" w:cs="Times New Roman"/>
                <w:sz w:val="24"/>
                <w:szCs w:val="24"/>
              </w:rPr>
            </w:pPr>
          </w:p>
          <w:p w14:paraId="55F3493B" w14:textId="2A26B0FF" w:rsidR="00D40834" w:rsidRPr="00D80809" w:rsidRDefault="00D40834">
            <w:pPr>
              <w:rPr>
                <w:rFonts w:ascii="Times New Roman" w:hAnsi="Times New Roman" w:cs="Times New Roman"/>
                <w:sz w:val="24"/>
                <w:szCs w:val="24"/>
              </w:rPr>
            </w:pPr>
            <w:r>
              <w:rPr>
                <w:rFonts w:ascii="Times New Roman" w:hAnsi="Times New Roman" w:cs="Times New Roman"/>
                <w:sz w:val="24"/>
                <w:szCs w:val="24"/>
              </w:rPr>
              <w:t xml:space="preserve">Ministru kabineta 2019. gada 30. aprīļa noteikumu Nr. 187 “Zemkopības ministrijas nolikums” </w:t>
            </w:r>
            <w:r w:rsidRPr="00D40834">
              <w:rPr>
                <w:rFonts w:ascii="Times New Roman" w:hAnsi="Times New Roman" w:cs="Times New Roman"/>
                <w:sz w:val="24"/>
                <w:szCs w:val="24"/>
              </w:rPr>
              <w:t>5.</w:t>
            </w:r>
            <w:r>
              <w:rPr>
                <w:rFonts w:ascii="Times New Roman" w:hAnsi="Times New Roman" w:cs="Times New Roman"/>
                <w:sz w:val="24"/>
                <w:szCs w:val="24"/>
              </w:rPr>
              <w:t>9. apakšpunktā noteikts, ka</w:t>
            </w:r>
            <w:r w:rsidRPr="00D40834">
              <w:rPr>
                <w:rFonts w:ascii="Times New Roman" w:hAnsi="Times New Roman" w:cs="Times New Roman"/>
                <w:sz w:val="24"/>
                <w:szCs w:val="24"/>
              </w:rPr>
              <w:t xml:space="preserve"> </w:t>
            </w:r>
            <w:r>
              <w:rPr>
                <w:rFonts w:ascii="Times New Roman" w:hAnsi="Times New Roman" w:cs="Times New Roman"/>
                <w:sz w:val="24"/>
                <w:szCs w:val="24"/>
              </w:rPr>
              <w:t>l</w:t>
            </w:r>
            <w:r w:rsidRPr="00D40834">
              <w:rPr>
                <w:rFonts w:ascii="Times New Roman" w:hAnsi="Times New Roman" w:cs="Times New Roman"/>
                <w:sz w:val="24"/>
                <w:szCs w:val="24"/>
              </w:rPr>
              <w:t>ai izpildītu noteiktās funkcijas, ministrija informē sabiedrību par nozares politiku un ministrijas uzdevumu izpildi, kā arī par valsts kapitālsabiedrību, ministrijas padotības iestāžu un to privātpersonu darbību, kurām deleģēts pārvaldes uzdevums</w:t>
            </w:r>
            <w:r>
              <w:rPr>
                <w:rFonts w:ascii="Times New Roman" w:hAnsi="Times New Roman" w:cs="Times New Roman"/>
                <w:sz w:val="24"/>
                <w:szCs w:val="24"/>
              </w:rPr>
              <w:t>.</w:t>
            </w:r>
          </w:p>
        </w:tc>
      </w:tr>
      <w:tr w:rsidR="00D80809" w14:paraId="380F8B69" w14:textId="77777777" w:rsidTr="001635DF">
        <w:tc>
          <w:tcPr>
            <w:tcW w:w="837" w:type="dxa"/>
          </w:tcPr>
          <w:p w14:paraId="399E9E97" w14:textId="36F86780" w:rsidR="00D80809" w:rsidRPr="00D80809" w:rsidRDefault="00D80809">
            <w:pPr>
              <w:rPr>
                <w:rFonts w:ascii="Times New Roman" w:hAnsi="Times New Roman" w:cs="Times New Roman"/>
                <w:sz w:val="24"/>
                <w:szCs w:val="24"/>
              </w:rPr>
            </w:pPr>
            <w:r>
              <w:rPr>
                <w:rFonts w:ascii="Times New Roman" w:hAnsi="Times New Roman" w:cs="Times New Roman"/>
                <w:sz w:val="24"/>
                <w:szCs w:val="24"/>
              </w:rPr>
              <w:t>3</w:t>
            </w:r>
          </w:p>
        </w:tc>
        <w:tc>
          <w:tcPr>
            <w:tcW w:w="2385" w:type="dxa"/>
          </w:tcPr>
          <w:p w14:paraId="1536E6B1" w14:textId="1AEB0FBA" w:rsidR="00D80809" w:rsidRPr="00D80809" w:rsidRDefault="00D80809">
            <w:pPr>
              <w:rPr>
                <w:rFonts w:ascii="Times New Roman" w:hAnsi="Times New Roman" w:cs="Times New Roman"/>
                <w:sz w:val="24"/>
                <w:szCs w:val="24"/>
              </w:rPr>
            </w:pPr>
            <w:bookmarkStart w:id="3" w:name="OLE_LINK4"/>
            <w:r w:rsidRPr="00D80809">
              <w:rPr>
                <w:rFonts w:ascii="Times New Roman" w:hAnsi="Times New Roman" w:cs="Times New Roman"/>
                <w:sz w:val="24"/>
                <w:szCs w:val="24"/>
              </w:rPr>
              <w:t>Nodibinājums "dzivniekupolicija.lv"</w:t>
            </w:r>
            <w:bookmarkEnd w:id="3"/>
            <w:r w:rsidRPr="00D80809">
              <w:rPr>
                <w:rFonts w:ascii="Times New Roman" w:hAnsi="Times New Roman" w:cs="Times New Roman"/>
                <w:sz w:val="24"/>
                <w:szCs w:val="24"/>
              </w:rPr>
              <w:t xml:space="preserve">, Daina </w:t>
            </w:r>
            <w:proofErr w:type="spellStart"/>
            <w:r w:rsidRPr="00D80809">
              <w:rPr>
                <w:rFonts w:ascii="Times New Roman" w:hAnsi="Times New Roman" w:cs="Times New Roman"/>
                <w:sz w:val="24"/>
                <w:szCs w:val="24"/>
              </w:rPr>
              <w:t>Celitāne</w:t>
            </w:r>
            <w:proofErr w:type="spellEnd"/>
          </w:p>
        </w:tc>
        <w:tc>
          <w:tcPr>
            <w:tcW w:w="5765" w:type="dxa"/>
          </w:tcPr>
          <w:p w14:paraId="551E7038" w14:textId="42909288"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Nodibinājums "dzivniekupolicija.lv" ir iepazinies ar  Ministru kabineta noteikumu projektu 24-TA-874  "Grozījumi Ministru kabineta 2022. gada 21. jūnija noteikumos Nr. 359 "Mājas (istabas) dzīvnieku reģistrācijas kārtība"" un izsaka sekojošus priekšlikumus un ie</w:t>
            </w:r>
            <w:r w:rsidR="00471FFF">
              <w:rPr>
                <w:rFonts w:ascii="Times New Roman" w:hAnsi="Times New Roman" w:cs="Times New Roman"/>
                <w:sz w:val="24"/>
                <w:szCs w:val="24"/>
              </w:rPr>
              <w:t>b</w:t>
            </w:r>
            <w:r w:rsidRPr="00D80809">
              <w:rPr>
                <w:rFonts w:ascii="Times New Roman" w:hAnsi="Times New Roman" w:cs="Times New Roman"/>
                <w:sz w:val="24"/>
                <w:szCs w:val="24"/>
              </w:rPr>
              <w:t>ildumus:</w:t>
            </w:r>
          </w:p>
          <w:p w14:paraId="763CD3FD" w14:textId="77777777" w:rsidR="00D80809" w:rsidRPr="00D80809" w:rsidRDefault="00D80809">
            <w:pPr>
              <w:rPr>
                <w:rFonts w:ascii="Times New Roman" w:hAnsi="Times New Roman" w:cs="Times New Roman"/>
                <w:sz w:val="24"/>
                <w:szCs w:val="24"/>
              </w:rPr>
            </w:pPr>
          </w:p>
        </w:tc>
        <w:tc>
          <w:tcPr>
            <w:tcW w:w="916" w:type="dxa"/>
          </w:tcPr>
          <w:p w14:paraId="169D79E3" w14:textId="77777777" w:rsidR="00D80809" w:rsidRPr="00D80809" w:rsidRDefault="00D80809">
            <w:pPr>
              <w:rPr>
                <w:rFonts w:ascii="Times New Roman" w:hAnsi="Times New Roman" w:cs="Times New Roman"/>
                <w:sz w:val="24"/>
                <w:szCs w:val="24"/>
              </w:rPr>
            </w:pPr>
          </w:p>
        </w:tc>
        <w:tc>
          <w:tcPr>
            <w:tcW w:w="4045" w:type="dxa"/>
          </w:tcPr>
          <w:p w14:paraId="3259BF60" w14:textId="77777777" w:rsidR="00D80809" w:rsidRPr="00D80809" w:rsidRDefault="00D80809">
            <w:pPr>
              <w:rPr>
                <w:rFonts w:ascii="Times New Roman" w:hAnsi="Times New Roman" w:cs="Times New Roman"/>
                <w:sz w:val="24"/>
                <w:szCs w:val="24"/>
              </w:rPr>
            </w:pPr>
          </w:p>
        </w:tc>
      </w:tr>
      <w:tr w:rsidR="00D80809" w14:paraId="0B6B0C38" w14:textId="77777777" w:rsidTr="001635DF">
        <w:tc>
          <w:tcPr>
            <w:tcW w:w="837" w:type="dxa"/>
          </w:tcPr>
          <w:p w14:paraId="55476B61" w14:textId="77777777" w:rsidR="00D80809" w:rsidRPr="00D80809" w:rsidRDefault="00D80809">
            <w:pPr>
              <w:rPr>
                <w:rFonts w:ascii="Times New Roman" w:hAnsi="Times New Roman" w:cs="Times New Roman"/>
                <w:sz w:val="24"/>
                <w:szCs w:val="24"/>
              </w:rPr>
            </w:pPr>
          </w:p>
        </w:tc>
        <w:tc>
          <w:tcPr>
            <w:tcW w:w="2385" w:type="dxa"/>
          </w:tcPr>
          <w:p w14:paraId="2FEF45FA" w14:textId="77777777" w:rsidR="00D80809" w:rsidRPr="00D80809" w:rsidRDefault="00D80809">
            <w:pPr>
              <w:rPr>
                <w:rFonts w:ascii="Times New Roman" w:hAnsi="Times New Roman" w:cs="Times New Roman"/>
                <w:sz w:val="24"/>
                <w:szCs w:val="24"/>
              </w:rPr>
            </w:pPr>
          </w:p>
        </w:tc>
        <w:tc>
          <w:tcPr>
            <w:tcW w:w="5765" w:type="dxa"/>
          </w:tcPr>
          <w:p w14:paraId="1AB08FBD" w14:textId="5C6D2844" w:rsidR="00D80809" w:rsidRPr="00D80809" w:rsidRDefault="00D80809" w:rsidP="00D80809">
            <w:pPr>
              <w:rPr>
                <w:rFonts w:ascii="Times New Roman" w:hAnsi="Times New Roman" w:cs="Times New Roman"/>
                <w:sz w:val="24"/>
                <w:szCs w:val="24"/>
              </w:rPr>
            </w:pPr>
            <w:r w:rsidRPr="001635DF">
              <w:rPr>
                <w:rFonts w:ascii="Times New Roman" w:hAnsi="Times New Roman" w:cs="Times New Roman"/>
                <w:color w:val="FF0000"/>
                <w:sz w:val="24"/>
                <w:szCs w:val="24"/>
              </w:rPr>
              <w:t xml:space="preserve">3.2.punkts. </w:t>
            </w:r>
            <w:r w:rsidRPr="00D80809">
              <w:rPr>
                <w:rFonts w:ascii="Times New Roman" w:hAnsi="Times New Roman" w:cs="Times New Roman"/>
                <w:sz w:val="24"/>
                <w:szCs w:val="24"/>
              </w:rPr>
              <w:t xml:space="preserve">Ievērojot konsekvenci kāda tā ir ieviesta 23-TA-1261  Mājas (istabas dzīvnieka atsavināšanas noteikumu projektā, kurā ir iekļauti visu iespējamo atsavināšanas gadījumu regulējumi (arī atsavinot, piemēram, dzīvnieku no patversmes), </w:t>
            </w:r>
            <w:proofErr w:type="spellStart"/>
            <w:r w:rsidRPr="00D80809">
              <w:rPr>
                <w:rFonts w:ascii="Times New Roman" w:hAnsi="Times New Roman" w:cs="Times New Roman"/>
                <w:sz w:val="24"/>
                <w:szCs w:val="24"/>
              </w:rPr>
              <w:t>ierosinam</w:t>
            </w:r>
            <w:proofErr w:type="spellEnd"/>
            <w:r w:rsidRPr="00D80809">
              <w:rPr>
                <w:rFonts w:ascii="Times New Roman" w:hAnsi="Times New Roman" w:cs="Times New Roman"/>
                <w:sz w:val="24"/>
                <w:szCs w:val="24"/>
              </w:rPr>
              <w:t xml:space="preserve"> 24-TA-874 Grozījumi Ministru kabineta 2022. gada 21. jūnija noteikumos Nr. 359 "Mājas (istabas) dzīvnieku reģistrācijas kārtība" pielietot šo pašu principu- pilnīgi visus gadījumus, ja tādi ir un tie atšķiras,</w:t>
            </w:r>
            <w:r w:rsidR="001635DF">
              <w:rPr>
                <w:rFonts w:ascii="Times New Roman" w:hAnsi="Times New Roman" w:cs="Times New Roman"/>
                <w:sz w:val="24"/>
                <w:szCs w:val="24"/>
              </w:rPr>
              <w:t xml:space="preserve"> </w:t>
            </w:r>
            <w:r w:rsidRPr="00D80809">
              <w:rPr>
                <w:rFonts w:ascii="Times New Roman" w:hAnsi="Times New Roman" w:cs="Times New Roman"/>
                <w:sz w:val="24"/>
                <w:szCs w:val="24"/>
              </w:rPr>
              <w:t>noteikt šajos reģistrācijas noteikumos- kādām sugām un kāda laikā veicama dzīvnieka reģistrācija. Mūsuprāt, nav pieļaujama 3.2.punktā piedāvātā redakcija.</w:t>
            </w:r>
            <w:r>
              <w:t xml:space="preserve"> </w:t>
            </w:r>
            <w:proofErr w:type="spellStart"/>
            <w:r w:rsidRPr="00D80809">
              <w:rPr>
                <w:rFonts w:ascii="Times New Roman" w:hAnsi="Times New Roman" w:cs="Times New Roman"/>
                <w:sz w:val="24"/>
                <w:szCs w:val="24"/>
              </w:rPr>
              <w:t>Ierosinam</w:t>
            </w:r>
            <w:proofErr w:type="spellEnd"/>
            <w:r w:rsidRPr="00D80809">
              <w:rPr>
                <w:rFonts w:ascii="Times New Roman" w:hAnsi="Times New Roman" w:cs="Times New Roman"/>
                <w:sz w:val="24"/>
                <w:szCs w:val="24"/>
              </w:rPr>
              <w:t xml:space="preserve"> papildināt anotāciju ar atšķirīgo dzīvnieku reģistrācijas vecuma un reģistrācijas laika pamatojumu.</w:t>
            </w:r>
          </w:p>
          <w:p w14:paraId="028711CB"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xml:space="preserve">Tā piemēram, anotācijas 1.3.punktā ‘’Risinājuma aprakstā ir minēts ka, </w:t>
            </w:r>
          </w:p>
          <w:p w14:paraId="4796349F" w14:textId="143E0E0E" w:rsidR="00AE6A0B" w:rsidRDefault="00D80809" w:rsidP="001635DF">
            <w:pPr>
              <w:rPr>
                <w:rFonts w:ascii="Times New Roman" w:hAnsi="Times New Roman" w:cs="Times New Roman"/>
                <w:sz w:val="24"/>
                <w:szCs w:val="24"/>
              </w:rPr>
            </w:pPr>
            <w:r w:rsidRPr="00D80809">
              <w:rPr>
                <w:rFonts w:ascii="Times New Roman" w:hAnsi="Times New Roman" w:cs="Times New Roman"/>
                <w:sz w:val="24"/>
                <w:szCs w:val="24"/>
              </w:rPr>
              <w:t>5) "kaķi un mājas (istabas) sesku, kas tiek atsavināts, apzīmē un reģistrē atbilstoši noteikumiem par mājas (istabas) dzīvnieka atsavināšanu" taču noteikumi par atsavināšanu reģistrācijas termiņus nemaz neregulē.</w:t>
            </w:r>
          </w:p>
          <w:p w14:paraId="095C4437" w14:textId="77A839F9" w:rsidR="001635DF" w:rsidRPr="00D80809" w:rsidRDefault="001635DF" w:rsidP="001635DF">
            <w:pPr>
              <w:rPr>
                <w:rFonts w:ascii="Times New Roman" w:hAnsi="Times New Roman" w:cs="Times New Roman"/>
                <w:sz w:val="24"/>
                <w:szCs w:val="24"/>
              </w:rPr>
            </w:pPr>
            <w:r w:rsidRPr="001635DF">
              <w:rPr>
                <w:rFonts w:ascii="Times New Roman" w:hAnsi="Times New Roman" w:cs="Times New Roman"/>
                <w:sz w:val="24"/>
                <w:szCs w:val="24"/>
              </w:rPr>
              <w:t xml:space="preserve">Lūdzam pārstrādāt visu 3.2.punktu un </w:t>
            </w:r>
            <w:proofErr w:type="spellStart"/>
            <w:r w:rsidRPr="001635DF">
              <w:rPr>
                <w:rFonts w:ascii="Times New Roman" w:hAnsi="Times New Roman" w:cs="Times New Roman"/>
                <w:sz w:val="24"/>
                <w:szCs w:val="24"/>
              </w:rPr>
              <w:t>izsakam</w:t>
            </w:r>
            <w:proofErr w:type="spellEnd"/>
            <w:r w:rsidRPr="001635DF">
              <w:rPr>
                <w:rFonts w:ascii="Times New Roman" w:hAnsi="Times New Roman" w:cs="Times New Roman"/>
                <w:sz w:val="24"/>
                <w:szCs w:val="24"/>
              </w:rPr>
              <w:t xml:space="preserve"> sekojošus iebildumus:</w:t>
            </w:r>
          </w:p>
        </w:tc>
        <w:tc>
          <w:tcPr>
            <w:tcW w:w="916" w:type="dxa"/>
          </w:tcPr>
          <w:p w14:paraId="33B1B4E4" w14:textId="12BEAC8C" w:rsidR="00D80809" w:rsidRPr="00D80809" w:rsidRDefault="00F173DC">
            <w:pPr>
              <w:rPr>
                <w:rFonts w:ascii="Times New Roman" w:hAnsi="Times New Roman" w:cs="Times New Roman"/>
                <w:sz w:val="24"/>
                <w:szCs w:val="24"/>
              </w:rPr>
            </w:pPr>
            <w:r>
              <w:rPr>
                <w:rFonts w:ascii="Times New Roman" w:hAnsi="Times New Roman" w:cs="Times New Roman"/>
                <w:sz w:val="24"/>
                <w:szCs w:val="24"/>
              </w:rPr>
              <w:t xml:space="preserve">Nav </w:t>
            </w:r>
            <w:r w:rsidR="00A8287F">
              <w:rPr>
                <w:rFonts w:ascii="Times New Roman" w:hAnsi="Times New Roman" w:cs="Times New Roman"/>
                <w:sz w:val="24"/>
                <w:szCs w:val="24"/>
              </w:rPr>
              <w:t>ņemts vērā.</w:t>
            </w:r>
          </w:p>
        </w:tc>
        <w:tc>
          <w:tcPr>
            <w:tcW w:w="4045" w:type="dxa"/>
          </w:tcPr>
          <w:p w14:paraId="52A6496A" w14:textId="0EEF8FBB" w:rsidR="00A8287F" w:rsidRDefault="00A8287F" w:rsidP="005232F4">
            <w:pPr>
              <w:jc w:val="both"/>
              <w:rPr>
                <w:rFonts w:ascii="Times New Roman" w:hAnsi="Times New Roman" w:cs="Times New Roman"/>
                <w:sz w:val="24"/>
                <w:szCs w:val="24"/>
              </w:rPr>
            </w:pPr>
            <w:r>
              <w:rPr>
                <w:rFonts w:ascii="Times New Roman" w:hAnsi="Times New Roman" w:cs="Times New Roman"/>
                <w:sz w:val="24"/>
                <w:szCs w:val="24"/>
              </w:rPr>
              <w:t xml:space="preserve">Tā kā nav noteikta obligāta </w:t>
            </w:r>
            <w:r w:rsidR="00990D33">
              <w:rPr>
                <w:rFonts w:ascii="Times New Roman" w:hAnsi="Times New Roman" w:cs="Times New Roman"/>
                <w:sz w:val="24"/>
                <w:szCs w:val="24"/>
              </w:rPr>
              <w:t>visu kaķu apzīmēšana un reģistrācija datubāzē, tad arī nav noteikt</w:t>
            </w:r>
            <w:r w:rsidR="00EC091C">
              <w:rPr>
                <w:rFonts w:ascii="Times New Roman" w:hAnsi="Times New Roman" w:cs="Times New Roman"/>
                <w:sz w:val="24"/>
                <w:szCs w:val="24"/>
              </w:rPr>
              <w:t>s vienots kaķu apzīmēšanas un reģistrācijas termiņš.</w:t>
            </w:r>
          </w:p>
          <w:p w14:paraId="5648D7A0" w14:textId="1CB731AE" w:rsidR="00A8287F" w:rsidRDefault="005232F4" w:rsidP="005232F4">
            <w:pPr>
              <w:jc w:val="both"/>
              <w:rPr>
                <w:rFonts w:ascii="Times New Roman" w:hAnsi="Times New Roman" w:cs="Times New Roman"/>
                <w:sz w:val="24"/>
                <w:szCs w:val="24"/>
              </w:rPr>
            </w:pPr>
            <w:r>
              <w:rPr>
                <w:rFonts w:ascii="Times New Roman" w:hAnsi="Times New Roman" w:cs="Times New Roman"/>
                <w:sz w:val="24"/>
                <w:szCs w:val="24"/>
              </w:rPr>
              <w:t>Savukārt s</w:t>
            </w:r>
            <w:r w:rsidR="00255B8B">
              <w:rPr>
                <w:rFonts w:ascii="Times New Roman" w:hAnsi="Times New Roman" w:cs="Times New Roman"/>
                <w:sz w:val="24"/>
                <w:szCs w:val="24"/>
              </w:rPr>
              <w:t xml:space="preserve">kaidrojums par attiecīgās kaķu kategorijas apzīmēšanas un reģistrācijas </w:t>
            </w:r>
            <w:r>
              <w:rPr>
                <w:rFonts w:ascii="Times New Roman" w:hAnsi="Times New Roman" w:cs="Times New Roman"/>
                <w:sz w:val="24"/>
                <w:szCs w:val="24"/>
              </w:rPr>
              <w:t>nepieciešamību un termiņiem jau ir sniegts attiecīgajos Ministru kabineta noteikumos</w:t>
            </w:r>
            <w:r w:rsidR="00C0782A">
              <w:rPr>
                <w:rFonts w:ascii="Times New Roman" w:hAnsi="Times New Roman" w:cs="Times New Roman"/>
                <w:sz w:val="24"/>
                <w:szCs w:val="24"/>
              </w:rPr>
              <w:t xml:space="preserve"> un</w:t>
            </w:r>
            <w:r w:rsidR="00C75724">
              <w:t xml:space="preserve"> </w:t>
            </w:r>
            <w:r w:rsidR="00070CD6">
              <w:t>s</w:t>
            </w:r>
            <w:r w:rsidR="00C75724" w:rsidRPr="00C75724">
              <w:rPr>
                <w:rFonts w:ascii="Times New Roman" w:hAnsi="Times New Roman" w:cs="Times New Roman"/>
                <w:sz w:val="24"/>
                <w:szCs w:val="24"/>
              </w:rPr>
              <w:t>askaņā ar juridisko tehniku prasības normatīvajos aktos netiek dublētas.</w:t>
            </w:r>
          </w:p>
          <w:p w14:paraId="4AB6B3D3" w14:textId="77777777" w:rsidR="00C75724" w:rsidRDefault="00C75724" w:rsidP="005232F4">
            <w:pPr>
              <w:jc w:val="both"/>
              <w:rPr>
                <w:rFonts w:ascii="Times New Roman" w:hAnsi="Times New Roman" w:cs="Times New Roman"/>
                <w:sz w:val="24"/>
                <w:szCs w:val="24"/>
              </w:rPr>
            </w:pPr>
          </w:p>
          <w:p w14:paraId="6070ED23" w14:textId="77777777" w:rsidR="00A8287F" w:rsidRDefault="00A8287F" w:rsidP="005232F4">
            <w:pPr>
              <w:jc w:val="both"/>
              <w:rPr>
                <w:rFonts w:ascii="Times New Roman" w:hAnsi="Times New Roman" w:cs="Times New Roman"/>
                <w:sz w:val="24"/>
                <w:szCs w:val="24"/>
              </w:rPr>
            </w:pPr>
          </w:p>
          <w:p w14:paraId="381831EE" w14:textId="77777777" w:rsidR="00527E80" w:rsidRDefault="00527E80" w:rsidP="005232F4">
            <w:pPr>
              <w:jc w:val="both"/>
              <w:rPr>
                <w:rFonts w:ascii="Times New Roman" w:hAnsi="Times New Roman" w:cs="Times New Roman"/>
                <w:sz w:val="24"/>
                <w:szCs w:val="24"/>
              </w:rPr>
            </w:pPr>
          </w:p>
          <w:p w14:paraId="05182E9C" w14:textId="77777777" w:rsidR="00291A59" w:rsidRPr="00AB7844" w:rsidRDefault="00291A59" w:rsidP="005232F4">
            <w:pPr>
              <w:jc w:val="both"/>
              <w:rPr>
                <w:rFonts w:ascii="Times New Roman" w:hAnsi="Times New Roman" w:cs="Times New Roman"/>
                <w:sz w:val="24"/>
                <w:szCs w:val="24"/>
                <w:highlight w:val="yellow"/>
              </w:rPr>
            </w:pPr>
          </w:p>
          <w:p w14:paraId="43757089" w14:textId="416937CE" w:rsidR="00291A59" w:rsidRPr="00291A59" w:rsidRDefault="00291A59" w:rsidP="005232F4">
            <w:pPr>
              <w:jc w:val="both"/>
              <w:rPr>
                <w:rFonts w:ascii="Times New Roman" w:hAnsi="Times New Roman" w:cs="Times New Roman"/>
                <w:i/>
                <w:iCs/>
                <w:sz w:val="24"/>
                <w:szCs w:val="24"/>
              </w:rPr>
            </w:pPr>
          </w:p>
        </w:tc>
      </w:tr>
      <w:tr w:rsidR="000E1D5B" w14:paraId="0E70D20D" w14:textId="77777777" w:rsidTr="001635DF">
        <w:tc>
          <w:tcPr>
            <w:tcW w:w="837" w:type="dxa"/>
          </w:tcPr>
          <w:p w14:paraId="3A2FEC45" w14:textId="77777777" w:rsidR="000E1D5B" w:rsidRPr="00D80809" w:rsidRDefault="000E1D5B">
            <w:pPr>
              <w:rPr>
                <w:rFonts w:ascii="Times New Roman" w:hAnsi="Times New Roman" w:cs="Times New Roman"/>
                <w:sz w:val="24"/>
                <w:szCs w:val="24"/>
              </w:rPr>
            </w:pPr>
          </w:p>
        </w:tc>
        <w:tc>
          <w:tcPr>
            <w:tcW w:w="2385" w:type="dxa"/>
          </w:tcPr>
          <w:p w14:paraId="5B87D7C6" w14:textId="77777777" w:rsidR="000E1D5B" w:rsidRPr="00D80809" w:rsidRDefault="000E1D5B">
            <w:pPr>
              <w:rPr>
                <w:rFonts w:ascii="Times New Roman" w:hAnsi="Times New Roman" w:cs="Times New Roman"/>
                <w:sz w:val="24"/>
                <w:szCs w:val="24"/>
              </w:rPr>
            </w:pPr>
          </w:p>
        </w:tc>
        <w:tc>
          <w:tcPr>
            <w:tcW w:w="5765" w:type="dxa"/>
          </w:tcPr>
          <w:p w14:paraId="52ABBB15" w14:textId="77777777" w:rsidR="000E1D5B" w:rsidRPr="001635DF" w:rsidRDefault="000E1D5B" w:rsidP="000E1D5B">
            <w:pPr>
              <w:rPr>
                <w:rFonts w:ascii="Times New Roman" w:hAnsi="Times New Roman" w:cs="Times New Roman"/>
                <w:sz w:val="24"/>
                <w:szCs w:val="24"/>
              </w:rPr>
            </w:pPr>
            <w:r w:rsidRPr="001635DF">
              <w:rPr>
                <w:rFonts w:ascii="Times New Roman" w:hAnsi="Times New Roman" w:cs="Times New Roman"/>
                <w:sz w:val="24"/>
                <w:szCs w:val="24"/>
              </w:rPr>
              <w:t xml:space="preserve">3.2.2.punkts"nonākot dzīvnieku patversmē", svītrot. Nav pamatots finansiālais slogs patversmēm reģistrēt uzņemtos kaķus. Saskaņā ar Pārtikas un veterināra dienesta statistiku par </w:t>
            </w:r>
            <w:proofErr w:type="spellStart"/>
            <w:r w:rsidRPr="001635DF">
              <w:rPr>
                <w:rFonts w:ascii="Times New Roman" w:hAnsi="Times New Roman" w:cs="Times New Roman"/>
                <w:sz w:val="24"/>
                <w:szCs w:val="24"/>
              </w:rPr>
              <w:t>patversmēm,mirušo</w:t>
            </w:r>
            <w:proofErr w:type="spellEnd"/>
            <w:r w:rsidRPr="001635DF">
              <w:rPr>
                <w:rFonts w:ascii="Times New Roman" w:hAnsi="Times New Roman" w:cs="Times New Roman"/>
                <w:sz w:val="24"/>
                <w:szCs w:val="24"/>
              </w:rPr>
              <w:t xml:space="preserve"> un </w:t>
            </w:r>
            <w:proofErr w:type="spellStart"/>
            <w:r w:rsidRPr="001635DF">
              <w:rPr>
                <w:rFonts w:ascii="Times New Roman" w:hAnsi="Times New Roman" w:cs="Times New Roman"/>
                <w:sz w:val="24"/>
                <w:szCs w:val="24"/>
              </w:rPr>
              <w:t>eitanizēto</w:t>
            </w:r>
            <w:proofErr w:type="spellEnd"/>
            <w:r w:rsidRPr="001635DF">
              <w:rPr>
                <w:rFonts w:ascii="Times New Roman" w:hAnsi="Times New Roman" w:cs="Times New Roman"/>
                <w:sz w:val="24"/>
                <w:szCs w:val="24"/>
              </w:rPr>
              <w:t xml:space="preserve"> kaķu skaits patversmēs ir ievērojams (vismaz 5x pārsniedzot mirušo/</w:t>
            </w:r>
            <w:proofErr w:type="spellStart"/>
            <w:r w:rsidRPr="001635DF">
              <w:rPr>
                <w:rFonts w:ascii="Times New Roman" w:hAnsi="Times New Roman" w:cs="Times New Roman"/>
                <w:sz w:val="24"/>
                <w:szCs w:val="24"/>
              </w:rPr>
              <w:t>eitanizēto</w:t>
            </w:r>
            <w:proofErr w:type="spellEnd"/>
            <w:r w:rsidRPr="001635DF">
              <w:rPr>
                <w:rFonts w:ascii="Times New Roman" w:hAnsi="Times New Roman" w:cs="Times New Roman"/>
                <w:sz w:val="24"/>
                <w:szCs w:val="24"/>
              </w:rPr>
              <w:t xml:space="preserve"> suņu skaitu). Lūdzam izvērtēt pamatotību </w:t>
            </w:r>
            <w:proofErr w:type="spellStart"/>
            <w:r w:rsidRPr="001635DF">
              <w:rPr>
                <w:rFonts w:ascii="Times New Roman" w:hAnsi="Times New Roman" w:cs="Times New Roman"/>
                <w:sz w:val="24"/>
                <w:szCs w:val="24"/>
              </w:rPr>
              <w:t>mikročipēt</w:t>
            </w:r>
            <w:proofErr w:type="spellEnd"/>
            <w:r w:rsidRPr="001635DF">
              <w:rPr>
                <w:rFonts w:ascii="Times New Roman" w:hAnsi="Times New Roman" w:cs="Times New Roman"/>
                <w:sz w:val="24"/>
                <w:szCs w:val="24"/>
              </w:rPr>
              <w:t>, izsniegt ES pasi kaķim, kas ir obligātās reģistrācijas neatņemama sastāvdaļa un izmaksu ziņā ir ievērojami lielāka par valstiski noteikto (regulēto) reģistrācijas maksu LDC. Mūsuprāt, ir pietiekami ka kaķi patversmē tiek reģistrēti pirms atsavināšanas  uz atsavinātāja vārda.</w:t>
            </w:r>
          </w:p>
          <w:p w14:paraId="056DB66D" w14:textId="4176C4F0" w:rsidR="000E1D5B" w:rsidRPr="000E1D5B" w:rsidRDefault="000E1D5B" w:rsidP="00D80809">
            <w:pPr>
              <w:rPr>
                <w:rFonts w:ascii="Times New Roman" w:hAnsi="Times New Roman" w:cs="Times New Roman"/>
                <w:sz w:val="24"/>
                <w:szCs w:val="24"/>
              </w:rPr>
            </w:pPr>
            <w:r w:rsidRPr="001635DF">
              <w:rPr>
                <w:rFonts w:ascii="Times New Roman" w:hAnsi="Times New Roman" w:cs="Times New Roman"/>
                <w:sz w:val="24"/>
                <w:szCs w:val="24"/>
              </w:rPr>
              <w:t xml:space="preserve">Informējam, ka patversmēs regulāri nokļūst arī savainoti vai saslimuši ielu koloniju bezsaimnieka kaķi, kuri pēc atveseļošanas tiek nogādāti atpakaļ dzīvesvietā bezsaimnieku kaķu kolonijā. Neredzam pašlaik samērīgumu uzlikt par pienākumu šos kaķus </w:t>
            </w:r>
            <w:proofErr w:type="spellStart"/>
            <w:r w:rsidRPr="001635DF">
              <w:rPr>
                <w:rFonts w:ascii="Times New Roman" w:hAnsi="Times New Roman" w:cs="Times New Roman"/>
                <w:sz w:val="24"/>
                <w:szCs w:val="24"/>
              </w:rPr>
              <w:t>čipēt</w:t>
            </w:r>
            <w:proofErr w:type="spellEnd"/>
            <w:r w:rsidRPr="001635DF">
              <w:rPr>
                <w:rFonts w:ascii="Times New Roman" w:hAnsi="Times New Roman" w:cs="Times New Roman"/>
                <w:sz w:val="24"/>
                <w:szCs w:val="24"/>
              </w:rPr>
              <w:t>/reģistrēt, izsniedzot tiem ES ceļošanas pases.</w:t>
            </w:r>
          </w:p>
        </w:tc>
        <w:tc>
          <w:tcPr>
            <w:tcW w:w="916" w:type="dxa"/>
          </w:tcPr>
          <w:p w14:paraId="5CFC31DD" w14:textId="0C704879" w:rsidR="000E1D5B" w:rsidRPr="00D80809" w:rsidRDefault="000E1D5B">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61808491" w14:textId="250913CE" w:rsidR="00D22A0D" w:rsidRPr="00D22A0D" w:rsidRDefault="000E1D5B" w:rsidP="000E1D5B">
            <w:pPr>
              <w:rPr>
                <w:rFonts w:ascii="Times New Roman" w:hAnsi="Times New Roman" w:cs="Times New Roman"/>
                <w:sz w:val="24"/>
                <w:szCs w:val="24"/>
              </w:rPr>
            </w:pPr>
            <w:r w:rsidRPr="00D22A0D">
              <w:rPr>
                <w:rFonts w:ascii="Times New Roman" w:hAnsi="Times New Roman" w:cs="Times New Roman"/>
                <w:sz w:val="24"/>
                <w:szCs w:val="24"/>
              </w:rPr>
              <w:t xml:space="preserve">Precizēta noteikumu projekta </w:t>
            </w:r>
            <w:r w:rsidR="00D22A0D" w:rsidRPr="00D22A0D">
              <w:rPr>
                <w:rFonts w:ascii="Times New Roman" w:hAnsi="Times New Roman" w:cs="Times New Roman"/>
                <w:sz w:val="24"/>
                <w:szCs w:val="24"/>
              </w:rPr>
              <w:t xml:space="preserve">3.2.2. </w:t>
            </w:r>
            <w:proofErr w:type="spellStart"/>
            <w:r w:rsidR="00D22A0D" w:rsidRPr="00D22A0D">
              <w:rPr>
                <w:rFonts w:ascii="Times New Roman" w:hAnsi="Times New Roman" w:cs="Times New Roman"/>
                <w:sz w:val="24"/>
                <w:szCs w:val="24"/>
              </w:rPr>
              <w:t>app</w:t>
            </w:r>
            <w:proofErr w:type="spellEnd"/>
            <w:r w:rsidR="00D22A0D" w:rsidRPr="00D22A0D">
              <w:rPr>
                <w:rFonts w:ascii="Times New Roman" w:hAnsi="Times New Roman" w:cs="Times New Roman"/>
                <w:sz w:val="24"/>
                <w:szCs w:val="24"/>
              </w:rPr>
              <w:t>. r</w:t>
            </w:r>
            <w:r w:rsidRPr="00D22A0D">
              <w:rPr>
                <w:rFonts w:ascii="Times New Roman" w:hAnsi="Times New Roman" w:cs="Times New Roman"/>
                <w:sz w:val="24"/>
                <w:szCs w:val="24"/>
              </w:rPr>
              <w:t>edakcija</w:t>
            </w:r>
            <w:r w:rsidR="00D22A0D">
              <w:rPr>
                <w:rFonts w:ascii="Times New Roman" w:hAnsi="Times New Roman" w:cs="Times New Roman"/>
                <w:sz w:val="24"/>
                <w:szCs w:val="24"/>
              </w:rPr>
              <w:t>.</w:t>
            </w:r>
          </w:p>
          <w:p w14:paraId="59C9BCBF" w14:textId="77777777" w:rsidR="000E1D5B" w:rsidRDefault="000E1D5B" w:rsidP="000E1D5B">
            <w:pPr>
              <w:rPr>
                <w:rFonts w:ascii="Times New Roman" w:hAnsi="Times New Roman" w:cs="Times New Roman"/>
                <w:sz w:val="24"/>
                <w:szCs w:val="24"/>
              </w:rPr>
            </w:pPr>
          </w:p>
          <w:p w14:paraId="23CFC1CF" w14:textId="77777777" w:rsidR="000E1D5B" w:rsidRDefault="000E1D5B" w:rsidP="000E1D5B">
            <w:pPr>
              <w:rPr>
                <w:rFonts w:ascii="Times New Roman" w:hAnsi="Times New Roman" w:cs="Times New Roman"/>
                <w:sz w:val="24"/>
                <w:szCs w:val="24"/>
                <w:highlight w:val="yellow"/>
              </w:rPr>
            </w:pPr>
            <w:r w:rsidRPr="00B300E6">
              <w:rPr>
                <w:rFonts w:ascii="Times New Roman" w:hAnsi="Times New Roman" w:cs="Times New Roman"/>
                <w:sz w:val="24"/>
                <w:szCs w:val="24"/>
              </w:rPr>
              <w:t xml:space="preserve">Attiecībā uz kaķu apzīmēšanu un reģistrāciju datubāzē, noteikumu projekta anotācijā ir sniegts skaidrojums, ka </w:t>
            </w:r>
            <w:r>
              <w:rPr>
                <w:rFonts w:ascii="Times New Roman" w:hAnsi="Times New Roman" w:cs="Times New Roman"/>
                <w:sz w:val="24"/>
                <w:szCs w:val="24"/>
              </w:rPr>
              <w:t>gadījumā, “</w:t>
            </w:r>
            <w:r w:rsidRPr="00C773F3">
              <w:rPr>
                <w:rFonts w:ascii="Times New Roman" w:hAnsi="Times New Roman" w:cs="Times New Roman"/>
                <w:sz w:val="24"/>
                <w:szCs w:val="24"/>
              </w:rPr>
              <w:t>ja kaķis un mājas (istabas) sesks ir nonācis dzīvnieku patversmē un nav apzīmēts un reģistrēts datubāzē, apzīmēšanu un reģistrāciju nodrošina dzīvnieku patversme  atbilstoši noteikumiem par dzīvnieku patversmēm un dzīvnieku viesnīcām.</w:t>
            </w:r>
            <w:r>
              <w:rPr>
                <w:rFonts w:ascii="Times New Roman" w:hAnsi="Times New Roman" w:cs="Times New Roman"/>
                <w:sz w:val="24"/>
                <w:szCs w:val="24"/>
              </w:rPr>
              <w:t>”</w:t>
            </w:r>
          </w:p>
          <w:p w14:paraId="5211C2F3" w14:textId="1F9FE968" w:rsidR="000E1D5B" w:rsidRPr="00F1723F" w:rsidRDefault="000E1D5B" w:rsidP="007E77DF">
            <w:pPr>
              <w:rPr>
                <w:rFonts w:ascii="Times New Roman" w:hAnsi="Times New Roman" w:cs="Times New Roman"/>
                <w:i/>
                <w:iCs/>
                <w:sz w:val="24"/>
                <w:szCs w:val="24"/>
              </w:rPr>
            </w:pPr>
          </w:p>
        </w:tc>
      </w:tr>
      <w:tr w:rsidR="0049646E" w14:paraId="3C93C385" w14:textId="77777777" w:rsidTr="001635DF">
        <w:tc>
          <w:tcPr>
            <w:tcW w:w="837" w:type="dxa"/>
          </w:tcPr>
          <w:p w14:paraId="745F1035" w14:textId="77777777" w:rsidR="0049646E" w:rsidRPr="00D80809" w:rsidRDefault="0049646E">
            <w:pPr>
              <w:rPr>
                <w:rFonts w:ascii="Times New Roman" w:hAnsi="Times New Roman" w:cs="Times New Roman"/>
                <w:sz w:val="24"/>
                <w:szCs w:val="24"/>
              </w:rPr>
            </w:pPr>
          </w:p>
        </w:tc>
        <w:tc>
          <w:tcPr>
            <w:tcW w:w="2385" w:type="dxa"/>
          </w:tcPr>
          <w:p w14:paraId="7DFDC832" w14:textId="77777777" w:rsidR="0049646E" w:rsidRPr="00D80809" w:rsidRDefault="0049646E">
            <w:pPr>
              <w:rPr>
                <w:rFonts w:ascii="Times New Roman" w:hAnsi="Times New Roman" w:cs="Times New Roman"/>
                <w:sz w:val="24"/>
                <w:szCs w:val="24"/>
              </w:rPr>
            </w:pPr>
          </w:p>
        </w:tc>
        <w:tc>
          <w:tcPr>
            <w:tcW w:w="5765" w:type="dxa"/>
          </w:tcPr>
          <w:p w14:paraId="40BA644C" w14:textId="77777777" w:rsidR="0049646E" w:rsidRPr="001635DF" w:rsidRDefault="0049646E" w:rsidP="0049646E">
            <w:pPr>
              <w:rPr>
                <w:rFonts w:ascii="Times New Roman" w:hAnsi="Times New Roman" w:cs="Times New Roman"/>
                <w:sz w:val="24"/>
                <w:szCs w:val="24"/>
              </w:rPr>
            </w:pPr>
            <w:r w:rsidRPr="001635DF">
              <w:rPr>
                <w:rFonts w:ascii="Times New Roman" w:hAnsi="Times New Roman" w:cs="Times New Roman"/>
                <w:sz w:val="24"/>
                <w:szCs w:val="24"/>
              </w:rPr>
              <w:t>Vienlaikus, mūsuprāt</w:t>
            </w:r>
            <w:bookmarkStart w:id="4" w:name="OLE_LINK5"/>
            <w:r w:rsidRPr="001635DF">
              <w:rPr>
                <w:rFonts w:ascii="Times New Roman" w:hAnsi="Times New Roman" w:cs="Times New Roman"/>
                <w:sz w:val="24"/>
                <w:szCs w:val="24"/>
              </w:rPr>
              <w:t xml:space="preserve">,  nav samērīgi uzlikt par pienākumu </w:t>
            </w:r>
            <w:proofErr w:type="spellStart"/>
            <w:r w:rsidRPr="001635DF">
              <w:rPr>
                <w:rFonts w:ascii="Times New Roman" w:hAnsi="Times New Roman" w:cs="Times New Roman"/>
                <w:sz w:val="24"/>
                <w:szCs w:val="24"/>
              </w:rPr>
              <w:t>čipēt</w:t>
            </w:r>
            <w:proofErr w:type="spellEnd"/>
            <w:r w:rsidRPr="001635DF">
              <w:rPr>
                <w:rFonts w:ascii="Times New Roman" w:hAnsi="Times New Roman" w:cs="Times New Roman"/>
                <w:sz w:val="24"/>
                <w:szCs w:val="24"/>
              </w:rPr>
              <w:t xml:space="preserve"> / reģistrēt / izsniegt ES pases visiem kaķiem, kuri laukos tiek laisti ārā. </w:t>
            </w:r>
            <w:bookmarkEnd w:id="4"/>
            <w:r w:rsidRPr="001635DF">
              <w:rPr>
                <w:rFonts w:ascii="Times New Roman" w:hAnsi="Times New Roman" w:cs="Times New Roman"/>
                <w:sz w:val="24"/>
                <w:szCs w:val="24"/>
              </w:rPr>
              <w:t xml:space="preserve">Lūdzam ņemt vērā Latvijas iedzīvotāju maksātspēju, jo šī pakalpojuma komplekts izmaksā vismaz 50 - 60 </w:t>
            </w:r>
            <w:proofErr w:type="spellStart"/>
            <w:r w:rsidRPr="001635DF">
              <w:rPr>
                <w:rFonts w:ascii="Times New Roman" w:hAnsi="Times New Roman" w:cs="Times New Roman"/>
                <w:sz w:val="24"/>
                <w:szCs w:val="24"/>
              </w:rPr>
              <w:t>euro</w:t>
            </w:r>
            <w:proofErr w:type="spellEnd"/>
            <w:r w:rsidRPr="001635DF">
              <w:rPr>
                <w:rFonts w:ascii="Times New Roman" w:hAnsi="Times New Roman" w:cs="Times New Roman"/>
                <w:sz w:val="24"/>
                <w:szCs w:val="24"/>
              </w:rPr>
              <w:t xml:space="preserve"> vienam dzīvniekam (skatīt 19.04.2022. MK noteikumu Nr.256 "Veterinārās prasības Ukrainas civiliedzīvotāju dzīvnieku ievešanai Latvijas Republikā" regulējumu par valsts atbalstu no Ukrainas ievesto dzīvnieku </w:t>
            </w:r>
            <w:proofErr w:type="spellStart"/>
            <w:r w:rsidRPr="001635DF">
              <w:rPr>
                <w:rFonts w:ascii="Times New Roman" w:hAnsi="Times New Roman" w:cs="Times New Roman"/>
                <w:sz w:val="24"/>
                <w:szCs w:val="24"/>
              </w:rPr>
              <w:t>čipēšanā</w:t>
            </w:r>
            <w:proofErr w:type="spellEnd"/>
            <w:r w:rsidRPr="001635DF">
              <w:rPr>
                <w:rFonts w:ascii="Times New Roman" w:hAnsi="Times New Roman" w:cs="Times New Roman"/>
                <w:sz w:val="24"/>
                <w:szCs w:val="24"/>
              </w:rPr>
              <w:t>, reģistrēšanā, vakcinēšanā, ES pasu izsniegšanā</w:t>
            </w:r>
          </w:p>
          <w:p w14:paraId="0BF62B9D" w14:textId="1CBB21ED" w:rsidR="0049646E" w:rsidRPr="0049646E" w:rsidRDefault="0049646E" w:rsidP="00D80809">
            <w:pPr>
              <w:rPr>
                <w:rFonts w:ascii="Times New Roman" w:hAnsi="Times New Roman" w:cs="Times New Roman"/>
                <w:sz w:val="24"/>
                <w:szCs w:val="24"/>
              </w:rPr>
            </w:pPr>
            <w:r w:rsidRPr="001635DF">
              <w:rPr>
                <w:rFonts w:ascii="Times New Roman" w:hAnsi="Times New Roman" w:cs="Times New Roman"/>
                <w:sz w:val="24"/>
                <w:szCs w:val="24"/>
              </w:rPr>
              <w:t xml:space="preserve">Mūsuprāt, nav sapratīgi šobrīd esošos kaķu īpašniekus (lauku cilvēkus, maznodrošinātos, pensionārus) padarīt par potenciāliem likumpārkāpējiem, ja viņiem nav līdzekļu </w:t>
            </w:r>
            <w:proofErr w:type="spellStart"/>
            <w:r w:rsidRPr="001635DF">
              <w:rPr>
                <w:rFonts w:ascii="Times New Roman" w:hAnsi="Times New Roman" w:cs="Times New Roman"/>
                <w:sz w:val="24"/>
                <w:szCs w:val="24"/>
              </w:rPr>
              <w:t>čipēt</w:t>
            </w:r>
            <w:proofErr w:type="spellEnd"/>
            <w:r w:rsidRPr="001635DF">
              <w:rPr>
                <w:rFonts w:ascii="Times New Roman" w:hAnsi="Times New Roman" w:cs="Times New Roman"/>
                <w:sz w:val="24"/>
                <w:szCs w:val="24"/>
              </w:rPr>
              <w:t>, reģistrēt, pirkt ES ceļošanas pasi savam kaķim, kurš dzīvo lauku sētā, ir sterilizēts, vakcinēts un tiek laists ārā.</w:t>
            </w:r>
          </w:p>
        </w:tc>
        <w:tc>
          <w:tcPr>
            <w:tcW w:w="916" w:type="dxa"/>
          </w:tcPr>
          <w:p w14:paraId="7DF3ECD7" w14:textId="532E0124" w:rsidR="0049646E" w:rsidRPr="00D80809" w:rsidRDefault="00D23BAE">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1CC40F62" w14:textId="77777777" w:rsidR="0072094A" w:rsidRPr="00AB7844" w:rsidRDefault="0072094A" w:rsidP="009477DA">
            <w:pPr>
              <w:jc w:val="both"/>
              <w:rPr>
                <w:rFonts w:ascii="Times New Roman" w:hAnsi="Times New Roman" w:cs="Times New Roman"/>
                <w:sz w:val="24"/>
                <w:szCs w:val="24"/>
                <w:highlight w:val="yellow"/>
              </w:rPr>
            </w:pPr>
            <w:r w:rsidRPr="00E0016C">
              <w:rPr>
                <w:rFonts w:ascii="Times New Roman" w:hAnsi="Times New Roman" w:cs="Times New Roman"/>
                <w:sz w:val="24"/>
                <w:szCs w:val="24"/>
              </w:rPr>
              <w:t>Nodibinājums "dzivniekupolicija.lv"</w:t>
            </w:r>
            <w:r>
              <w:rPr>
                <w:rFonts w:ascii="Times New Roman" w:hAnsi="Times New Roman" w:cs="Times New Roman"/>
                <w:sz w:val="24"/>
                <w:szCs w:val="24"/>
              </w:rPr>
              <w:t xml:space="preserve"> min, ka “</w:t>
            </w:r>
            <w:r w:rsidRPr="00E0016C">
              <w:rPr>
                <w:rFonts w:ascii="Times New Roman" w:hAnsi="Times New Roman" w:cs="Times New Roman"/>
                <w:sz w:val="24"/>
                <w:szCs w:val="24"/>
              </w:rPr>
              <w:t xml:space="preserve">nav samērīgi uzlikt par pienākumu </w:t>
            </w:r>
            <w:proofErr w:type="spellStart"/>
            <w:r w:rsidRPr="00E0016C">
              <w:rPr>
                <w:rFonts w:ascii="Times New Roman" w:hAnsi="Times New Roman" w:cs="Times New Roman"/>
                <w:sz w:val="24"/>
                <w:szCs w:val="24"/>
              </w:rPr>
              <w:t>čipēt</w:t>
            </w:r>
            <w:proofErr w:type="spellEnd"/>
            <w:r w:rsidRPr="00E0016C">
              <w:rPr>
                <w:rFonts w:ascii="Times New Roman" w:hAnsi="Times New Roman" w:cs="Times New Roman"/>
                <w:sz w:val="24"/>
                <w:szCs w:val="24"/>
              </w:rPr>
              <w:t xml:space="preserve"> / reģistrēt / izsniegt ES pases visiem kaķiem, kuri laukos tiek laisti ārā</w:t>
            </w:r>
            <w:r>
              <w:rPr>
                <w:rFonts w:ascii="Times New Roman" w:hAnsi="Times New Roman" w:cs="Times New Roman"/>
                <w:sz w:val="24"/>
                <w:szCs w:val="24"/>
              </w:rPr>
              <w:t xml:space="preserve">”, ZM skaidro, ka noteikumu projekts neparedz </w:t>
            </w:r>
            <w:r w:rsidRPr="00E0016C">
              <w:rPr>
                <w:rFonts w:ascii="Times New Roman" w:hAnsi="Times New Roman" w:cs="Times New Roman"/>
                <w:sz w:val="24"/>
                <w:szCs w:val="24"/>
              </w:rPr>
              <w:t>obligāt</w:t>
            </w:r>
            <w:r>
              <w:rPr>
                <w:rFonts w:ascii="Times New Roman" w:hAnsi="Times New Roman" w:cs="Times New Roman"/>
                <w:sz w:val="24"/>
                <w:szCs w:val="24"/>
              </w:rPr>
              <w:t>u</w:t>
            </w:r>
            <w:r w:rsidRPr="00E0016C">
              <w:rPr>
                <w:rFonts w:ascii="Times New Roman" w:hAnsi="Times New Roman" w:cs="Times New Roman"/>
                <w:sz w:val="24"/>
                <w:szCs w:val="24"/>
              </w:rPr>
              <w:t xml:space="preserve"> pienākum</w:t>
            </w:r>
            <w:r>
              <w:rPr>
                <w:rFonts w:ascii="Times New Roman" w:hAnsi="Times New Roman" w:cs="Times New Roman"/>
                <w:sz w:val="24"/>
                <w:szCs w:val="24"/>
              </w:rPr>
              <w:t>u</w:t>
            </w:r>
            <w:r w:rsidRPr="00E0016C">
              <w:rPr>
                <w:rFonts w:ascii="Times New Roman" w:hAnsi="Times New Roman" w:cs="Times New Roman"/>
                <w:sz w:val="24"/>
                <w:szCs w:val="24"/>
              </w:rPr>
              <w:t xml:space="preserve"> apzīmēt ar mikroshēmu un reģistrēt datubāzē kaķus, kas netiek laisti ārpus tā īpašnieka vai turētāja valdījumā vai turējumā esošās teritorijas, </w:t>
            </w:r>
            <w:r>
              <w:rPr>
                <w:rFonts w:ascii="Times New Roman" w:hAnsi="Times New Roman" w:cs="Times New Roman"/>
                <w:sz w:val="24"/>
                <w:szCs w:val="24"/>
              </w:rPr>
              <w:t xml:space="preserve">kā arī </w:t>
            </w:r>
            <w:r w:rsidRPr="00E0016C">
              <w:rPr>
                <w:rFonts w:ascii="Times New Roman" w:hAnsi="Times New Roman" w:cs="Times New Roman"/>
                <w:sz w:val="24"/>
                <w:szCs w:val="24"/>
              </w:rPr>
              <w:t>netiek pavairoti, netiek nodoti viesnīcā, nepiedalās izstādēs vai citos publiskos pasākumos</w:t>
            </w:r>
            <w:r>
              <w:rPr>
                <w:rFonts w:ascii="Times New Roman" w:hAnsi="Times New Roman" w:cs="Times New Roman"/>
                <w:sz w:val="24"/>
                <w:szCs w:val="24"/>
              </w:rPr>
              <w:t>.</w:t>
            </w:r>
          </w:p>
          <w:p w14:paraId="3CAB899D" w14:textId="77777777" w:rsidR="009477DA" w:rsidRDefault="009477DA" w:rsidP="009477DA">
            <w:pPr>
              <w:jc w:val="both"/>
              <w:rPr>
                <w:rFonts w:ascii="Times New Roman" w:hAnsi="Times New Roman" w:cs="Times New Roman"/>
                <w:sz w:val="24"/>
                <w:szCs w:val="24"/>
              </w:rPr>
            </w:pPr>
            <w:r>
              <w:rPr>
                <w:rFonts w:ascii="Times New Roman" w:hAnsi="Times New Roman" w:cs="Times New Roman"/>
                <w:sz w:val="24"/>
                <w:szCs w:val="24"/>
              </w:rPr>
              <w:t xml:space="preserve">ZM skaidro, ka Veterinārmedicīnas likuma 59. panta </w:t>
            </w:r>
            <w:r w:rsidRPr="006C5704">
              <w:rPr>
                <w:rFonts w:ascii="Times New Roman" w:hAnsi="Times New Roman" w:cs="Times New Roman"/>
                <w:sz w:val="24"/>
                <w:szCs w:val="24"/>
              </w:rPr>
              <w:t>19</w:t>
            </w:r>
            <w:r>
              <w:rPr>
                <w:rFonts w:ascii="Times New Roman" w:hAnsi="Times New Roman" w:cs="Times New Roman"/>
                <w:sz w:val="24"/>
                <w:szCs w:val="24"/>
              </w:rPr>
              <w:t>. punktā ir noteikts dzīvnieka īpašnieka vai turētāja pienākums</w:t>
            </w:r>
            <w:r w:rsidRPr="006C5704">
              <w:rPr>
                <w:rFonts w:ascii="Times New Roman" w:hAnsi="Times New Roman" w:cs="Times New Roman"/>
                <w:sz w:val="24"/>
                <w:szCs w:val="24"/>
              </w:rPr>
              <w:t xml:space="preserve"> nodrošināt, lai kaķis un mājas (istabas) sesks Ministru kabineta noteiktajā kārtībā ir apzīmēts ar mikroshēmu, lai tam ir mājas (istabas) dzīvnieka pase un tas ir reģistrēts Lauksaimniecības datu centra mājas (istabas) dzīvnieku reģistra datubāzē, izņemot gadījumus, kad atbilstoši šā likuma 25. panta 6.</w:t>
            </w:r>
            <w:r w:rsidRPr="00AB7844">
              <w:rPr>
                <w:rFonts w:ascii="Times New Roman" w:hAnsi="Times New Roman" w:cs="Times New Roman"/>
                <w:sz w:val="24"/>
                <w:szCs w:val="24"/>
                <w:vertAlign w:val="superscript"/>
              </w:rPr>
              <w:t>1</w:t>
            </w:r>
            <w:r w:rsidRPr="006C5704">
              <w:rPr>
                <w:rFonts w:ascii="Times New Roman" w:hAnsi="Times New Roman" w:cs="Times New Roman"/>
                <w:sz w:val="24"/>
                <w:szCs w:val="24"/>
              </w:rPr>
              <w:t xml:space="preserve"> punktam minēto prasību nodrošināšana nav obligāta.</w:t>
            </w:r>
            <w:r>
              <w:rPr>
                <w:rFonts w:ascii="Times New Roman" w:hAnsi="Times New Roman" w:cs="Times New Roman"/>
                <w:sz w:val="24"/>
                <w:szCs w:val="24"/>
              </w:rPr>
              <w:t xml:space="preserve"> noteikta obligāta. Tā kā Ministru kabinets nosaka izņēmumus, kad kaķa un mājas (istabas) seska reģistrācija nav obligāta, tad arī nav iespējams noteikt vienotu reģistrācijas termiņu visiem kaķiem un mājas (istabas) seskiem. </w:t>
            </w:r>
          </w:p>
          <w:p w14:paraId="1BCB2B92" w14:textId="77777777" w:rsidR="009477DA" w:rsidRDefault="009477DA" w:rsidP="009477DA">
            <w:pPr>
              <w:jc w:val="both"/>
              <w:rPr>
                <w:rFonts w:ascii="Times New Roman" w:hAnsi="Times New Roman" w:cs="Times New Roman"/>
                <w:sz w:val="24"/>
                <w:szCs w:val="24"/>
              </w:rPr>
            </w:pPr>
            <w:r>
              <w:rPr>
                <w:rFonts w:ascii="Times New Roman" w:hAnsi="Times New Roman" w:cs="Times New Roman"/>
                <w:sz w:val="24"/>
                <w:szCs w:val="24"/>
              </w:rPr>
              <w:t xml:space="preserve">Attiecībā uz mājas (istabas) dzīvnieka pasi un vakcinācijas apliecību, ZM skaidro, ka </w:t>
            </w:r>
            <w:r w:rsidRPr="0035241B">
              <w:rPr>
                <w:rFonts w:ascii="Times New Roman" w:hAnsi="Times New Roman" w:cs="Times New Roman"/>
                <w:sz w:val="24"/>
                <w:szCs w:val="24"/>
              </w:rPr>
              <w:t>Veterinārmedicīnas likum</w:t>
            </w:r>
            <w:r>
              <w:rPr>
                <w:rFonts w:ascii="Times New Roman" w:hAnsi="Times New Roman" w:cs="Times New Roman"/>
                <w:sz w:val="24"/>
                <w:szCs w:val="24"/>
              </w:rPr>
              <w:t>a</w:t>
            </w:r>
            <w:r w:rsidRPr="0035241B">
              <w:rPr>
                <w:rFonts w:ascii="Times New Roman" w:hAnsi="Times New Roman" w:cs="Times New Roman"/>
                <w:sz w:val="24"/>
                <w:szCs w:val="24"/>
              </w:rPr>
              <w:t>, pārejas noteikumu 33. punktā noteikts, ka vakcinācijas apliecības, kuras izsniegtas kaķiem un mājas (istabas) seskiem līdz 2024. gada 30. jūnijam, ir derīgas visu kaķa un mājas (istabas) seska dzīves laiku. Mājas (istabas) dzīvnieka pase kaķim un mājas (istabas) seskam, par kuru līdz 2024. gada 30. jūnijam ir izsniegta vakcinācijas apliecība, ir obligāts dokuments tikai Parlamenta un Padomes regulā Nr. 576/2013 noteiktajos gadījumos.</w:t>
            </w:r>
            <w:r>
              <w:rPr>
                <w:rFonts w:ascii="Times New Roman" w:hAnsi="Times New Roman" w:cs="Times New Roman"/>
                <w:sz w:val="24"/>
                <w:szCs w:val="24"/>
              </w:rPr>
              <w:t xml:space="preserve"> </w:t>
            </w:r>
          </w:p>
          <w:p w14:paraId="11D1E6E6" w14:textId="77777777" w:rsidR="0049646E" w:rsidRPr="00F1723F" w:rsidRDefault="0049646E" w:rsidP="009477DA">
            <w:pPr>
              <w:jc w:val="both"/>
              <w:rPr>
                <w:rFonts w:ascii="Times New Roman" w:hAnsi="Times New Roman" w:cs="Times New Roman"/>
                <w:i/>
                <w:iCs/>
                <w:sz w:val="24"/>
                <w:szCs w:val="24"/>
              </w:rPr>
            </w:pPr>
          </w:p>
        </w:tc>
      </w:tr>
      <w:tr w:rsidR="00160B97" w14:paraId="33601440" w14:textId="77777777" w:rsidTr="001635DF">
        <w:tc>
          <w:tcPr>
            <w:tcW w:w="837" w:type="dxa"/>
          </w:tcPr>
          <w:p w14:paraId="4294092C" w14:textId="77777777" w:rsidR="00160B97" w:rsidRPr="00D80809" w:rsidRDefault="00160B97">
            <w:pPr>
              <w:rPr>
                <w:rFonts w:ascii="Times New Roman" w:hAnsi="Times New Roman" w:cs="Times New Roman"/>
                <w:sz w:val="24"/>
                <w:szCs w:val="24"/>
              </w:rPr>
            </w:pPr>
          </w:p>
        </w:tc>
        <w:tc>
          <w:tcPr>
            <w:tcW w:w="2385" w:type="dxa"/>
          </w:tcPr>
          <w:p w14:paraId="4430B33A" w14:textId="77777777" w:rsidR="00160B97" w:rsidRPr="00D80809" w:rsidRDefault="00160B97">
            <w:pPr>
              <w:rPr>
                <w:rFonts w:ascii="Times New Roman" w:hAnsi="Times New Roman" w:cs="Times New Roman"/>
                <w:sz w:val="24"/>
                <w:szCs w:val="24"/>
              </w:rPr>
            </w:pPr>
          </w:p>
        </w:tc>
        <w:tc>
          <w:tcPr>
            <w:tcW w:w="5765" w:type="dxa"/>
          </w:tcPr>
          <w:p w14:paraId="75DFB0D3" w14:textId="6831A942" w:rsidR="00160B97" w:rsidRDefault="00160B97" w:rsidP="00160B97">
            <w:pPr>
              <w:rPr>
                <w:rFonts w:ascii="Times New Roman" w:hAnsi="Times New Roman" w:cs="Times New Roman"/>
                <w:sz w:val="24"/>
                <w:szCs w:val="24"/>
              </w:rPr>
            </w:pPr>
            <w:r w:rsidRPr="001635DF">
              <w:rPr>
                <w:rFonts w:ascii="Times New Roman" w:hAnsi="Times New Roman" w:cs="Times New Roman"/>
                <w:sz w:val="24"/>
                <w:szCs w:val="24"/>
              </w:rPr>
              <w:t>Tāpat, mūsuprāt, 3.2.6.p.redakcija vieš interpretācijas iespējas un neizpratni, vai arī turpmāk pēc 2024.gada 1.jūlija dzimuši kaķi un mājas seski,</w:t>
            </w:r>
            <w:r w:rsidR="00D6412D">
              <w:rPr>
                <w:rFonts w:ascii="Times New Roman" w:hAnsi="Times New Roman" w:cs="Times New Roman"/>
                <w:sz w:val="24"/>
                <w:szCs w:val="24"/>
              </w:rPr>
              <w:t xml:space="preserve"> </w:t>
            </w:r>
            <w:r w:rsidRPr="001635DF">
              <w:rPr>
                <w:rFonts w:ascii="Times New Roman" w:hAnsi="Times New Roman" w:cs="Times New Roman"/>
                <w:sz w:val="24"/>
                <w:szCs w:val="24"/>
              </w:rPr>
              <w:t>ja tie tiek turēti iekštelpās,</w:t>
            </w:r>
            <w:r w:rsidR="00D6412D">
              <w:rPr>
                <w:rFonts w:ascii="Times New Roman" w:hAnsi="Times New Roman" w:cs="Times New Roman"/>
                <w:sz w:val="24"/>
                <w:szCs w:val="24"/>
              </w:rPr>
              <w:t xml:space="preserve"> </w:t>
            </w:r>
            <w:r w:rsidRPr="001635DF">
              <w:rPr>
                <w:rFonts w:ascii="Times New Roman" w:hAnsi="Times New Roman" w:cs="Times New Roman"/>
                <w:sz w:val="24"/>
                <w:szCs w:val="24"/>
              </w:rPr>
              <w:t>varētu arī turpmāk būt nereģistrēti.</w:t>
            </w:r>
          </w:p>
          <w:p w14:paraId="1B589489" w14:textId="77777777" w:rsidR="00160B97" w:rsidRPr="001635DF" w:rsidRDefault="00160B97" w:rsidP="00D80809">
            <w:pPr>
              <w:rPr>
                <w:rFonts w:ascii="Times New Roman" w:hAnsi="Times New Roman" w:cs="Times New Roman"/>
                <w:color w:val="FF0000"/>
                <w:sz w:val="24"/>
                <w:szCs w:val="24"/>
              </w:rPr>
            </w:pPr>
          </w:p>
        </w:tc>
        <w:tc>
          <w:tcPr>
            <w:tcW w:w="916" w:type="dxa"/>
          </w:tcPr>
          <w:p w14:paraId="304704CB" w14:textId="36187000" w:rsidR="00160B97" w:rsidRPr="00D80809" w:rsidRDefault="00485BB0">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2F8F9BFD" w14:textId="51FEDEFC" w:rsidR="00160B97" w:rsidRPr="00441161" w:rsidRDefault="00EA6E3C" w:rsidP="00F1723F">
            <w:pPr>
              <w:rPr>
                <w:rFonts w:ascii="Times New Roman" w:hAnsi="Times New Roman" w:cs="Times New Roman"/>
                <w:sz w:val="24"/>
                <w:szCs w:val="24"/>
              </w:rPr>
            </w:pPr>
            <w:r w:rsidRPr="00441161">
              <w:rPr>
                <w:rFonts w:ascii="Times New Roman" w:hAnsi="Times New Roman" w:cs="Times New Roman"/>
                <w:sz w:val="24"/>
                <w:szCs w:val="24"/>
              </w:rPr>
              <w:t xml:space="preserve">Tā kā </w:t>
            </w:r>
            <w:r w:rsidR="00441161" w:rsidRPr="00441161">
              <w:rPr>
                <w:rFonts w:ascii="Times New Roman" w:hAnsi="Times New Roman" w:cs="Times New Roman"/>
                <w:sz w:val="24"/>
                <w:szCs w:val="24"/>
              </w:rPr>
              <w:t xml:space="preserve">noteikumu projekta 3.2. apakšpunktā ir noteiktas </w:t>
            </w:r>
            <w:r w:rsidR="00441161">
              <w:rPr>
                <w:rFonts w:ascii="Times New Roman" w:hAnsi="Times New Roman" w:cs="Times New Roman"/>
                <w:sz w:val="24"/>
                <w:szCs w:val="24"/>
              </w:rPr>
              <w:t xml:space="preserve">dažādas kaķu kategorijas, kuras </w:t>
            </w:r>
            <w:r w:rsidR="00766A4C">
              <w:rPr>
                <w:rFonts w:ascii="Times New Roman" w:hAnsi="Times New Roman" w:cs="Times New Roman"/>
                <w:sz w:val="24"/>
                <w:szCs w:val="24"/>
              </w:rPr>
              <w:t>ir obligāti jāapzīmē ar mikroshēmu un jāreģistrē datubāzē</w:t>
            </w:r>
            <w:r w:rsidR="0010507A">
              <w:rPr>
                <w:rFonts w:ascii="Times New Roman" w:hAnsi="Times New Roman" w:cs="Times New Roman"/>
                <w:sz w:val="24"/>
                <w:szCs w:val="24"/>
              </w:rPr>
              <w:t xml:space="preserve">, tad </w:t>
            </w:r>
            <w:r w:rsidR="00154896">
              <w:rPr>
                <w:rFonts w:ascii="Times New Roman" w:hAnsi="Times New Roman" w:cs="Times New Roman"/>
                <w:sz w:val="24"/>
                <w:szCs w:val="24"/>
              </w:rPr>
              <w:t xml:space="preserve">ilgtermiņā arī </w:t>
            </w:r>
            <w:r w:rsidR="00455D76">
              <w:rPr>
                <w:rFonts w:ascii="Times New Roman" w:hAnsi="Times New Roman" w:cs="Times New Roman"/>
                <w:sz w:val="24"/>
                <w:szCs w:val="24"/>
              </w:rPr>
              <w:t>kaķi, kur</w:t>
            </w:r>
            <w:r w:rsidR="00CD12BB">
              <w:rPr>
                <w:rFonts w:ascii="Times New Roman" w:hAnsi="Times New Roman" w:cs="Times New Roman"/>
                <w:sz w:val="24"/>
                <w:szCs w:val="24"/>
              </w:rPr>
              <w:t>i tiek turēti iekštelpās, ņemot vērā cit</w:t>
            </w:r>
            <w:r w:rsidR="005F0C0C">
              <w:rPr>
                <w:rFonts w:ascii="Times New Roman" w:hAnsi="Times New Roman" w:cs="Times New Roman"/>
                <w:sz w:val="24"/>
                <w:szCs w:val="24"/>
              </w:rPr>
              <w:t>as obligāti apzīmējamās kaķu kategorijas</w:t>
            </w:r>
            <w:r w:rsidR="00154896">
              <w:rPr>
                <w:rFonts w:ascii="Times New Roman" w:hAnsi="Times New Roman" w:cs="Times New Roman"/>
                <w:sz w:val="24"/>
                <w:szCs w:val="24"/>
              </w:rPr>
              <w:t xml:space="preserve">, </w:t>
            </w:r>
            <w:r w:rsidR="00B60F27">
              <w:rPr>
                <w:rFonts w:ascii="Times New Roman" w:hAnsi="Times New Roman" w:cs="Times New Roman"/>
                <w:sz w:val="24"/>
                <w:szCs w:val="24"/>
              </w:rPr>
              <w:t xml:space="preserve">būs jau </w:t>
            </w:r>
            <w:r w:rsidR="00154896">
              <w:rPr>
                <w:rFonts w:ascii="Times New Roman" w:hAnsi="Times New Roman" w:cs="Times New Roman"/>
                <w:sz w:val="24"/>
                <w:szCs w:val="24"/>
              </w:rPr>
              <w:t>apzīmēti un reģistrēti.</w:t>
            </w:r>
          </w:p>
        </w:tc>
      </w:tr>
      <w:tr w:rsidR="00E376CF" w14:paraId="1CD91477" w14:textId="77777777" w:rsidTr="001635DF">
        <w:tc>
          <w:tcPr>
            <w:tcW w:w="837" w:type="dxa"/>
          </w:tcPr>
          <w:p w14:paraId="0FE2C9B6" w14:textId="77777777" w:rsidR="00E376CF" w:rsidRPr="00D80809" w:rsidRDefault="00E376CF">
            <w:pPr>
              <w:rPr>
                <w:rFonts w:ascii="Times New Roman" w:hAnsi="Times New Roman" w:cs="Times New Roman"/>
                <w:sz w:val="24"/>
                <w:szCs w:val="24"/>
              </w:rPr>
            </w:pPr>
          </w:p>
        </w:tc>
        <w:tc>
          <w:tcPr>
            <w:tcW w:w="2385" w:type="dxa"/>
          </w:tcPr>
          <w:p w14:paraId="0A610A83" w14:textId="77777777" w:rsidR="00E376CF" w:rsidRPr="00D80809" w:rsidRDefault="00E376CF">
            <w:pPr>
              <w:rPr>
                <w:rFonts w:ascii="Times New Roman" w:hAnsi="Times New Roman" w:cs="Times New Roman"/>
                <w:sz w:val="24"/>
                <w:szCs w:val="24"/>
              </w:rPr>
            </w:pPr>
          </w:p>
        </w:tc>
        <w:tc>
          <w:tcPr>
            <w:tcW w:w="5765" w:type="dxa"/>
          </w:tcPr>
          <w:p w14:paraId="4EF2E150" w14:textId="77777777" w:rsidR="00E376CF" w:rsidRPr="001635DF" w:rsidRDefault="00E376CF" w:rsidP="00E376CF">
            <w:pPr>
              <w:rPr>
                <w:rFonts w:ascii="Times New Roman" w:hAnsi="Times New Roman" w:cs="Times New Roman"/>
                <w:sz w:val="24"/>
                <w:szCs w:val="24"/>
              </w:rPr>
            </w:pPr>
            <w:r w:rsidRPr="001635DF">
              <w:rPr>
                <w:rFonts w:ascii="Times New Roman" w:hAnsi="Times New Roman" w:cs="Times New Roman"/>
                <w:sz w:val="24"/>
                <w:szCs w:val="24"/>
              </w:rPr>
              <w:t>3.2.6.punkts"kas brīvi uzturas ārpus tā īpašnieka vai turētāja lietošanā esošās teritorijās" svītrot, aizstājot ar "kuri dzimuši pēc 01.07.2024.". Šādi tiks nodrošināta pakāpeniska visu kaķu un mājas (istabas) sesku reģistrācija.</w:t>
            </w:r>
          </w:p>
          <w:p w14:paraId="47DCEA54" w14:textId="4D47A7EB" w:rsidR="00E376CF" w:rsidRPr="001635DF" w:rsidRDefault="00E376CF" w:rsidP="00D80809">
            <w:p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tc>
        <w:tc>
          <w:tcPr>
            <w:tcW w:w="916" w:type="dxa"/>
          </w:tcPr>
          <w:p w14:paraId="01166ED6" w14:textId="14371D9B" w:rsidR="00E376CF" w:rsidRPr="00D80809" w:rsidRDefault="0002702E">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54A6C4CF" w14:textId="4B336C1F" w:rsidR="00E376CF" w:rsidRPr="0041460F" w:rsidRDefault="00735797" w:rsidP="0041460F">
            <w:pPr>
              <w:rPr>
                <w:rFonts w:ascii="Times New Roman" w:hAnsi="Times New Roman" w:cs="Times New Roman"/>
                <w:sz w:val="24"/>
                <w:szCs w:val="24"/>
              </w:rPr>
            </w:pPr>
            <w:r>
              <w:rPr>
                <w:rFonts w:ascii="Times New Roman" w:hAnsi="Times New Roman" w:cs="Times New Roman"/>
                <w:sz w:val="24"/>
                <w:szCs w:val="24"/>
              </w:rPr>
              <w:t xml:space="preserve">Prasība </w:t>
            </w:r>
            <w:r w:rsidR="00A33747">
              <w:rPr>
                <w:rFonts w:ascii="Times New Roman" w:hAnsi="Times New Roman" w:cs="Times New Roman"/>
                <w:sz w:val="24"/>
                <w:szCs w:val="24"/>
              </w:rPr>
              <w:t>apzīmēt un reģistrēt kaķus,</w:t>
            </w:r>
            <w:r w:rsidR="00A33747">
              <w:t xml:space="preserve"> </w:t>
            </w:r>
            <w:r w:rsidR="00A33747" w:rsidRPr="00A33747">
              <w:rPr>
                <w:rFonts w:ascii="Times New Roman" w:hAnsi="Times New Roman" w:cs="Times New Roman"/>
                <w:sz w:val="24"/>
                <w:szCs w:val="24"/>
              </w:rPr>
              <w:t>kas brīvi uzturas ārpus tā īpašnieka vai turētāja lietošanā esošās teritorijās</w:t>
            </w:r>
            <w:r w:rsidR="00A358D4">
              <w:rPr>
                <w:rFonts w:ascii="Times New Roman" w:hAnsi="Times New Roman" w:cs="Times New Roman"/>
                <w:sz w:val="24"/>
                <w:szCs w:val="24"/>
              </w:rPr>
              <w:t xml:space="preserve">, būs noteikta </w:t>
            </w:r>
            <w:r w:rsidR="004F4F13">
              <w:rPr>
                <w:rFonts w:ascii="Times New Roman" w:hAnsi="Times New Roman" w:cs="Times New Roman"/>
                <w:sz w:val="24"/>
                <w:szCs w:val="24"/>
              </w:rPr>
              <w:t>“</w:t>
            </w:r>
            <w:r w:rsidR="00A358D4" w:rsidRPr="004F4F13">
              <w:rPr>
                <w:rFonts w:ascii="Times New Roman" w:hAnsi="Times New Roman" w:cs="Times New Roman"/>
                <w:sz w:val="24"/>
                <w:szCs w:val="24"/>
              </w:rPr>
              <w:t xml:space="preserve">Mājas (istabas) dzīvnieku labturības </w:t>
            </w:r>
            <w:r w:rsidR="004F4F13" w:rsidRPr="004F4F13">
              <w:rPr>
                <w:rFonts w:ascii="Times New Roman" w:hAnsi="Times New Roman" w:cs="Times New Roman"/>
                <w:sz w:val="24"/>
                <w:szCs w:val="24"/>
              </w:rPr>
              <w:t xml:space="preserve">un aizsardzības </w:t>
            </w:r>
            <w:r w:rsidR="00A358D4" w:rsidRPr="004F4F13">
              <w:rPr>
                <w:rFonts w:ascii="Times New Roman" w:hAnsi="Times New Roman" w:cs="Times New Roman"/>
                <w:sz w:val="24"/>
                <w:szCs w:val="24"/>
              </w:rPr>
              <w:t>noteikumos</w:t>
            </w:r>
            <w:r w:rsidR="004F4F13">
              <w:rPr>
                <w:rFonts w:ascii="Times New Roman" w:hAnsi="Times New Roman" w:cs="Times New Roman"/>
                <w:sz w:val="24"/>
                <w:szCs w:val="24"/>
              </w:rPr>
              <w:t>”</w:t>
            </w:r>
            <w:r w:rsidR="00561B53">
              <w:rPr>
                <w:rFonts w:ascii="Times New Roman" w:hAnsi="Times New Roman" w:cs="Times New Roman"/>
                <w:sz w:val="24"/>
                <w:szCs w:val="24"/>
              </w:rPr>
              <w:t xml:space="preserve"> (</w:t>
            </w:r>
            <w:r w:rsidR="004F4F13">
              <w:rPr>
                <w:rFonts w:ascii="Times New Roman" w:hAnsi="Times New Roman" w:cs="Times New Roman"/>
                <w:sz w:val="24"/>
                <w:szCs w:val="24"/>
              </w:rPr>
              <w:t>22</w:t>
            </w:r>
            <w:r w:rsidR="00561B53">
              <w:rPr>
                <w:rFonts w:ascii="Times New Roman" w:hAnsi="Times New Roman" w:cs="Times New Roman"/>
                <w:sz w:val="24"/>
                <w:szCs w:val="24"/>
              </w:rPr>
              <w:t xml:space="preserve"> -TA</w:t>
            </w:r>
            <w:r w:rsidR="004F4F13">
              <w:rPr>
                <w:rFonts w:ascii="Times New Roman" w:hAnsi="Times New Roman" w:cs="Times New Roman"/>
                <w:sz w:val="24"/>
                <w:szCs w:val="24"/>
              </w:rPr>
              <w:t>-842)</w:t>
            </w:r>
            <w:r w:rsidR="00A358D4">
              <w:rPr>
                <w:rFonts w:ascii="Times New Roman" w:hAnsi="Times New Roman" w:cs="Times New Roman"/>
                <w:sz w:val="24"/>
                <w:szCs w:val="24"/>
              </w:rPr>
              <w:t>, bet šajos noteikumos ir tikai uzskaitītas reģistrējamo kaķu kategorijas</w:t>
            </w:r>
            <w:r w:rsidR="00561B53">
              <w:rPr>
                <w:rFonts w:ascii="Times New Roman" w:hAnsi="Times New Roman" w:cs="Times New Roman"/>
                <w:sz w:val="24"/>
                <w:szCs w:val="24"/>
              </w:rPr>
              <w:t>.</w:t>
            </w:r>
            <w:r w:rsidR="00C0782A">
              <w:t xml:space="preserve"> </w:t>
            </w:r>
            <w:r w:rsidR="00305A9B">
              <w:t>Savukārt</w:t>
            </w:r>
            <w:r w:rsidR="00C0782A" w:rsidRPr="00C0782A">
              <w:rPr>
                <w:rFonts w:ascii="Times New Roman" w:hAnsi="Times New Roman" w:cs="Times New Roman"/>
                <w:sz w:val="24"/>
                <w:szCs w:val="24"/>
              </w:rPr>
              <w:t xml:space="preserve"> saskaņā ar juridisko tehniku prasības normatīvajos aktos netiek dublētas.</w:t>
            </w:r>
          </w:p>
        </w:tc>
      </w:tr>
      <w:tr w:rsidR="00E65D56" w14:paraId="405C0389" w14:textId="77777777" w:rsidTr="001635DF">
        <w:tc>
          <w:tcPr>
            <w:tcW w:w="837" w:type="dxa"/>
          </w:tcPr>
          <w:p w14:paraId="6A5EE6AF" w14:textId="77777777" w:rsidR="00E65D56" w:rsidRPr="00D80809" w:rsidRDefault="00E65D56">
            <w:pPr>
              <w:rPr>
                <w:rFonts w:ascii="Times New Roman" w:hAnsi="Times New Roman" w:cs="Times New Roman"/>
                <w:sz w:val="24"/>
                <w:szCs w:val="24"/>
              </w:rPr>
            </w:pPr>
          </w:p>
        </w:tc>
        <w:tc>
          <w:tcPr>
            <w:tcW w:w="2385" w:type="dxa"/>
          </w:tcPr>
          <w:p w14:paraId="55C4C4A1" w14:textId="77777777" w:rsidR="00E65D56" w:rsidRPr="00D80809" w:rsidRDefault="00E65D56">
            <w:pPr>
              <w:rPr>
                <w:rFonts w:ascii="Times New Roman" w:hAnsi="Times New Roman" w:cs="Times New Roman"/>
                <w:sz w:val="24"/>
                <w:szCs w:val="24"/>
              </w:rPr>
            </w:pPr>
          </w:p>
        </w:tc>
        <w:tc>
          <w:tcPr>
            <w:tcW w:w="5765" w:type="dxa"/>
          </w:tcPr>
          <w:p w14:paraId="4C07893C" w14:textId="77777777" w:rsidR="00493DB3" w:rsidRPr="001635DF" w:rsidRDefault="00493DB3" w:rsidP="00493DB3">
            <w:pPr>
              <w:rPr>
                <w:rFonts w:ascii="Times New Roman" w:hAnsi="Times New Roman" w:cs="Times New Roman"/>
                <w:sz w:val="24"/>
                <w:szCs w:val="24"/>
              </w:rPr>
            </w:pPr>
            <w:r w:rsidRPr="001635DF">
              <w:rPr>
                <w:rFonts w:ascii="Times New Roman" w:hAnsi="Times New Roman" w:cs="Times New Roman"/>
                <w:sz w:val="24"/>
                <w:szCs w:val="24"/>
              </w:rPr>
              <w:t>Vēršam uzmanību, ka 3.2.6.p.patreiz piedāvātā redakcija ir arī nekorekta, jo mājas (istabas) seski nedrīkst brīvi uzturēties ārpus ....teritorijas.</w:t>
            </w:r>
          </w:p>
          <w:p w14:paraId="78B83465" w14:textId="77777777" w:rsidR="00E65D56" w:rsidRPr="001635DF" w:rsidRDefault="00E65D56" w:rsidP="00D80809">
            <w:pPr>
              <w:rPr>
                <w:rFonts w:ascii="Times New Roman" w:hAnsi="Times New Roman" w:cs="Times New Roman"/>
                <w:color w:val="FF0000"/>
                <w:sz w:val="24"/>
                <w:szCs w:val="24"/>
              </w:rPr>
            </w:pPr>
          </w:p>
        </w:tc>
        <w:tc>
          <w:tcPr>
            <w:tcW w:w="916" w:type="dxa"/>
          </w:tcPr>
          <w:p w14:paraId="4DBEF3B6" w14:textId="69E888D2" w:rsidR="00E65D56" w:rsidRPr="00D80809" w:rsidRDefault="00493DB3">
            <w:pPr>
              <w:rPr>
                <w:rFonts w:ascii="Times New Roman" w:hAnsi="Times New Roman" w:cs="Times New Roman"/>
                <w:sz w:val="24"/>
                <w:szCs w:val="24"/>
              </w:rPr>
            </w:pPr>
            <w:r>
              <w:rPr>
                <w:rFonts w:ascii="Times New Roman" w:hAnsi="Times New Roman" w:cs="Times New Roman"/>
                <w:sz w:val="24"/>
                <w:szCs w:val="24"/>
              </w:rPr>
              <w:t>Nav ņ</w:t>
            </w:r>
            <w:r w:rsidR="003510DD">
              <w:rPr>
                <w:rFonts w:ascii="Times New Roman" w:hAnsi="Times New Roman" w:cs="Times New Roman"/>
                <w:sz w:val="24"/>
                <w:szCs w:val="24"/>
              </w:rPr>
              <w:t>emts vērā.</w:t>
            </w:r>
          </w:p>
        </w:tc>
        <w:tc>
          <w:tcPr>
            <w:tcW w:w="4045" w:type="dxa"/>
          </w:tcPr>
          <w:p w14:paraId="3198720C" w14:textId="264A1E63" w:rsidR="00E65D56" w:rsidRPr="00F1723F" w:rsidRDefault="00A85333" w:rsidP="00A85333">
            <w:pPr>
              <w:rPr>
                <w:rFonts w:ascii="Times New Roman" w:hAnsi="Times New Roman" w:cs="Times New Roman"/>
                <w:i/>
                <w:iCs/>
                <w:sz w:val="24"/>
                <w:szCs w:val="24"/>
              </w:rPr>
            </w:pPr>
            <w:r>
              <w:rPr>
                <w:rFonts w:ascii="Times New Roman" w:hAnsi="Times New Roman" w:cs="Times New Roman"/>
                <w:sz w:val="24"/>
                <w:szCs w:val="24"/>
              </w:rPr>
              <w:t>N</w:t>
            </w:r>
            <w:r w:rsidR="00493DB3" w:rsidRPr="00AE6A0B">
              <w:rPr>
                <w:rFonts w:ascii="Times New Roman" w:hAnsi="Times New Roman" w:cs="Times New Roman"/>
                <w:sz w:val="24"/>
                <w:szCs w:val="24"/>
              </w:rPr>
              <w:t>ormatīvajos aktos nav noteikts, ka mājas (istabas) sesk</w:t>
            </w:r>
            <w:r>
              <w:rPr>
                <w:rFonts w:ascii="Times New Roman" w:hAnsi="Times New Roman" w:cs="Times New Roman"/>
                <w:sz w:val="24"/>
                <w:szCs w:val="24"/>
              </w:rPr>
              <w:t>s nedrīkst</w:t>
            </w:r>
            <w:r w:rsidR="00493DB3" w:rsidRPr="00AE6A0B">
              <w:rPr>
                <w:rFonts w:ascii="Times New Roman" w:hAnsi="Times New Roman" w:cs="Times New Roman"/>
                <w:sz w:val="24"/>
                <w:szCs w:val="24"/>
              </w:rPr>
              <w:t xml:space="preserve"> brīvi uztur</w:t>
            </w:r>
            <w:r>
              <w:rPr>
                <w:rFonts w:ascii="Times New Roman" w:hAnsi="Times New Roman" w:cs="Times New Roman"/>
                <w:sz w:val="24"/>
                <w:szCs w:val="24"/>
              </w:rPr>
              <w:t>ēties</w:t>
            </w:r>
            <w:r w:rsidR="00493DB3" w:rsidRPr="00AE6A0B">
              <w:rPr>
                <w:rFonts w:ascii="Times New Roman" w:hAnsi="Times New Roman" w:cs="Times New Roman"/>
                <w:sz w:val="24"/>
                <w:szCs w:val="24"/>
              </w:rPr>
              <w:t xml:space="preserve"> ārpus tā īpašnieka vai turētāja lietošanā esošās teritorijas</w:t>
            </w:r>
            <w:r>
              <w:rPr>
                <w:rFonts w:ascii="Times New Roman" w:hAnsi="Times New Roman" w:cs="Times New Roman"/>
                <w:sz w:val="24"/>
                <w:szCs w:val="24"/>
              </w:rPr>
              <w:t>.</w:t>
            </w:r>
          </w:p>
        </w:tc>
      </w:tr>
      <w:tr w:rsidR="00C717E7" w14:paraId="625AABFD" w14:textId="77777777" w:rsidTr="001635DF">
        <w:tc>
          <w:tcPr>
            <w:tcW w:w="837" w:type="dxa"/>
          </w:tcPr>
          <w:p w14:paraId="69292D73" w14:textId="77777777" w:rsidR="00C717E7" w:rsidRPr="00D80809" w:rsidRDefault="00C717E7">
            <w:pPr>
              <w:rPr>
                <w:rFonts w:ascii="Times New Roman" w:hAnsi="Times New Roman" w:cs="Times New Roman"/>
                <w:sz w:val="24"/>
                <w:szCs w:val="24"/>
              </w:rPr>
            </w:pPr>
          </w:p>
        </w:tc>
        <w:tc>
          <w:tcPr>
            <w:tcW w:w="2385" w:type="dxa"/>
          </w:tcPr>
          <w:p w14:paraId="6BC18BFC" w14:textId="77777777" w:rsidR="00C717E7" w:rsidRPr="00D80809" w:rsidRDefault="00C717E7">
            <w:pPr>
              <w:rPr>
                <w:rFonts w:ascii="Times New Roman" w:hAnsi="Times New Roman" w:cs="Times New Roman"/>
                <w:sz w:val="24"/>
                <w:szCs w:val="24"/>
              </w:rPr>
            </w:pPr>
          </w:p>
        </w:tc>
        <w:tc>
          <w:tcPr>
            <w:tcW w:w="5765" w:type="dxa"/>
          </w:tcPr>
          <w:p w14:paraId="1FF8043B" w14:textId="77777777" w:rsidR="00C717E7" w:rsidRPr="001635DF" w:rsidRDefault="00C717E7" w:rsidP="00C717E7">
            <w:pPr>
              <w:rPr>
                <w:rFonts w:ascii="Times New Roman" w:hAnsi="Times New Roman" w:cs="Times New Roman"/>
                <w:sz w:val="24"/>
                <w:szCs w:val="24"/>
              </w:rPr>
            </w:pPr>
            <w:r w:rsidRPr="001635DF">
              <w:rPr>
                <w:rFonts w:ascii="Times New Roman" w:hAnsi="Times New Roman" w:cs="Times New Roman"/>
                <w:sz w:val="24"/>
                <w:szCs w:val="24"/>
              </w:rPr>
              <w:t>3.</w:t>
            </w:r>
            <w:r w:rsidRPr="000F3AFF">
              <w:rPr>
                <w:rFonts w:ascii="Times New Roman" w:hAnsi="Times New Roman" w:cs="Times New Roman"/>
                <w:sz w:val="24"/>
                <w:szCs w:val="24"/>
                <w:vertAlign w:val="superscript"/>
              </w:rPr>
              <w:t>2</w:t>
            </w:r>
            <w:r w:rsidRPr="001635DF">
              <w:rPr>
                <w:rFonts w:ascii="Times New Roman" w:hAnsi="Times New Roman" w:cs="Times New Roman"/>
                <w:sz w:val="24"/>
                <w:szCs w:val="24"/>
              </w:rPr>
              <w:t xml:space="preserve"> punkts "kaķi un mājas (istabas) sesku, kas ir pavairots, reģistrē 10 dienu laikā pēc mazuļu piedzimšanas".</w:t>
            </w:r>
          </w:p>
          <w:p w14:paraId="08C717CA" w14:textId="77777777" w:rsidR="00C717E7" w:rsidRPr="001635DF" w:rsidRDefault="00C717E7" w:rsidP="00C717E7">
            <w:pPr>
              <w:rPr>
                <w:rFonts w:ascii="Times New Roman" w:hAnsi="Times New Roman" w:cs="Times New Roman"/>
                <w:sz w:val="24"/>
                <w:szCs w:val="24"/>
              </w:rPr>
            </w:pPr>
            <w:r w:rsidRPr="001635DF">
              <w:rPr>
                <w:rFonts w:ascii="Times New Roman" w:hAnsi="Times New Roman" w:cs="Times New Roman"/>
                <w:sz w:val="24"/>
                <w:szCs w:val="24"/>
              </w:rPr>
              <w:t xml:space="preserve">Kāds ir pamatojums uzlikt pienākumu </w:t>
            </w:r>
            <w:proofErr w:type="spellStart"/>
            <w:r w:rsidRPr="001635DF">
              <w:rPr>
                <w:rFonts w:ascii="Times New Roman" w:hAnsi="Times New Roman" w:cs="Times New Roman"/>
                <w:sz w:val="24"/>
                <w:szCs w:val="24"/>
              </w:rPr>
              <w:t>čipēt</w:t>
            </w:r>
            <w:proofErr w:type="spellEnd"/>
            <w:r w:rsidRPr="001635DF">
              <w:rPr>
                <w:rFonts w:ascii="Times New Roman" w:hAnsi="Times New Roman" w:cs="Times New Roman"/>
                <w:sz w:val="24"/>
                <w:szCs w:val="24"/>
              </w:rPr>
              <w:t>, reģistrēt kaķeni 10 dienu termiņā pēc dzemdībām?</w:t>
            </w:r>
          </w:p>
          <w:p w14:paraId="58E85761" w14:textId="77777777" w:rsidR="00C717E7" w:rsidRDefault="00C717E7" w:rsidP="00C717E7">
            <w:pPr>
              <w:rPr>
                <w:rFonts w:ascii="Times New Roman" w:hAnsi="Times New Roman" w:cs="Times New Roman"/>
                <w:sz w:val="24"/>
                <w:szCs w:val="24"/>
              </w:rPr>
            </w:pPr>
          </w:p>
          <w:p w14:paraId="7B24425F" w14:textId="34A653EF" w:rsidR="00C717E7" w:rsidRPr="001635DF" w:rsidRDefault="00C717E7" w:rsidP="00C717E7">
            <w:pPr>
              <w:rPr>
                <w:rFonts w:ascii="Times New Roman" w:hAnsi="Times New Roman" w:cs="Times New Roman"/>
                <w:color w:val="FF0000"/>
                <w:sz w:val="24"/>
                <w:szCs w:val="24"/>
              </w:rPr>
            </w:pPr>
            <w:r w:rsidRPr="001635DF">
              <w:rPr>
                <w:rFonts w:ascii="Times New Roman" w:hAnsi="Times New Roman" w:cs="Times New Roman"/>
                <w:sz w:val="24"/>
                <w:szCs w:val="24"/>
              </w:rPr>
              <w:t xml:space="preserve">Kā Zemkopības ministrijas ierēdņi ir iedomājušies šo procedūru veikšanu? Vai kaķeni, kam ir jaundzimušie, </w:t>
            </w:r>
            <w:proofErr w:type="spellStart"/>
            <w:r w:rsidRPr="001635DF">
              <w:rPr>
                <w:rFonts w:ascii="Times New Roman" w:hAnsi="Times New Roman" w:cs="Times New Roman"/>
                <w:sz w:val="24"/>
                <w:szCs w:val="24"/>
              </w:rPr>
              <w:t>stresot</w:t>
            </w:r>
            <w:proofErr w:type="spellEnd"/>
            <w:r w:rsidRPr="001635DF">
              <w:rPr>
                <w:rFonts w:ascii="Times New Roman" w:hAnsi="Times New Roman" w:cs="Times New Roman"/>
                <w:sz w:val="24"/>
                <w:szCs w:val="24"/>
              </w:rPr>
              <w:t xml:space="preserve"> vedot pie veterināra ārsta? Uzskatam, ka jāprecizē redakcija 3.2.4. un 3.</w:t>
            </w:r>
            <w:r w:rsidRPr="00E0016C">
              <w:rPr>
                <w:rFonts w:ascii="Times New Roman" w:hAnsi="Times New Roman" w:cs="Times New Roman"/>
                <w:sz w:val="24"/>
                <w:szCs w:val="24"/>
                <w:vertAlign w:val="superscript"/>
              </w:rPr>
              <w:t>2</w:t>
            </w:r>
            <w:r w:rsidRPr="001635DF">
              <w:rPr>
                <w:rFonts w:ascii="Times New Roman" w:hAnsi="Times New Roman" w:cs="Times New Roman"/>
                <w:sz w:val="24"/>
                <w:szCs w:val="24"/>
              </w:rPr>
              <w:t xml:space="preserve"> punktiem, lai būtu saprotams, ka nekastrētiem mājas (istabas) dzīvniekiem, kurus izmanto (izmantos) pavairošanai, ir jābūt jau reģistrētiem.</w:t>
            </w:r>
          </w:p>
        </w:tc>
        <w:tc>
          <w:tcPr>
            <w:tcW w:w="916" w:type="dxa"/>
          </w:tcPr>
          <w:p w14:paraId="39133238" w14:textId="42C6C4BB" w:rsidR="00C717E7" w:rsidRPr="00D80809" w:rsidRDefault="00614F63">
            <w:pPr>
              <w:rPr>
                <w:rFonts w:ascii="Times New Roman" w:hAnsi="Times New Roman" w:cs="Times New Roman"/>
                <w:sz w:val="24"/>
                <w:szCs w:val="24"/>
              </w:rPr>
            </w:pPr>
            <w:r>
              <w:rPr>
                <w:rFonts w:ascii="Times New Roman" w:hAnsi="Times New Roman" w:cs="Times New Roman"/>
                <w:sz w:val="24"/>
                <w:szCs w:val="24"/>
              </w:rPr>
              <w:t>Ņemts vērā.</w:t>
            </w:r>
          </w:p>
        </w:tc>
        <w:tc>
          <w:tcPr>
            <w:tcW w:w="4045" w:type="dxa"/>
          </w:tcPr>
          <w:p w14:paraId="049E6683" w14:textId="5BC56832" w:rsidR="00614F63" w:rsidRPr="00512F4D" w:rsidRDefault="0058143E" w:rsidP="00F1723F">
            <w:pPr>
              <w:rPr>
                <w:rFonts w:ascii="Times New Roman" w:hAnsi="Times New Roman" w:cs="Times New Roman"/>
                <w:sz w:val="24"/>
                <w:szCs w:val="24"/>
              </w:rPr>
            </w:pPr>
            <w:r>
              <w:rPr>
                <w:rFonts w:ascii="Times New Roman" w:hAnsi="Times New Roman" w:cs="Times New Roman"/>
                <w:sz w:val="24"/>
                <w:szCs w:val="24"/>
              </w:rPr>
              <w:t>Svītrot</w:t>
            </w:r>
            <w:r w:rsidR="00931E45">
              <w:rPr>
                <w:rFonts w:ascii="Times New Roman" w:hAnsi="Times New Roman" w:cs="Times New Roman"/>
                <w:sz w:val="24"/>
                <w:szCs w:val="24"/>
              </w:rPr>
              <w:t>s</w:t>
            </w:r>
            <w:r w:rsidR="00512F4D">
              <w:rPr>
                <w:rFonts w:ascii="Times New Roman" w:hAnsi="Times New Roman" w:cs="Times New Roman"/>
                <w:sz w:val="24"/>
                <w:szCs w:val="24"/>
              </w:rPr>
              <w:t xml:space="preserve"> 3.</w:t>
            </w:r>
            <w:r w:rsidR="00512F4D">
              <w:rPr>
                <w:rFonts w:ascii="Times New Roman" w:hAnsi="Times New Roman" w:cs="Times New Roman"/>
                <w:sz w:val="24"/>
                <w:szCs w:val="24"/>
                <w:vertAlign w:val="superscript"/>
              </w:rPr>
              <w:t xml:space="preserve">2 </w:t>
            </w:r>
            <w:r w:rsidR="00512F4D">
              <w:rPr>
                <w:rFonts w:ascii="Times New Roman" w:hAnsi="Times New Roman" w:cs="Times New Roman"/>
                <w:sz w:val="24"/>
                <w:szCs w:val="24"/>
              </w:rPr>
              <w:t>punkt</w:t>
            </w:r>
            <w:r w:rsidR="00F335CB">
              <w:rPr>
                <w:rFonts w:ascii="Times New Roman" w:hAnsi="Times New Roman" w:cs="Times New Roman"/>
                <w:sz w:val="24"/>
                <w:szCs w:val="24"/>
              </w:rPr>
              <w:t>s.</w:t>
            </w:r>
          </w:p>
          <w:p w14:paraId="36784B90" w14:textId="77777777" w:rsidR="00F335CB" w:rsidRDefault="00F335CB" w:rsidP="00F1723F">
            <w:pPr>
              <w:rPr>
                <w:rFonts w:ascii="Times New Roman" w:hAnsi="Times New Roman" w:cs="Times New Roman"/>
                <w:i/>
                <w:iCs/>
                <w:strike/>
                <w:sz w:val="24"/>
                <w:szCs w:val="24"/>
                <w:highlight w:val="yellow"/>
              </w:rPr>
            </w:pPr>
          </w:p>
          <w:p w14:paraId="307A63FD" w14:textId="5FB38C0B" w:rsidR="00062522" w:rsidRPr="00F1723F" w:rsidRDefault="00062522" w:rsidP="003D3C7F">
            <w:pPr>
              <w:rPr>
                <w:rFonts w:ascii="Times New Roman" w:hAnsi="Times New Roman" w:cs="Times New Roman"/>
                <w:i/>
                <w:iCs/>
                <w:sz w:val="24"/>
                <w:szCs w:val="24"/>
              </w:rPr>
            </w:pPr>
          </w:p>
        </w:tc>
      </w:tr>
      <w:tr w:rsidR="00D80809" w14:paraId="68DAA1FA" w14:textId="77777777" w:rsidTr="001635DF">
        <w:tc>
          <w:tcPr>
            <w:tcW w:w="837" w:type="dxa"/>
          </w:tcPr>
          <w:p w14:paraId="5C120FBD" w14:textId="77777777" w:rsidR="00D80809" w:rsidRPr="00D80809" w:rsidRDefault="00D80809">
            <w:pPr>
              <w:rPr>
                <w:rFonts w:ascii="Times New Roman" w:hAnsi="Times New Roman" w:cs="Times New Roman"/>
                <w:sz w:val="24"/>
                <w:szCs w:val="24"/>
              </w:rPr>
            </w:pPr>
          </w:p>
        </w:tc>
        <w:tc>
          <w:tcPr>
            <w:tcW w:w="2385" w:type="dxa"/>
          </w:tcPr>
          <w:p w14:paraId="3BF2B9A6" w14:textId="77777777" w:rsidR="00D80809" w:rsidRPr="00D80809" w:rsidRDefault="00D80809">
            <w:pPr>
              <w:rPr>
                <w:rFonts w:ascii="Times New Roman" w:hAnsi="Times New Roman" w:cs="Times New Roman"/>
                <w:sz w:val="24"/>
                <w:szCs w:val="24"/>
              </w:rPr>
            </w:pPr>
          </w:p>
        </w:tc>
        <w:tc>
          <w:tcPr>
            <w:tcW w:w="5765" w:type="dxa"/>
          </w:tcPr>
          <w:p w14:paraId="69C8F609" w14:textId="468B4D14" w:rsidR="00D80809" w:rsidRPr="00D80809" w:rsidRDefault="00D80809">
            <w:pPr>
              <w:rPr>
                <w:rFonts w:ascii="Times New Roman" w:hAnsi="Times New Roman" w:cs="Times New Roman"/>
                <w:sz w:val="24"/>
                <w:szCs w:val="24"/>
              </w:rPr>
            </w:pPr>
            <w:r w:rsidRPr="00D80809">
              <w:rPr>
                <w:rFonts w:ascii="Times New Roman" w:hAnsi="Times New Roman" w:cs="Times New Roman"/>
                <w:sz w:val="24"/>
                <w:szCs w:val="24"/>
              </w:rPr>
              <w:t xml:space="preserve">5.punkts"Dzīvnieku patversmē ievietoto </w:t>
            </w:r>
            <w:bookmarkStart w:id="5" w:name="OLE_LINK31"/>
            <w:r w:rsidRPr="00D80809">
              <w:rPr>
                <w:rFonts w:ascii="Times New Roman" w:hAnsi="Times New Roman" w:cs="Times New Roman"/>
                <w:sz w:val="24"/>
                <w:szCs w:val="24"/>
              </w:rPr>
              <w:t>suni, kaķi un mājas (istabas) sesku, kas nav apzīmēts ar mikroshēmu un reģistrēts datubāzē, apzīmē ar mikroshēmu un reģistrē</w:t>
            </w:r>
            <w:bookmarkEnd w:id="5"/>
            <w:r w:rsidRPr="00D80809">
              <w:rPr>
                <w:rFonts w:ascii="Times New Roman" w:hAnsi="Times New Roman" w:cs="Times New Roman"/>
                <w:sz w:val="24"/>
                <w:szCs w:val="24"/>
              </w:rPr>
              <w:t xml:space="preserve">, ievērojot noteikumus par dzīvnieku patversmēm un dzīvnieku viesnīcām." Iebilstam pret piedāvāto redakciju. </w:t>
            </w:r>
            <w:proofErr w:type="spellStart"/>
            <w:r w:rsidRPr="00D80809">
              <w:rPr>
                <w:rFonts w:ascii="Times New Roman" w:hAnsi="Times New Roman" w:cs="Times New Roman"/>
                <w:sz w:val="24"/>
                <w:szCs w:val="24"/>
              </w:rPr>
              <w:t>Aicinam</w:t>
            </w:r>
            <w:proofErr w:type="spellEnd"/>
            <w:r w:rsidRPr="00D80809">
              <w:rPr>
                <w:rFonts w:ascii="Times New Roman" w:hAnsi="Times New Roman" w:cs="Times New Roman"/>
                <w:sz w:val="24"/>
                <w:szCs w:val="24"/>
              </w:rPr>
              <w:t xml:space="preserve"> visu ar mājas (istabas) dzīvnieku reģistrāciju saistīto iekļaut šajos noteikumos neatkarīgi no vietas, kur viņš nokļuvis vai tiek turēts.</w:t>
            </w:r>
          </w:p>
        </w:tc>
        <w:tc>
          <w:tcPr>
            <w:tcW w:w="916" w:type="dxa"/>
          </w:tcPr>
          <w:p w14:paraId="5D93A437" w14:textId="5D64DA37" w:rsidR="00D80809" w:rsidRPr="00D80809" w:rsidRDefault="00794DDE">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040FAFDF" w14:textId="5B285966" w:rsidR="00D80809" w:rsidRPr="00D80809" w:rsidRDefault="00D80809">
            <w:pPr>
              <w:rPr>
                <w:rFonts w:ascii="Times New Roman" w:hAnsi="Times New Roman" w:cs="Times New Roman"/>
                <w:sz w:val="24"/>
                <w:szCs w:val="24"/>
              </w:rPr>
            </w:pPr>
            <w:r>
              <w:rPr>
                <w:rFonts w:ascii="Times New Roman" w:hAnsi="Times New Roman" w:cs="Times New Roman"/>
                <w:sz w:val="24"/>
                <w:szCs w:val="24"/>
              </w:rPr>
              <w:t>Vēršam uzmanību, ka ir izstrādāts noteikumu projekts “N</w:t>
            </w:r>
            <w:r w:rsidRPr="00D80809">
              <w:rPr>
                <w:rFonts w:ascii="Times New Roman" w:hAnsi="Times New Roman" w:cs="Times New Roman"/>
                <w:sz w:val="24"/>
                <w:szCs w:val="24"/>
              </w:rPr>
              <w:t>oteikum</w:t>
            </w:r>
            <w:r>
              <w:rPr>
                <w:rFonts w:ascii="Times New Roman" w:hAnsi="Times New Roman" w:cs="Times New Roman"/>
                <w:sz w:val="24"/>
                <w:szCs w:val="24"/>
              </w:rPr>
              <w:t>i</w:t>
            </w:r>
            <w:r w:rsidRPr="00D80809">
              <w:rPr>
                <w:rFonts w:ascii="Times New Roman" w:hAnsi="Times New Roman" w:cs="Times New Roman"/>
                <w:sz w:val="24"/>
                <w:szCs w:val="24"/>
              </w:rPr>
              <w:t xml:space="preserve"> par dzīvnieku patversmēm un dzīvnieku viesnīcām</w:t>
            </w:r>
            <w:r>
              <w:rPr>
                <w:rFonts w:ascii="Times New Roman" w:hAnsi="Times New Roman" w:cs="Times New Roman"/>
                <w:sz w:val="24"/>
                <w:szCs w:val="24"/>
              </w:rPr>
              <w:t>” (</w:t>
            </w:r>
            <w:r w:rsidRPr="00D80809">
              <w:rPr>
                <w:rFonts w:ascii="Times New Roman" w:hAnsi="Times New Roman" w:cs="Times New Roman"/>
                <w:sz w:val="24"/>
                <w:szCs w:val="24"/>
              </w:rPr>
              <w:t>23-TA-1455)</w:t>
            </w:r>
            <w:r>
              <w:rPr>
                <w:rFonts w:ascii="Times New Roman" w:hAnsi="Times New Roman" w:cs="Times New Roman"/>
                <w:sz w:val="24"/>
                <w:szCs w:val="24"/>
              </w:rPr>
              <w:t xml:space="preserve">, kas šobrīd ir saskaņošanā ar ministrijām un, kurā ir ietvertas prasības attiecībā uz </w:t>
            </w:r>
            <w:r w:rsidRPr="00D80809">
              <w:rPr>
                <w:rFonts w:ascii="Times New Roman" w:hAnsi="Times New Roman" w:cs="Times New Roman"/>
                <w:sz w:val="24"/>
                <w:szCs w:val="24"/>
              </w:rPr>
              <w:t>suni, kaķi un mājas (istabas) sesku, kas nav apzīmēts ar mikroshēmu un reģistrēts datubāzē, apzīmē</w:t>
            </w:r>
            <w:r>
              <w:rPr>
                <w:rFonts w:ascii="Times New Roman" w:hAnsi="Times New Roman" w:cs="Times New Roman"/>
                <w:sz w:val="24"/>
                <w:szCs w:val="24"/>
              </w:rPr>
              <w:t>šanu</w:t>
            </w:r>
            <w:r w:rsidRPr="00D80809">
              <w:rPr>
                <w:rFonts w:ascii="Times New Roman" w:hAnsi="Times New Roman" w:cs="Times New Roman"/>
                <w:sz w:val="24"/>
                <w:szCs w:val="24"/>
              </w:rPr>
              <w:t xml:space="preserve"> ar mikroshēmu un reģistrē</w:t>
            </w:r>
            <w:r>
              <w:rPr>
                <w:rFonts w:ascii="Times New Roman" w:hAnsi="Times New Roman" w:cs="Times New Roman"/>
                <w:sz w:val="24"/>
                <w:szCs w:val="24"/>
              </w:rPr>
              <w:t>šanu. Saskaņā ar juridisko tehniku prasības normatīvajos aktos netiek dublētas.</w:t>
            </w:r>
            <w:r w:rsidR="002C32D4">
              <w:rPr>
                <w:rFonts w:ascii="Times New Roman" w:hAnsi="Times New Roman" w:cs="Times New Roman"/>
                <w:sz w:val="24"/>
                <w:szCs w:val="24"/>
              </w:rPr>
              <w:t xml:space="preserve"> </w:t>
            </w:r>
          </w:p>
        </w:tc>
      </w:tr>
      <w:tr w:rsidR="00D80809" w14:paraId="1FF45A59" w14:textId="77777777" w:rsidTr="001635DF">
        <w:tc>
          <w:tcPr>
            <w:tcW w:w="837" w:type="dxa"/>
          </w:tcPr>
          <w:p w14:paraId="27843326" w14:textId="77777777" w:rsidR="00D80809" w:rsidRPr="00D80809" w:rsidRDefault="00D80809">
            <w:pPr>
              <w:rPr>
                <w:rFonts w:ascii="Times New Roman" w:hAnsi="Times New Roman" w:cs="Times New Roman"/>
                <w:sz w:val="24"/>
                <w:szCs w:val="24"/>
              </w:rPr>
            </w:pPr>
          </w:p>
        </w:tc>
        <w:tc>
          <w:tcPr>
            <w:tcW w:w="2385" w:type="dxa"/>
          </w:tcPr>
          <w:p w14:paraId="15AAEF81" w14:textId="77777777" w:rsidR="00D80809" w:rsidRPr="00D80809" w:rsidRDefault="00D80809">
            <w:pPr>
              <w:rPr>
                <w:rFonts w:ascii="Times New Roman" w:hAnsi="Times New Roman" w:cs="Times New Roman"/>
                <w:sz w:val="24"/>
                <w:szCs w:val="24"/>
              </w:rPr>
            </w:pPr>
          </w:p>
        </w:tc>
        <w:tc>
          <w:tcPr>
            <w:tcW w:w="5765" w:type="dxa"/>
          </w:tcPr>
          <w:p w14:paraId="172AE652" w14:textId="77777777" w:rsidR="00D80809" w:rsidRPr="00D80809" w:rsidRDefault="00D80809" w:rsidP="00D80809">
            <w:pPr>
              <w:rPr>
                <w:rFonts w:ascii="Times New Roman" w:hAnsi="Times New Roman" w:cs="Times New Roman"/>
                <w:sz w:val="24"/>
                <w:szCs w:val="24"/>
              </w:rPr>
            </w:pPr>
            <w:r w:rsidRPr="00D80809">
              <w:rPr>
                <w:rFonts w:ascii="Times New Roman" w:hAnsi="Times New Roman" w:cs="Times New Roman"/>
                <w:sz w:val="24"/>
                <w:szCs w:val="24"/>
              </w:rPr>
              <w:t xml:space="preserve">8.1.9.punkts "mātes mikroshēmas numuru (ja ir zināms)". Lūdzam papildināt noteikumus ar punktu 8.1.9.1, nosakot, ka šķirnes dzīvniekiem jānorāda gan mātes, gan tēva mikroshēmas numurs. </w:t>
            </w:r>
          </w:p>
          <w:p w14:paraId="6341F702" w14:textId="77777777" w:rsidR="001635DF" w:rsidRDefault="001635DF" w:rsidP="00D80809">
            <w:pPr>
              <w:rPr>
                <w:rFonts w:ascii="Times New Roman" w:hAnsi="Times New Roman" w:cs="Times New Roman"/>
                <w:sz w:val="24"/>
                <w:szCs w:val="24"/>
              </w:rPr>
            </w:pPr>
          </w:p>
          <w:p w14:paraId="5139E0BD" w14:textId="77777777" w:rsidR="001635DF" w:rsidRDefault="001635DF" w:rsidP="00D80809">
            <w:pPr>
              <w:rPr>
                <w:rFonts w:ascii="Times New Roman" w:hAnsi="Times New Roman" w:cs="Times New Roman"/>
                <w:sz w:val="24"/>
                <w:szCs w:val="24"/>
              </w:rPr>
            </w:pPr>
          </w:p>
          <w:p w14:paraId="37E94B1A" w14:textId="77777777" w:rsidR="001635DF" w:rsidRDefault="001635DF" w:rsidP="00D80809">
            <w:pPr>
              <w:rPr>
                <w:rFonts w:ascii="Times New Roman" w:hAnsi="Times New Roman" w:cs="Times New Roman"/>
                <w:sz w:val="24"/>
                <w:szCs w:val="24"/>
              </w:rPr>
            </w:pPr>
          </w:p>
          <w:p w14:paraId="02F854DF" w14:textId="77777777" w:rsidR="001635DF" w:rsidRDefault="001635DF" w:rsidP="00D80809">
            <w:pPr>
              <w:rPr>
                <w:rFonts w:ascii="Times New Roman" w:hAnsi="Times New Roman" w:cs="Times New Roman"/>
                <w:sz w:val="24"/>
                <w:szCs w:val="24"/>
              </w:rPr>
            </w:pPr>
          </w:p>
          <w:p w14:paraId="59B2F244" w14:textId="27898729" w:rsidR="00D80809" w:rsidRPr="00D80809" w:rsidRDefault="00D80809" w:rsidP="00D80809">
            <w:pPr>
              <w:rPr>
                <w:rFonts w:ascii="Times New Roman" w:hAnsi="Times New Roman" w:cs="Times New Roman"/>
                <w:sz w:val="24"/>
                <w:szCs w:val="24"/>
              </w:rPr>
            </w:pPr>
          </w:p>
        </w:tc>
        <w:tc>
          <w:tcPr>
            <w:tcW w:w="916" w:type="dxa"/>
          </w:tcPr>
          <w:p w14:paraId="410502B4" w14:textId="201C07AB" w:rsidR="00D80809" w:rsidRPr="00D80809" w:rsidRDefault="009C0C1C">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784591B9" w14:textId="25ADA049" w:rsidR="00D80809" w:rsidRPr="00D80809" w:rsidRDefault="001635DF">
            <w:pPr>
              <w:rPr>
                <w:rFonts w:ascii="Times New Roman" w:hAnsi="Times New Roman" w:cs="Times New Roman"/>
                <w:sz w:val="24"/>
                <w:szCs w:val="24"/>
              </w:rPr>
            </w:pPr>
            <w:r>
              <w:rPr>
                <w:rFonts w:ascii="Times New Roman" w:hAnsi="Times New Roman" w:cs="Times New Roman"/>
                <w:sz w:val="24"/>
                <w:szCs w:val="24"/>
              </w:rPr>
              <w:t>Vēršam uzmanību</w:t>
            </w:r>
            <w:r w:rsidR="00D26B9C">
              <w:rPr>
                <w:rFonts w:ascii="Times New Roman" w:hAnsi="Times New Roman" w:cs="Times New Roman"/>
                <w:sz w:val="24"/>
                <w:szCs w:val="24"/>
              </w:rPr>
              <w:t>, ka</w:t>
            </w:r>
            <w:r w:rsidR="00F567EE">
              <w:rPr>
                <w:rFonts w:ascii="Times New Roman" w:hAnsi="Times New Roman" w:cs="Times New Roman"/>
                <w:sz w:val="24"/>
                <w:szCs w:val="24"/>
              </w:rPr>
              <w:t xml:space="preserve"> </w:t>
            </w:r>
            <w:r w:rsidR="00F567EE" w:rsidRPr="00D80809">
              <w:rPr>
                <w:rFonts w:ascii="Times New Roman" w:hAnsi="Times New Roman" w:cs="Times New Roman"/>
                <w:sz w:val="24"/>
                <w:szCs w:val="24"/>
              </w:rPr>
              <w:t>8.1.9.</w:t>
            </w:r>
            <w:r w:rsidR="00F567EE">
              <w:rPr>
                <w:rFonts w:ascii="Times New Roman" w:hAnsi="Times New Roman" w:cs="Times New Roman"/>
                <w:sz w:val="24"/>
                <w:szCs w:val="24"/>
              </w:rPr>
              <w:t xml:space="preserve"> apakšpunkts attiecas uz visiem </w:t>
            </w:r>
            <w:r w:rsidR="00C155D6">
              <w:rPr>
                <w:rFonts w:ascii="Times New Roman" w:hAnsi="Times New Roman" w:cs="Times New Roman"/>
                <w:sz w:val="24"/>
                <w:szCs w:val="24"/>
              </w:rPr>
              <w:t xml:space="preserve">suņiem, kaķiem, mājas (istabas) seskiem nenodalot šķirnes un </w:t>
            </w:r>
            <w:proofErr w:type="spellStart"/>
            <w:r w:rsidR="00C155D6">
              <w:rPr>
                <w:rFonts w:ascii="Times New Roman" w:hAnsi="Times New Roman" w:cs="Times New Roman"/>
                <w:sz w:val="24"/>
                <w:szCs w:val="24"/>
              </w:rPr>
              <w:t>bezšķirnes</w:t>
            </w:r>
            <w:proofErr w:type="spellEnd"/>
            <w:r w:rsidR="00C155D6">
              <w:rPr>
                <w:rFonts w:ascii="Times New Roman" w:hAnsi="Times New Roman" w:cs="Times New Roman"/>
                <w:sz w:val="24"/>
                <w:szCs w:val="24"/>
              </w:rPr>
              <w:t xml:space="preserve"> </w:t>
            </w:r>
            <w:r w:rsidR="00D02226">
              <w:rPr>
                <w:rFonts w:ascii="Times New Roman" w:hAnsi="Times New Roman" w:cs="Times New Roman"/>
                <w:sz w:val="24"/>
                <w:szCs w:val="24"/>
              </w:rPr>
              <w:t>dzīvniekus</w:t>
            </w:r>
            <w:r w:rsidR="00D66A31">
              <w:rPr>
                <w:rFonts w:ascii="Times New Roman" w:hAnsi="Times New Roman" w:cs="Times New Roman"/>
                <w:sz w:val="24"/>
                <w:szCs w:val="24"/>
              </w:rPr>
              <w:t>. Dzīvnieku aizsardzības likumā ir noteikts metienu skait</w:t>
            </w:r>
            <w:r w:rsidR="00D26B9C">
              <w:rPr>
                <w:rFonts w:ascii="Times New Roman" w:hAnsi="Times New Roman" w:cs="Times New Roman"/>
                <w:sz w:val="24"/>
                <w:szCs w:val="24"/>
              </w:rPr>
              <w:t>a ierobežojums</w:t>
            </w:r>
            <w:r w:rsidR="00D66A31">
              <w:rPr>
                <w:rFonts w:ascii="Times New Roman" w:hAnsi="Times New Roman" w:cs="Times New Roman"/>
                <w:sz w:val="24"/>
                <w:szCs w:val="24"/>
              </w:rPr>
              <w:t xml:space="preserve"> sieviešu kārtas dzīvniek</w:t>
            </w:r>
            <w:r w:rsidR="00105AAD">
              <w:rPr>
                <w:rFonts w:ascii="Times New Roman" w:hAnsi="Times New Roman" w:cs="Times New Roman"/>
                <w:sz w:val="24"/>
                <w:szCs w:val="24"/>
              </w:rPr>
              <w:t>iem, bet attiecībā uz vīriešu kārtas dzīvniekiem ierobežojumi nav notei</w:t>
            </w:r>
            <w:r w:rsidR="00D26B9C">
              <w:rPr>
                <w:rFonts w:ascii="Times New Roman" w:hAnsi="Times New Roman" w:cs="Times New Roman"/>
                <w:sz w:val="24"/>
                <w:szCs w:val="24"/>
              </w:rPr>
              <w:t>kti. K</w:t>
            </w:r>
            <w:r w:rsidR="00D02226">
              <w:rPr>
                <w:rFonts w:ascii="Times New Roman" w:hAnsi="Times New Roman" w:cs="Times New Roman"/>
                <w:sz w:val="24"/>
                <w:szCs w:val="24"/>
              </w:rPr>
              <w:t>ā arī</w:t>
            </w:r>
            <w:r>
              <w:rPr>
                <w:rFonts w:ascii="Times New Roman" w:hAnsi="Times New Roman" w:cs="Times New Roman"/>
                <w:sz w:val="24"/>
                <w:szCs w:val="24"/>
              </w:rPr>
              <w:t xml:space="preserve"> </w:t>
            </w:r>
            <w:r w:rsidR="006A1730">
              <w:rPr>
                <w:rFonts w:ascii="Times New Roman" w:hAnsi="Times New Roman" w:cs="Times New Roman"/>
                <w:sz w:val="24"/>
                <w:szCs w:val="24"/>
              </w:rPr>
              <w:t xml:space="preserve">šobrīd </w:t>
            </w:r>
            <w:r>
              <w:rPr>
                <w:rFonts w:ascii="Times New Roman" w:hAnsi="Times New Roman" w:cs="Times New Roman"/>
                <w:sz w:val="24"/>
                <w:szCs w:val="24"/>
              </w:rPr>
              <w:t xml:space="preserve">dzīvnieka tēva mikroshēmas numura norādīšana var nebūt iespējama, piemēram gadījumos, kad sieviešu kārtas dzīvnieks ir ticis vests pārot uz citu </w:t>
            </w:r>
            <w:r w:rsidR="006A1730">
              <w:rPr>
                <w:rFonts w:ascii="Times New Roman" w:hAnsi="Times New Roman" w:cs="Times New Roman"/>
                <w:sz w:val="24"/>
                <w:szCs w:val="24"/>
              </w:rPr>
              <w:t xml:space="preserve">ES </w:t>
            </w:r>
            <w:r>
              <w:rPr>
                <w:rFonts w:ascii="Times New Roman" w:hAnsi="Times New Roman" w:cs="Times New Roman"/>
                <w:sz w:val="24"/>
                <w:szCs w:val="24"/>
              </w:rPr>
              <w:t>valsti</w:t>
            </w:r>
            <w:r w:rsidR="006A1730">
              <w:rPr>
                <w:rFonts w:ascii="Times New Roman" w:hAnsi="Times New Roman" w:cs="Times New Roman"/>
                <w:sz w:val="24"/>
                <w:szCs w:val="24"/>
              </w:rPr>
              <w:t xml:space="preserve"> vai 3. valsti</w:t>
            </w:r>
            <w:r>
              <w:rPr>
                <w:rFonts w:ascii="Times New Roman" w:hAnsi="Times New Roman" w:cs="Times New Roman"/>
                <w:sz w:val="24"/>
                <w:szCs w:val="24"/>
              </w:rPr>
              <w:t>, kurā nav noteikta obligāta dzīvnieka apzīmēšana ar mikroshēmu.</w:t>
            </w:r>
          </w:p>
        </w:tc>
      </w:tr>
      <w:tr w:rsidR="00D80809" w14:paraId="5EB5F6E1" w14:textId="77777777" w:rsidTr="001635DF">
        <w:tc>
          <w:tcPr>
            <w:tcW w:w="837" w:type="dxa"/>
          </w:tcPr>
          <w:p w14:paraId="18C52ADB" w14:textId="77777777" w:rsidR="00D80809" w:rsidRPr="00D80809" w:rsidRDefault="00D80809">
            <w:pPr>
              <w:rPr>
                <w:rFonts w:ascii="Times New Roman" w:hAnsi="Times New Roman" w:cs="Times New Roman"/>
                <w:sz w:val="24"/>
                <w:szCs w:val="24"/>
              </w:rPr>
            </w:pPr>
          </w:p>
        </w:tc>
        <w:tc>
          <w:tcPr>
            <w:tcW w:w="2385" w:type="dxa"/>
          </w:tcPr>
          <w:p w14:paraId="5F09D3FF" w14:textId="77777777" w:rsidR="00D80809" w:rsidRPr="00D80809" w:rsidRDefault="00D80809">
            <w:pPr>
              <w:rPr>
                <w:rFonts w:ascii="Times New Roman" w:hAnsi="Times New Roman" w:cs="Times New Roman"/>
                <w:sz w:val="24"/>
                <w:szCs w:val="24"/>
              </w:rPr>
            </w:pPr>
          </w:p>
        </w:tc>
        <w:tc>
          <w:tcPr>
            <w:tcW w:w="5765" w:type="dxa"/>
          </w:tcPr>
          <w:p w14:paraId="1716BF92" w14:textId="066C3F40" w:rsidR="00D80809" w:rsidRPr="00D80809" w:rsidRDefault="001635DF">
            <w:pPr>
              <w:rPr>
                <w:rFonts w:ascii="Times New Roman" w:hAnsi="Times New Roman" w:cs="Times New Roman"/>
                <w:sz w:val="24"/>
                <w:szCs w:val="24"/>
              </w:rPr>
            </w:pPr>
            <w:r w:rsidRPr="001635DF">
              <w:rPr>
                <w:rFonts w:ascii="Times New Roman" w:hAnsi="Times New Roman" w:cs="Times New Roman"/>
                <w:sz w:val="24"/>
                <w:szCs w:val="24"/>
              </w:rPr>
              <w:t xml:space="preserve">Vienlaikus vēršam uzmanību, ka mājas (istabas) dzīvnieku reģistrācija ir tikai daļa no komplekta un tā nav iespējama bez apzīmēšanas ar mikročipu un vizītes pie veterinārārsta. Tāpēc iesakām šos noteikumus paplašināt arī ar apzīmēšanas un citu obligāto procedūru </w:t>
            </w:r>
            <w:proofErr w:type="spellStart"/>
            <w:r w:rsidRPr="001635DF">
              <w:rPr>
                <w:rFonts w:ascii="Times New Roman" w:hAnsi="Times New Roman" w:cs="Times New Roman"/>
                <w:sz w:val="24"/>
                <w:szCs w:val="24"/>
              </w:rPr>
              <w:t>max</w:t>
            </w:r>
            <w:proofErr w:type="spellEnd"/>
            <w:r w:rsidRPr="001635DF">
              <w:rPr>
                <w:rFonts w:ascii="Times New Roman" w:hAnsi="Times New Roman" w:cs="Times New Roman"/>
                <w:sz w:val="24"/>
                <w:szCs w:val="24"/>
              </w:rPr>
              <w:t xml:space="preserve"> izcenojumiem par obligāti no veterinārārstiem </w:t>
            </w:r>
            <w:proofErr w:type="spellStart"/>
            <w:r w:rsidRPr="001635DF">
              <w:rPr>
                <w:rFonts w:ascii="Times New Roman" w:hAnsi="Times New Roman" w:cs="Times New Roman"/>
                <w:sz w:val="24"/>
                <w:szCs w:val="24"/>
              </w:rPr>
              <w:t>pirkamiem</w:t>
            </w:r>
            <w:proofErr w:type="spellEnd"/>
            <w:r w:rsidRPr="001635DF">
              <w:rPr>
                <w:rFonts w:ascii="Times New Roman" w:hAnsi="Times New Roman" w:cs="Times New Roman"/>
                <w:sz w:val="24"/>
                <w:szCs w:val="24"/>
              </w:rPr>
              <w:t xml:space="preserve"> pakalpojumiem, ja tos paredzēts attiecināt uz saimniekiem, kuru īpašumā jau ir kaķi. </w:t>
            </w:r>
            <w:r w:rsidRPr="00642687">
              <w:rPr>
                <w:rFonts w:ascii="Times New Roman" w:hAnsi="Times New Roman" w:cs="Times New Roman"/>
                <w:sz w:val="24"/>
                <w:szCs w:val="24"/>
              </w:rPr>
              <w:t>Otrs variants ir obligātumu reģistrēt noteikt no 01.07.2024. iegādātiem un dzimušiem dzīvniekiem.</w:t>
            </w:r>
          </w:p>
        </w:tc>
        <w:tc>
          <w:tcPr>
            <w:tcW w:w="916" w:type="dxa"/>
          </w:tcPr>
          <w:p w14:paraId="5EC00706" w14:textId="25E29EB6" w:rsidR="00D80809" w:rsidRPr="00D80809" w:rsidRDefault="00567A59">
            <w:pPr>
              <w:rPr>
                <w:rFonts w:ascii="Times New Roman" w:hAnsi="Times New Roman" w:cs="Times New Roman"/>
                <w:sz w:val="24"/>
                <w:szCs w:val="24"/>
              </w:rPr>
            </w:pPr>
            <w:r>
              <w:rPr>
                <w:rFonts w:ascii="Times New Roman" w:hAnsi="Times New Roman" w:cs="Times New Roman"/>
                <w:sz w:val="24"/>
                <w:szCs w:val="24"/>
              </w:rPr>
              <w:t>Nav ņemts vērā.</w:t>
            </w:r>
          </w:p>
        </w:tc>
        <w:tc>
          <w:tcPr>
            <w:tcW w:w="4045" w:type="dxa"/>
          </w:tcPr>
          <w:p w14:paraId="097CCF46" w14:textId="2DD10144" w:rsidR="0000446E" w:rsidRPr="0000446E" w:rsidRDefault="0000446E" w:rsidP="0000446E">
            <w:pPr>
              <w:rPr>
                <w:rFonts w:ascii="Times New Roman" w:hAnsi="Times New Roman" w:cs="Times New Roman"/>
                <w:sz w:val="24"/>
                <w:szCs w:val="24"/>
              </w:rPr>
            </w:pPr>
            <w:r>
              <w:rPr>
                <w:rFonts w:ascii="Times New Roman" w:hAnsi="Times New Roman" w:cs="Times New Roman"/>
                <w:sz w:val="24"/>
                <w:szCs w:val="24"/>
              </w:rPr>
              <w:t>Noteikumu projekts sagatavots atbilstoši</w:t>
            </w:r>
            <w:r w:rsidRPr="0000446E">
              <w:rPr>
                <w:rFonts w:ascii="Times New Roman" w:hAnsi="Times New Roman" w:cs="Times New Roman"/>
                <w:sz w:val="24"/>
                <w:szCs w:val="24"/>
              </w:rPr>
              <w:t xml:space="preserve"> Veterinārmedicīnas likum</w:t>
            </w:r>
            <w:r>
              <w:rPr>
                <w:rFonts w:ascii="Times New Roman" w:hAnsi="Times New Roman" w:cs="Times New Roman"/>
                <w:sz w:val="24"/>
                <w:szCs w:val="24"/>
              </w:rPr>
              <w:t>ā noteiktajam pilnvarojumam</w:t>
            </w:r>
            <w:r w:rsidRPr="0000446E">
              <w:rPr>
                <w:rFonts w:ascii="Times New Roman" w:hAnsi="Times New Roman" w:cs="Times New Roman"/>
                <w:sz w:val="24"/>
                <w:szCs w:val="24"/>
              </w:rPr>
              <w:t xml:space="preserve"> </w:t>
            </w:r>
            <w:r>
              <w:rPr>
                <w:rFonts w:ascii="Times New Roman" w:hAnsi="Times New Roman" w:cs="Times New Roman"/>
                <w:sz w:val="24"/>
                <w:szCs w:val="24"/>
              </w:rPr>
              <w:t>(</w:t>
            </w:r>
            <w:r w:rsidRPr="0000446E">
              <w:rPr>
                <w:rFonts w:ascii="Times New Roman" w:hAnsi="Times New Roman" w:cs="Times New Roman"/>
                <w:sz w:val="24"/>
                <w:szCs w:val="24"/>
              </w:rPr>
              <w:t>25. panta 6. punkt</w:t>
            </w:r>
            <w:r>
              <w:rPr>
                <w:rFonts w:ascii="Times New Roman" w:hAnsi="Times New Roman" w:cs="Times New Roman"/>
                <w:sz w:val="24"/>
                <w:szCs w:val="24"/>
              </w:rPr>
              <w:t>s</w:t>
            </w:r>
            <w:r w:rsidRPr="0000446E">
              <w:rPr>
                <w:rFonts w:ascii="Times New Roman" w:hAnsi="Times New Roman" w:cs="Times New Roman"/>
                <w:sz w:val="24"/>
                <w:szCs w:val="24"/>
              </w:rPr>
              <w:t xml:space="preserve"> un 6.</w:t>
            </w:r>
            <w:r w:rsidRPr="0000446E">
              <w:rPr>
                <w:rFonts w:ascii="Times New Roman" w:hAnsi="Times New Roman" w:cs="Times New Roman"/>
                <w:sz w:val="24"/>
                <w:szCs w:val="24"/>
                <w:vertAlign w:val="superscript"/>
              </w:rPr>
              <w:t>1</w:t>
            </w:r>
            <w:r w:rsidRPr="0000446E">
              <w:rPr>
                <w:rFonts w:ascii="Times New Roman" w:hAnsi="Times New Roman" w:cs="Times New Roman"/>
                <w:sz w:val="24"/>
                <w:szCs w:val="24"/>
              </w:rPr>
              <w:t xml:space="preserve"> punkt</w:t>
            </w:r>
            <w:r>
              <w:rPr>
                <w:rFonts w:ascii="Times New Roman" w:hAnsi="Times New Roman" w:cs="Times New Roman"/>
                <w:sz w:val="24"/>
                <w:szCs w:val="24"/>
              </w:rPr>
              <w:t>s), kas</w:t>
            </w:r>
            <w:r w:rsidRPr="0000446E">
              <w:rPr>
                <w:rFonts w:ascii="Times New Roman" w:hAnsi="Times New Roman" w:cs="Times New Roman"/>
                <w:sz w:val="24"/>
                <w:szCs w:val="24"/>
              </w:rPr>
              <w:t xml:space="preserve"> nosaka:</w:t>
            </w:r>
          </w:p>
          <w:p w14:paraId="14285E37" w14:textId="3188ACE7" w:rsidR="0000446E" w:rsidRPr="0000446E" w:rsidRDefault="0000446E" w:rsidP="0000446E">
            <w:pPr>
              <w:rPr>
                <w:rFonts w:ascii="Times New Roman" w:hAnsi="Times New Roman" w:cs="Times New Roman"/>
                <w:sz w:val="24"/>
                <w:szCs w:val="24"/>
              </w:rPr>
            </w:pPr>
            <w:r w:rsidRPr="0000446E">
              <w:rPr>
                <w:rFonts w:ascii="Times New Roman" w:hAnsi="Times New Roman" w:cs="Times New Roman"/>
                <w:sz w:val="24"/>
                <w:szCs w:val="24"/>
              </w:rPr>
              <w:t>1</w:t>
            </w:r>
            <w:r w:rsidR="00F41889">
              <w:rPr>
                <w:rFonts w:ascii="Times New Roman" w:hAnsi="Times New Roman" w:cs="Times New Roman"/>
                <w:sz w:val="24"/>
                <w:szCs w:val="24"/>
              </w:rPr>
              <w:t>)</w:t>
            </w:r>
            <w:r w:rsidRPr="0000446E">
              <w:rPr>
                <w:rFonts w:ascii="Times New Roman" w:hAnsi="Times New Roman" w:cs="Times New Roman"/>
                <w:sz w:val="24"/>
                <w:szCs w:val="24"/>
              </w:rPr>
              <w:t xml:space="preserve"> kārtību, kādā mājas (istabas) dzīvnieku – suni, kaķi un mājas (istabas) sesku – apzīmē, reģistrē un izslēdz no reģistra;</w:t>
            </w:r>
          </w:p>
          <w:p w14:paraId="6BB316C8" w14:textId="26462C2F" w:rsidR="0000446E" w:rsidRPr="0000446E" w:rsidRDefault="0000446E" w:rsidP="0000446E">
            <w:pPr>
              <w:rPr>
                <w:rFonts w:ascii="Times New Roman" w:hAnsi="Times New Roman" w:cs="Times New Roman"/>
                <w:sz w:val="24"/>
                <w:szCs w:val="24"/>
              </w:rPr>
            </w:pPr>
            <w:r w:rsidRPr="0000446E">
              <w:rPr>
                <w:rFonts w:ascii="Times New Roman" w:hAnsi="Times New Roman" w:cs="Times New Roman"/>
                <w:sz w:val="24"/>
                <w:szCs w:val="24"/>
              </w:rPr>
              <w:t>2</w:t>
            </w:r>
            <w:r w:rsidR="00F41889">
              <w:rPr>
                <w:rFonts w:ascii="Times New Roman" w:hAnsi="Times New Roman" w:cs="Times New Roman"/>
                <w:sz w:val="24"/>
                <w:szCs w:val="24"/>
              </w:rPr>
              <w:t>)</w:t>
            </w:r>
            <w:r>
              <w:rPr>
                <w:rFonts w:ascii="Times New Roman" w:hAnsi="Times New Roman" w:cs="Times New Roman"/>
                <w:sz w:val="24"/>
                <w:szCs w:val="24"/>
              </w:rPr>
              <w:t xml:space="preserve"> </w:t>
            </w:r>
            <w:r w:rsidRPr="0000446E">
              <w:rPr>
                <w:rFonts w:ascii="Times New Roman" w:hAnsi="Times New Roman" w:cs="Times New Roman"/>
                <w:sz w:val="24"/>
                <w:szCs w:val="24"/>
              </w:rPr>
              <w:t>par mājas (istabas) dzīvnieka reģistrēšanu iekasējamā maksājuma apmēru, kā arī tā samaksas kārtību</w:t>
            </w:r>
            <w:r>
              <w:rPr>
                <w:rFonts w:ascii="Times New Roman" w:hAnsi="Times New Roman" w:cs="Times New Roman"/>
                <w:sz w:val="24"/>
                <w:szCs w:val="24"/>
              </w:rPr>
              <w:t>;</w:t>
            </w:r>
          </w:p>
          <w:p w14:paraId="335FFA65" w14:textId="13F60CC5" w:rsidR="0000446E" w:rsidRDefault="0000446E" w:rsidP="0000446E">
            <w:pPr>
              <w:rPr>
                <w:rFonts w:ascii="Times New Roman" w:hAnsi="Times New Roman" w:cs="Times New Roman"/>
                <w:sz w:val="24"/>
                <w:szCs w:val="24"/>
              </w:rPr>
            </w:pPr>
            <w:r w:rsidRPr="0000446E">
              <w:rPr>
                <w:rFonts w:ascii="Times New Roman" w:hAnsi="Times New Roman" w:cs="Times New Roman"/>
                <w:sz w:val="24"/>
                <w:szCs w:val="24"/>
              </w:rPr>
              <w:t>3</w:t>
            </w:r>
            <w:r w:rsidR="00F41889">
              <w:rPr>
                <w:rFonts w:ascii="Times New Roman" w:hAnsi="Times New Roman" w:cs="Times New Roman"/>
                <w:sz w:val="24"/>
                <w:szCs w:val="24"/>
              </w:rPr>
              <w:t>)</w:t>
            </w:r>
            <w:r w:rsidRPr="0000446E">
              <w:rPr>
                <w:rFonts w:ascii="Times New Roman" w:hAnsi="Times New Roman" w:cs="Times New Roman"/>
                <w:sz w:val="24"/>
                <w:szCs w:val="24"/>
              </w:rPr>
              <w:t xml:space="preserve"> izņēmumus, kad kaķu un mājas (istabas) sesku apzīmēšana ar mikroshēmu un reģistrācija nav obligāta.</w:t>
            </w:r>
          </w:p>
          <w:p w14:paraId="53A3E8F3" w14:textId="77777777" w:rsidR="0000446E" w:rsidRDefault="0000446E" w:rsidP="0000446E">
            <w:pPr>
              <w:rPr>
                <w:rFonts w:ascii="Times New Roman" w:hAnsi="Times New Roman" w:cs="Times New Roman"/>
                <w:sz w:val="24"/>
                <w:szCs w:val="24"/>
              </w:rPr>
            </w:pPr>
          </w:p>
          <w:p w14:paraId="07DA59DC" w14:textId="71CDEBD1" w:rsidR="00D80809" w:rsidRPr="00D80809" w:rsidRDefault="00D80809" w:rsidP="0000446E">
            <w:pPr>
              <w:rPr>
                <w:rFonts w:ascii="Times New Roman" w:hAnsi="Times New Roman" w:cs="Times New Roman"/>
                <w:sz w:val="24"/>
                <w:szCs w:val="24"/>
              </w:rPr>
            </w:pPr>
          </w:p>
        </w:tc>
      </w:tr>
    </w:tbl>
    <w:p w14:paraId="6B4BFF92" w14:textId="77777777" w:rsidR="00D80809" w:rsidRDefault="00D80809"/>
    <w:sectPr w:rsidR="00D80809" w:rsidSect="00D80809">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51B9F"/>
    <w:multiLevelType w:val="hybridMultilevel"/>
    <w:tmpl w:val="D6A641D0"/>
    <w:lvl w:ilvl="0" w:tplc="2B2ED862">
      <w:start w:val="1"/>
      <w:numFmt w:val="bullet"/>
      <w:lvlRestart w:val="0"/>
      <w:lvlText w:val=""/>
      <w:lvlJc w:val="left"/>
      <w:pPr>
        <w:ind w:left="0" w:firstLine="705"/>
      </w:pPr>
      <w:rPr>
        <w:u w:val="none"/>
      </w:rPr>
    </w:lvl>
    <w:lvl w:ilvl="1" w:tplc="E06876E6">
      <w:start w:val="1"/>
      <w:numFmt w:val="bullet"/>
      <w:lvlRestart w:val="0"/>
      <w:lvlText w:val=""/>
      <w:lvlJc w:val="left"/>
      <w:pPr>
        <w:ind w:left="0" w:firstLine="705"/>
      </w:pPr>
      <w:rPr>
        <w:u w:val="none"/>
      </w:rPr>
    </w:lvl>
    <w:lvl w:ilvl="2" w:tplc="ED625784">
      <w:start w:val="1"/>
      <w:numFmt w:val="bullet"/>
      <w:lvlRestart w:val="1"/>
      <w:lvlText w:val=""/>
      <w:lvlJc w:val="left"/>
      <w:pPr>
        <w:ind w:left="0" w:firstLine="705"/>
      </w:pPr>
      <w:rPr>
        <w:u w:val="none"/>
      </w:rPr>
    </w:lvl>
    <w:lvl w:ilvl="3" w:tplc="B6EE810C">
      <w:numFmt w:val="decimal"/>
      <w:lvlText w:val=""/>
      <w:lvlJc w:val="left"/>
    </w:lvl>
    <w:lvl w:ilvl="4" w:tplc="50567FA2">
      <w:numFmt w:val="decimal"/>
      <w:lvlText w:val=""/>
      <w:lvlJc w:val="left"/>
    </w:lvl>
    <w:lvl w:ilvl="5" w:tplc="FF2E1BF8">
      <w:numFmt w:val="decimal"/>
      <w:lvlText w:val=""/>
      <w:lvlJc w:val="left"/>
    </w:lvl>
    <w:lvl w:ilvl="6" w:tplc="6F78B27E">
      <w:numFmt w:val="decimal"/>
      <w:lvlText w:val=""/>
      <w:lvlJc w:val="left"/>
    </w:lvl>
    <w:lvl w:ilvl="7" w:tplc="00B8CBFA">
      <w:numFmt w:val="decimal"/>
      <w:lvlText w:val=""/>
      <w:lvlJc w:val="left"/>
    </w:lvl>
    <w:lvl w:ilvl="8" w:tplc="D66C68D4">
      <w:numFmt w:val="decimal"/>
      <w:lvlText w:val=""/>
      <w:lvlJc w:val="left"/>
    </w:lvl>
  </w:abstractNum>
  <w:num w:numId="1" w16cid:durableId="1884050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CD3"/>
    <w:rsid w:val="0000446E"/>
    <w:rsid w:val="00016072"/>
    <w:rsid w:val="0002702E"/>
    <w:rsid w:val="00027996"/>
    <w:rsid w:val="00046E10"/>
    <w:rsid w:val="00050FC0"/>
    <w:rsid w:val="0005482A"/>
    <w:rsid w:val="00061388"/>
    <w:rsid w:val="00062522"/>
    <w:rsid w:val="000649D0"/>
    <w:rsid w:val="00067816"/>
    <w:rsid w:val="00070CD6"/>
    <w:rsid w:val="00072C90"/>
    <w:rsid w:val="0008271A"/>
    <w:rsid w:val="00085DC2"/>
    <w:rsid w:val="000A129D"/>
    <w:rsid w:val="000E1D5B"/>
    <w:rsid w:val="000E3A71"/>
    <w:rsid w:val="000F1CD3"/>
    <w:rsid w:val="000F3AFF"/>
    <w:rsid w:val="000F7BC6"/>
    <w:rsid w:val="0010507A"/>
    <w:rsid w:val="00105AAD"/>
    <w:rsid w:val="0010748F"/>
    <w:rsid w:val="00111B3A"/>
    <w:rsid w:val="00125AA4"/>
    <w:rsid w:val="00141B94"/>
    <w:rsid w:val="00154896"/>
    <w:rsid w:val="00160B97"/>
    <w:rsid w:val="001635DF"/>
    <w:rsid w:val="00190DA1"/>
    <w:rsid w:val="001A43C3"/>
    <w:rsid w:val="001B6576"/>
    <w:rsid w:val="001D3381"/>
    <w:rsid w:val="00211019"/>
    <w:rsid w:val="00214956"/>
    <w:rsid w:val="00234589"/>
    <w:rsid w:val="00255B8B"/>
    <w:rsid w:val="00261BB7"/>
    <w:rsid w:val="00283AE3"/>
    <w:rsid w:val="00291A59"/>
    <w:rsid w:val="0029458A"/>
    <w:rsid w:val="002B273E"/>
    <w:rsid w:val="002B39D1"/>
    <w:rsid w:val="002B68C0"/>
    <w:rsid w:val="002C1506"/>
    <w:rsid w:val="002C32D4"/>
    <w:rsid w:val="002E22AA"/>
    <w:rsid w:val="002F6C31"/>
    <w:rsid w:val="00303FA3"/>
    <w:rsid w:val="003043F9"/>
    <w:rsid w:val="00305A9B"/>
    <w:rsid w:val="00311960"/>
    <w:rsid w:val="003237A7"/>
    <w:rsid w:val="0034641E"/>
    <w:rsid w:val="003510DD"/>
    <w:rsid w:val="0035241B"/>
    <w:rsid w:val="0036378C"/>
    <w:rsid w:val="00376EC2"/>
    <w:rsid w:val="00385F1E"/>
    <w:rsid w:val="003914BE"/>
    <w:rsid w:val="00394234"/>
    <w:rsid w:val="003D3C7F"/>
    <w:rsid w:val="003E013E"/>
    <w:rsid w:val="003F40C2"/>
    <w:rsid w:val="0041460F"/>
    <w:rsid w:val="004147CD"/>
    <w:rsid w:val="00425E5B"/>
    <w:rsid w:val="00441161"/>
    <w:rsid w:val="004413A1"/>
    <w:rsid w:val="00454414"/>
    <w:rsid w:val="00455D76"/>
    <w:rsid w:val="00471FFF"/>
    <w:rsid w:val="00483425"/>
    <w:rsid w:val="00485BB0"/>
    <w:rsid w:val="00493DB3"/>
    <w:rsid w:val="0049646E"/>
    <w:rsid w:val="00496C25"/>
    <w:rsid w:val="004A6045"/>
    <w:rsid w:val="004C06E0"/>
    <w:rsid w:val="004E4F9A"/>
    <w:rsid w:val="004F4F13"/>
    <w:rsid w:val="00512AC5"/>
    <w:rsid w:val="00512F4D"/>
    <w:rsid w:val="005135FF"/>
    <w:rsid w:val="005232F4"/>
    <w:rsid w:val="00527E80"/>
    <w:rsid w:val="00536D60"/>
    <w:rsid w:val="00541E37"/>
    <w:rsid w:val="00544078"/>
    <w:rsid w:val="00561B53"/>
    <w:rsid w:val="00565FDE"/>
    <w:rsid w:val="00567A59"/>
    <w:rsid w:val="005758D9"/>
    <w:rsid w:val="0058143E"/>
    <w:rsid w:val="0058752E"/>
    <w:rsid w:val="005B2C42"/>
    <w:rsid w:val="005E4C1E"/>
    <w:rsid w:val="005E6A1A"/>
    <w:rsid w:val="005F0C0C"/>
    <w:rsid w:val="00605E3F"/>
    <w:rsid w:val="00614F63"/>
    <w:rsid w:val="00642427"/>
    <w:rsid w:val="00642687"/>
    <w:rsid w:val="00665698"/>
    <w:rsid w:val="00685E4B"/>
    <w:rsid w:val="006A1730"/>
    <w:rsid w:val="006A5BEB"/>
    <w:rsid w:val="006C0284"/>
    <w:rsid w:val="006C5704"/>
    <w:rsid w:val="006E4E5D"/>
    <w:rsid w:val="006F69E8"/>
    <w:rsid w:val="0070642A"/>
    <w:rsid w:val="00707430"/>
    <w:rsid w:val="0071415B"/>
    <w:rsid w:val="0072094A"/>
    <w:rsid w:val="007251DE"/>
    <w:rsid w:val="00727B24"/>
    <w:rsid w:val="00735797"/>
    <w:rsid w:val="00746EA2"/>
    <w:rsid w:val="00747A9A"/>
    <w:rsid w:val="00752FCE"/>
    <w:rsid w:val="00761C49"/>
    <w:rsid w:val="00761C72"/>
    <w:rsid w:val="00766A4C"/>
    <w:rsid w:val="007753DD"/>
    <w:rsid w:val="00794DDE"/>
    <w:rsid w:val="00796788"/>
    <w:rsid w:val="007B1E09"/>
    <w:rsid w:val="007E77DF"/>
    <w:rsid w:val="007F1AE5"/>
    <w:rsid w:val="008253C8"/>
    <w:rsid w:val="00831270"/>
    <w:rsid w:val="00836CF1"/>
    <w:rsid w:val="00853B36"/>
    <w:rsid w:val="0085758B"/>
    <w:rsid w:val="008643EF"/>
    <w:rsid w:val="00873870"/>
    <w:rsid w:val="00896B16"/>
    <w:rsid w:val="008C07C7"/>
    <w:rsid w:val="008D4509"/>
    <w:rsid w:val="00914DF3"/>
    <w:rsid w:val="009228C9"/>
    <w:rsid w:val="00931E45"/>
    <w:rsid w:val="009477DA"/>
    <w:rsid w:val="00975711"/>
    <w:rsid w:val="0097602D"/>
    <w:rsid w:val="0098281C"/>
    <w:rsid w:val="009903D2"/>
    <w:rsid w:val="00990A6A"/>
    <w:rsid w:val="00990D33"/>
    <w:rsid w:val="00991CFC"/>
    <w:rsid w:val="00992E06"/>
    <w:rsid w:val="009B0E39"/>
    <w:rsid w:val="009C0C1C"/>
    <w:rsid w:val="009F0B77"/>
    <w:rsid w:val="00A17B2E"/>
    <w:rsid w:val="00A2261A"/>
    <w:rsid w:val="00A33747"/>
    <w:rsid w:val="00A358D4"/>
    <w:rsid w:val="00A35A77"/>
    <w:rsid w:val="00A61102"/>
    <w:rsid w:val="00A70550"/>
    <w:rsid w:val="00A754CC"/>
    <w:rsid w:val="00A8287F"/>
    <w:rsid w:val="00A85333"/>
    <w:rsid w:val="00A85F5F"/>
    <w:rsid w:val="00A90FE1"/>
    <w:rsid w:val="00A9151B"/>
    <w:rsid w:val="00A930F6"/>
    <w:rsid w:val="00A93A2D"/>
    <w:rsid w:val="00AB7844"/>
    <w:rsid w:val="00AC618B"/>
    <w:rsid w:val="00AE2C64"/>
    <w:rsid w:val="00AE6A0B"/>
    <w:rsid w:val="00AF3050"/>
    <w:rsid w:val="00B13248"/>
    <w:rsid w:val="00B228EE"/>
    <w:rsid w:val="00B300E6"/>
    <w:rsid w:val="00B5484A"/>
    <w:rsid w:val="00B60F27"/>
    <w:rsid w:val="00B84A60"/>
    <w:rsid w:val="00B86363"/>
    <w:rsid w:val="00BB5A48"/>
    <w:rsid w:val="00BE5784"/>
    <w:rsid w:val="00BF4709"/>
    <w:rsid w:val="00C0782A"/>
    <w:rsid w:val="00C155D6"/>
    <w:rsid w:val="00C20E2E"/>
    <w:rsid w:val="00C46F09"/>
    <w:rsid w:val="00C5615D"/>
    <w:rsid w:val="00C642C7"/>
    <w:rsid w:val="00C717E7"/>
    <w:rsid w:val="00C75724"/>
    <w:rsid w:val="00C773F3"/>
    <w:rsid w:val="00C95A93"/>
    <w:rsid w:val="00CC7A57"/>
    <w:rsid w:val="00CD12BB"/>
    <w:rsid w:val="00CD322A"/>
    <w:rsid w:val="00CE59AE"/>
    <w:rsid w:val="00CE5EE2"/>
    <w:rsid w:val="00CE6EBF"/>
    <w:rsid w:val="00D02226"/>
    <w:rsid w:val="00D12D13"/>
    <w:rsid w:val="00D22A0D"/>
    <w:rsid w:val="00D23BAE"/>
    <w:rsid w:val="00D26B9C"/>
    <w:rsid w:val="00D40834"/>
    <w:rsid w:val="00D56A3F"/>
    <w:rsid w:val="00D6412D"/>
    <w:rsid w:val="00D66A0E"/>
    <w:rsid w:val="00D66A31"/>
    <w:rsid w:val="00D67161"/>
    <w:rsid w:val="00D74957"/>
    <w:rsid w:val="00D80809"/>
    <w:rsid w:val="00DB09BE"/>
    <w:rsid w:val="00DB2478"/>
    <w:rsid w:val="00DB7A73"/>
    <w:rsid w:val="00E0016C"/>
    <w:rsid w:val="00E04DAC"/>
    <w:rsid w:val="00E14AE4"/>
    <w:rsid w:val="00E26719"/>
    <w:rsid w:val="00E376CF"/>
    <w:rsid w:val="00E54515"/>
    <w:rsid w:val="00E5525B"/>
    <w:rsid w:val="00E65D56"/>
    <w:rsid w:val="00EA5FDA"/>
    <w:rsid w:val="00EA6E3C"/>
    <w:rsid w:val="00EC091C"/>
    <w:rsid w:val="00F02199"/>
    <w:rsid w:val="00F06730"/>
    <w:rsid w:val="00F1723F"/>
    <w:rsid w:val="00F173DC"/>
    <w:rsid w:val="00F26EB7"/>
    <w:rsid w:val="00F335CB"/>
    <w:rsid w:val="00F41889"/>
    <w:rsid w:val="00F567EE"/>
    <w:rsid w:val="00F66FA1"/>
    <w:rsid w:val="00F6788E"/>
    <w:rsid w:val="00F776EB"/>
    <w:rsid w:val="00FC2A9C"/>
    <w:rsid w:val="00FF19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B93F"/>
  <w15:chartTrackingRefBased/>
  <w15:docId w15:val="{BFBE3DCF-B05B-412C-BDF8-6717AFB6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0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4509"/>
    <w:rPr>
      <w:sz w:val="16"/>
      <w:szCs w:val="16"/>
    </w:rPr>
  </w:style>
  <w:style w:type="paragraph" w:styleId="CommentText">
    <w:name w:val="annotation text"/>
    <w:basedOn w:val="Normal"/>
    <w:link w:val="CommentTextChar"/>
    <w:uiPriority w:val="99"/>
    <w:unhideWhenUsed/>
    <w:rsid w:val="008D4509"/>
    <w:pPr>
      <w:spacing w:line="240" w:lineRule="auto"/>
    </w:pPr>
    <w:rPr>
      <w:sz w:val="20"/>
      <w:szCs w:val="20"/>
    </w:rPr>
  </w:style>
  <w:style w:type="character" w:customStyle="1" w:styleId="CommentTextChar">
    <w:name w:val="Comment Text Char"/>
    <w:basedOn w:val="DefaultParagraphFont"/>
    <w:link w:val="CommentText"/>
    <w:uiPriority w:val="99"/>
    <w:rsid w:val="008D4509"/>
    <w:rPr>
      <w:sz w:val="20"/>
      <w:szCs w:val="20"/>
    </w:rPr>
  </w:style>
  <w:style w:type="paragraph" w:styleId="CommentSubject">
    <w:name w:val="annotation subject"/>
    <w:basedOn w:val="CommentText"/>
    <w:next w:val="CommentText"/>
    <w:link w:val="CommentSubjectChar"/>
    <w:uiPriority w:val="99"/>
    <w:semiHidden/>
    <w:unhideWhenUsed/>
    <w:rsid w:val="008D4509"/>
    <w:rPr>
      <w:b/>
      <w:bCs/>
    </w:rPr>
  </w:style>
  <w:style w:type="character" w:customStyle="1" w:styleId="CommentSubjectChar">
    <w:name w:val="Comment Subject Char"/>
    <w:basedOn w:val="CommentTextChar"/>
    <w:link w:val="CommentSubject"/>
    <w:uiPriority w:val="99"/>
    <w:semiHidden/>
    <w:rsid w:val="008D4509"/>
    <w:rPr>
      <w:b/>
      <w:bCs/>
      <w:sz w:val="20"/>
      <w:szCs w:val="20"/>
    </w:rPr>
  </w:style>
  <w:style w:type="paragraph" w:styleId="Revision">
    <w:name w:val="Revision"/>
    <w:hidden/>
    <w:uiPriority w:val="99"/>
    <w:semiHidden/>
    <w:rsid w:val="00541E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89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16</Pages>
  <Words>15196</Words>
  <Characters>8663</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Edīte Kokare</dc:creator>
  <cp:keywords/>
  <dc:description/>
  <cp:lastModifiedBy>Edīte Kokare</cp:lastModifiedBy>
  <cp:revision>5</cp:revision>
  <dcterms:created xsi:type="dcterms:W3CDTF">2024-06-14T07:05:00Z</dcterms:created>
  <dcterms:modified xsi:type="dcterms:W3CDTF">2024-06-14T07:25:00Z</dcterms:modified>
</cp:coreProperties>
</file>