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3. oktobra noteikumos Nr. 563 "Neatliekamās medicīniskās palīdzības dienesta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tehnisku precizējumu Neatliekamās medicīniskās palīdzības dienesta (turpmāk - NMPD) makas pakalpojumu cenrādī.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mērķis ir veikt tehnisku precizējumu NMPD maksas pakalpojumu cenrādī, proti, precizējot redakcionāli noteikumu pielikuma 1.2.apakšpunktu.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ar NVD ir raduši risinājumu, lai atteiktos no papīra formāta veidlapas “Izziņa par cietušā veselībai nodarīto kaitējumu organizācijas vai personas vainas dēļ” (turpmāk – Izziņa) aprites, tādējādi ietaupot NMPD resursus, jo Nacionālo veselības dienests (turpmāk – NVD) līdzekļu atgūšanai regresa kārtībā nepieciešamo informāciju var patstāvīgi iegūt no savām informācijas sistēmām, savukārt ārstēšanās izmaksu noteikšanai, NVD sāks piemērot noteikumu pielikuma 1.2.apakšpunktā noteiktās pakalpojuma izmaksas ar 2024.gada 1.janvāri, jo NMPD līdz 2023.gada 31.decembrim izlietos visas šim mērķim iegādātas Izziņas.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16.oktobrī stājās spēkā jaunie Ministru kabineta 2023. gada 3.oktobra noteikumi Nr.563 "Neatliekamās medicīniskās palīdzības dienesta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3.oktobra noteikuma Nr.563 "Neatliekamās medicīniskās palīdzības dienesta maksas pakalpojumu cenrādis" pielikuma 1.2.apakšpunktu maksas pakalpojums tiek piemērots Neatliekamās medicīniskās palīdzības brigādes izsaukumiem pie personas, kura nesaņem no valsts budžeta apmaksātus veselības aprūpes pakalpojumus, neatliekamās medicīniskās palīdzības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neatliekamās medicīniskās palīdzības (turpmāk – NMP) brigādes vadītājs pirmsslimnīcas NMP veidlapu “Izziņa par cietušā veselībai nodarīto kaitējumu organizācijas vai personas vainas dēļ” (turpmāk – Izziņa), aizpilda visos gadījumos, kad izpildot izsaukumu konstatēts, ka iespējams kaitējums veselībai gūts noziedzīga nodarījuma, prettiesiskas darbības vai bezdarbības rezultātā citas personas (ne paša pacienta) vai organizācijas vainas dēļ, t.sk. uzbrūkot citas personas (ne paša pacienta) mājdzīvniekiem (suņi, kaķi u.c.). Vidēji mēnesī līdz šim 2023.gadā aizpildītas ~1100-1200 Izziņas.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Izziņu apkopošanas un nodošanas process, kā arī Izziņas formāts noteikts sadarbības līgumā, kurš noslēgts starp NMPD un NVD. Izziņa ir papīra formāta veidlapa, kuras NMPD nozīmētie speciālisti apkopo, lai vienu reizi mēnesī, līdz noteiktam datumam  nogādātu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tālāk nodrošina līdzekļu atgūšanu regresa kārtībā par personu ārstēšanu, ja ārstēšana ir prettiesiskas darbības, bezdarbības vai noziedzīga nodarījuma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laukā “Ārstēšanas izdevumi” tiek norādītas ārstēšanās izmaksas, kas atbilst noteikumu pielikuma 1.2.apakšpunktā norādītajam pakalpojuma veidam - neatliekamās medicīniskās palīdzības brigādes izsaukums pie personas, kura nesaņem no valsts budžeta apmaksātus veselības aprūpes pakalpojumus, neatliekamās medicīniskās palīdzības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ar NVD ir raduši risinājumu, lai atteiktos no papīra formāta Izziņu aprites, tādējādi ietaupot NMPD resursus, jo NVD līdzekļu atgūšanai regresa kārtībā nepieciešamo informāciju var patstāvīgi iegūt no savām informācijas sistēmām, savukārt ārstēšanās izmaksu noteikšanai, NVD piemēros noteikumu pielikuma 1.2.apakšpunktā noteiktās pakalpojuma izmaksas, tāpēc nepieciešams precizēt noteikumu pielikuma 1.2.apakšpunktu, papildinot to ar jaunu piezīmi paredzot, ka 1.2. pakalpojuma veida izmaksas piemēro gadījumā, kad NVD regresa kārtībā atgūst līdzekļus par NMPD brigādes sniegto NMP un personu ārstēšanu, ja ārstēšana ir prettiesiskas darbības, bezdarbības vai noziedzīga nodarījuma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2011.gada 1.novembra noteikumu Nr.850 “Nacionālā veselības dienesta nolikums” 3.7.punktu, kas nosaka, ka NVD funkcija ir regresa kārtībā atgūt līdzekļus par NMPD brigādes sniegto NMP un personu ārstēšanu, ja ārstēšana ir prettiesiskas darbības, bezdarbības vai noziedzīga nodarījuma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pielikuma 1.2.punkts tiek izteikts jaunā redakcijā, kā arī papildinot ar atsauci uz 18.piezīmi un noteikumu pielikums tiek papildināts ar jaunu 18.piezīmi, kas paredz ka 1.2. pakalpojuma veida izmaksas piemēro gadījumā, kad NVD regresa kārtībā atgūst līdzekļus par NMPD brigādes sniegto NMP un personu ārstēšanu, ja ārstēšana ir prettiesiskas darbības, bezdarbības vai noziedzīga nodarījuma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 šo punktu stājas spēkā 2024.gada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Neatliekamās medicīniskās palīdzības dienests,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23-TA-2862</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23-TA-2862</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anotācija_(ex_ante)_23-TA-2862.docx</dc:title>
</cp:coreProperties>
</file>

<file path=docProps/custom.xml><?xml version="1.0" encoding="utf-8"?>
<Properties xmlns="http://schemas.openxmlformats.org/officeDocument/2006/custom-properties" xmlns:vt="http://schemas.openxmlformats.org/officeDocument/2006/docPropsVTypes"/>
</file>