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15. septembra noteikumos Nr. 529 "Dehidrēto piena produktu kvalitātes, klasifikācijas un papildu marķējuma prasības""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14. maija Direktīva (ES) 2024/1438, ar ko groza Padomes Direktīvu 2001/110/EK, kas attiecas uz medu, Padomes Direktīvu 2001/112/EK, kas attiecas uz pārtikai paredzētām augļu sulām un dažiem līdzīgiem produktiem, Padomes Direktīvu 2001/113/EK, kas attiecas uz cilvēku uzturam paredzētiem augļu džemiem, želejām un marmelādēm un saldinātu kastaņu biezeni, un Padomes Direktīvu 2001/114/EK, kas attiecas uz dažu veidu daļēji vai pilnīgi dehidrētu konservētu pienu, kurš paredzēts lietošanai pārtikā (turpmāk – direktīva 2024/1438)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2015. gada 15. septembra noteikumos Nr. 529 "Dehidrēto piena produktu kvalitātes, klasifikācijas un papildu marķējuma prasības"" (turpmāk – noteikumu projekts) ir sagatavots, lai ieviestu direktīvas 2024/1438 prasības, kas attiecas uz dehidrēto piena produktu sastāvu un marķējumu. Direktīva 2024/1438 ir jāpārņem Latvijas normatīvajos aktos līdz 2025. gada 14.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spēkā stāšanās termiņš noteikts atbilstoši direktīvas 2024/1438 5. panta 1. punktā paredzētajam piemērošanas termiņam.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2015. gada 15. septembra noteikumi Nr. 529 "Dehidrēto piena produktu kvalitātes, klasifikācijas un papildu marķējuma prasības" (turpmāk – noteikumi Nr. 529). Noteikumos Nr. 529 ietvertas prasības, kuras izriet no Padomes 2001. gada 20. decembra Direktīvas 2001/114/EK, kas attiecas uz dažu veidu daļēji vai pilnīgi dehidrētu konservētu pienu, kurš paredzēts lietošanai pārtikā (turpmāk – direktīva 2001/114).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dehidrēto piena produktu brīvu apriti, pielāgotu normatīvo regulējumu patērētāju vēlmēm un ieviestu jaunākās apstrādes tehnoloģijas, direktīva 2001/114 ir grozīta ar direktīvu 2024/1438. Šie grozījumi attiecas uz produkta ražošanas procesiem, produkta sastāvu un marķējumu. Atbilstoši direktīvas 2024/1438 5. panta 1. punktā noteiktajam dalībvalstīm direktīvas normas savos normatīvajos aktos ir jāpārņem līdz 2025. gada 14. decembrim, bet noteiktās prasības ir jāpiemēro no 2026. gada 14.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direktīvas 2024/1438 6. pantu produktus, kas izplatīti tirgū vai marķēti līdz 2026. gada 14. jūnijam, var turpināt tirgot, līdz beigsies esošie krājumi.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529  2.2. apakšpunktā (noteikumu projekta 1.1. apakšpunkts) daļēji dehidrēti piena produkti tiek apzīmēti kā iebiezināti piena produkti. Termins "iebiezināts" ieviests, sagatavojot noteikumu Nr. 529 iepriekšējo redakciju un ievērojot tulkojumu direktīvā 2001/114, kurā daļēji dehidrēta produkta apzīmēšanai tiek lietots termins "kondensēts", tāpēc, apzīmējot daļēji dehidrēti pienu, tiek izmantoti divi dažādi termini: noteikumos Nr. 529 – "iebiezināts", bet direktīvā 2001/114 – "kondensēts". Divu dažādu terminu ("iebiezināts " un "kondensēts") izmantošana rada ne vien liekus pārpratumus, bet arī risku par nevienādu tiesību normu interpretāciju un iespējamu neskaidrību produktu marķēšanā un tirdzniecībā.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noteikumu Nr. 529 2.2. apakšpunktu, skaidri nosakot, ka ar terminiem "iebiezināts" un "kondensēts" apzīmējams vienus un tas pats produkts, un paredzot, ka šie apzīmējumi lietojami kā līdzvērtīgu. Šāds precizējums veicinās terminoloģijas saskaņotību ar direktīvu 2001/114, kā arī vienotu izpratni un skaidrību starp uzņēmējiem, uzraudzības iestādēm un patērētājiem.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vajadzībām mainoties, direktīvā 2024/1438 dota iespēja apstrādāt dehidrētus piena produktus, lai tajos samazinātu laktozes līmeni. Šāda sastāva pārveidošana paredz, ka dehidrēto piena produktu apstrādes procesā laktoze var tikt pārvērsta par glikozi un galaktozi. Šādi apstrādātiem produktiem ir noteiktas papildu marķēšanas prasības, lai nodrošinātu patērētāju tiesību aizsardzību, skaidru un pārskatāmu informāciju par pārtikas produktu, kā arī atbilstību Eiropas Savienības normatīvajiem aktiem.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529 jāpapildina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w:t>
      </w:r>
      <w:r w:rsidR="00000000" w:rsidRPr="00000000" w:rsidDel="00000000">
        <w:rPr>
          <w:vertAlign w:val="superscript"/>
          <w:rtl w:val="0"/>
        </w:rPr>
        <w:t xml:space="preserve">1</w:t>
      </w:r>
      <w:r w:rsidR="00000000" w:rsidRPr="00000000" w:rsidDel="00000000">
        <w:rPr>
          <w:rtl w:val="0"/>
        </w:rPr>
        <w:t xml:space="preserve"> punktu, nosakot, ka dehidrētiem piena produktiem ir atļauts samazināt laktozes saturu, pārveidojot to par glikozi un galaktozi (noteikumu projekta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11.</w:t>
      </w:r>
      <w:r w:rsidR="00000000" w:rsidRPr="00000000" w:rsidDel="00000000">
        <w:rPr>
          <w:vertAlign w:val="superscript"/>
          <w:rtl w:val="0"/>
        </w:rPr>
        <w:t xml:space="preserve">1</w:t>
      </w:r>
      <w:r w:rsidR="00000000" w:rsidRPr="00000000" w:rsidDel="00000000">
        <w:rPr>
          <w:rtl w:val="0"/>
        </w:rPr>
        <w:t xml:space="preserve"> punktu (noteikumu projekta 1.6. apakšpunkts), nosakot norāžu "samazināts laktozes daudzums" vai "bez laktozes" lietojumu atbilstoši Ministru kabineta 2021. gada 14. decembra noteikumiem Nr. 822 "Par prasībām piena produktu un tos saturošu produktu papildu marķējumam". Turklāt norādāmā informācija par laktozes pārveidošanu glikozē un galaktozē nedrīkst ietekmēt pienākumu marķējumā norādīt uzturvērtību, kā noteikts Eiropas Parlamenta un Padomes 2011. gada 25. oktobra Regulas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(turpmāk – regula Nr. 1169/2011) IV nodaļas 3. iedaļā par paziņojumu par uzturvērtību, tāpēc jādod atsauce uz minēto regulas Nr. 1169/2011 normu.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529 7. punktā noteikts, ka 1. pielikumā minētajiem produktiem to ražošanā atļauts pievienot vitamīnus un minerālvielas saskaņā ar Eiropas Parlamenta un Padomes 2006. gada 20. decembra Regulu (EK) Nr. 1925/2006 par vitamīnu un minerālvielu, un dažu citu vielu pievienošanu pārtikai. Direktīva 2024/1438 papildina šo sarakstu ar iespēju izmantot pārtikas fermentus saskaņā ar Eiropas Parlamenta un Padomes 2008. gada 16. decembra Regulu (EK) Nr. 1332/2008 par pārtikas fermentiem un par grozījumiem Padomes Direktīvā 83/417/EEK, Padomes Regulā (EK) Nr. 1493/1999, Direktīvā 2000/13/EK, Padomes Direktīvā 2001/112/EK  un Regulā (EK) Nr. 258/97 (turpmāk – regula Nr. 1332/2008) un pārtikas piedevas saskaņā ar Eiropas Parlamenta un Padomes 2008. gada 16. decembra Regulu (EK) Nr. 1333/2008 par pārtikas piedevām (turpmāk – regula Nr. 1333/2008).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529 7. punkts jāpapildina, nosakot, ka ražošanā atļauts izmantot arī pārtikas fermentus un pārtikas piedevas atbilstoši vai nu regulai Nr. 1332/2008, vai regulai Nr. 1333/2008 (noteikumu projekta 1.3.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529 8. punktā ir noteikts, ka dehidrētie piena produkti marķējami saskaņā ar normatīvajiem aktiem par informācijas sniegšanu patērētājiem, tomēr nav dota atsauce uz konkrēto Eiropas Savienības tieši piemērojamo tiesību aktu, proti, regulu Nr. 1169/2011. Turklāt arī citos noteikumu Nr. 529 punktos ir jāietver atsauce uz regulas Nr. 1169/2011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skaidri un nepārprotami noteiktu, kādas prasības marķēšanas jomā ir jāievēro dehidrēto piena produktu ražotājiem, noteikumu Nr. 529 8. punktā jāietver atsauce uz regulu Nr. 1169/2011 (noteikumu projekta 1.4.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noteikumu Nr. 529 10. punktā noteikts, ka šo noteikumu 2. pielikumā minētos produktu tirdzniecības nosaukumus var lietot atbilstošā svešvalodā, ja produkti atbilst noteiktajiem kvalitātes rādītājiem un tiek nodrošināta Valsts valodas likumā noteikto prasību izpilde. Atbilstoši regulas Nr. 1169/2011 15. panta 1. punktam obligāto pārtikas produkta informāciju norāda valodā, ko viegli saprot patērētāji dalībvalstīs, kurās pārtikas produkts tiek tirgots. Minētā panta 2. punkts noteic, ka dalībvalstis, kurās pārtikas produkts tiek tirgots, savā teritorijā var pieprasīt, lai šīs ziņas norādāmas vienā vai vairākās Eiropas Savienības oficiālajās valodās. Tādējādi regula Nr. 1169/2011 paredz dalībvalstu rīcības brīvību obligāto pārtikas produkta informāciju norādīt vienā vai vairākās Eiropas Savienības oficiālajās valodās, arī latviešu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529 10. punktā atsauce uz Valsts valodas likumu jāaizstāj ar atsauci uz regulu Nr. 1169/2011, kas tieši nosaka valodas prasības pārtikas marķējumam, paredzot vienotu pieeju pārtikas produktu obligātās informācijas sniegšanai visās Eiropas Savienības dalībvalstīs. Tā kā šī prasība ir tieši piemērojama visās Eiropas Savienības dalībvalstīs, tad obligātajai informācijai jābūt norādītai latviešu valodā (1.5.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529 2. pielikuma 1. punktā minētajam produktam ar tirdzniecības nosaukumu angļu valodā "evaporated milk" (latviešu valodā – "iebiezināts piens") noteiktie kvalitātes rādītāji nav harmonizēti ar starptautiski atzīto Pārtikas kodeksa standartu </w:t>
      </w:r>
      <w:r w:rsidR="00000000" w:rsidRPr="00000000" w:rsidDel="00000000">
        <w:rPr>
          <w:i w:val="1"/>
          <w:rtl w:val="0"/>
        </w:rPr>
        <w:t xml:space="preserve">CXS 281-1971</w:t>
      </w:r>
      <w:r w:rsidR="00000000" w:rsidRPr="00000000" w:rsidDel="00000000">
        <w:rPr>
          <w:rtl w:val="0"/>
        </w:rPr>
        <w:t xml:space="preserve">, kurā noteiktas iebiezināta piena kvalitātes prasības un lietojamie termini. Pašlaik ir noteikts, ka "evaporated milk" (iebiezināta piena) kvalitātes rādītāji paredz ne mazāk kā 9 % lielu piena tauku saturu un ne mazāk kā 31 % lielu kopējo piena sausnas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grozīt noteikumu Nr. 529 2. pielikuma 1. punktu, nosakot, ka "evaporated milk" (iebiezināts piens) ir daļēji dehidrēts piens, kurā pēc svara ir ne mazāk kā 7,5 % tauku un ne mazāk kā 25 % kopējās piena sausnas (noteikumu projekta 1.10. apakšpunkts). Ievērojot Tiesību aktu portāla tehnisko risinājumu, minētais pielikums ir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2024/1438 6. pantā noteikts pārejas periods tādu dehidrētu piena produktu tirdzniecībai, kas marķēti vai laisti tirgū pirms 2026. gada 14.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529 ir jāpapildina ar noslēguma jautājumu, nosakot, ka dehidrētos piena produktus, kas marķēti vai laisti tirgū līdz 2026. gada 13. jūnijam, ir atļauts tirgot līdz to pilnīgai realizācijai (noteikumu projekta 1.8. apakšpunkts). Vienlaikus nepieciešams precizēt noteikumu Nr. 529 V nodaļas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529 informatīvajā atsaucē uz Eiropas Savienības direktīvām nav ietverta atsauce uz direktīvu 2024/1438.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529 informatīvā atsauce uz Eiropas Savienības direktīvām ir jāpapildina ar atsauci uz direktīvu 2024/1438 (noteikumu projekta 1.9.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harmonizētas prasības, tostarp papildu marķēšanas prasības, patērētāji, īpaši ar laktozes nepanesību, varēs pieņemt ar informāciju pamatotu izvēli, lai iegādātos visā Eiropas Savienībā ražotus dehidrētus piena produktus ar samazinātu laktozes līmeni.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Piena pārstrādes uzņēmumi, kas ražo daļēji un pilnīgi dehidrētus piena produktus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marķēšanas prasības, kas attieksies uz ražotājiem, kuri ražo daļēji vai pilnīgi dehidrētus piena produktus ar samazinātu laktozes līmeni. Patlaban pārtikas apritē ir iesaistīti četri uzņēmumi, kas ražo daļēji vai pilnīgi dehidrētu pienu. Ražotāji varēs paplašināt produktu klāstu, izmantojot iespēju dehidrētajiem piena produktiem pievienot ne tikai vitamīnus un minerālvielas, bet arī pārtikas fermentus un pārtikas piedevas.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harmonizācija veicinās godīgu konkurētspēju, ieviešot vienotas marķēšanas un kvalitātes prasības. Uzņēmumiem būs vienlīdzīgas iespējas attīstīties gan vietējā, gan kopējā Eiropas Savienības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dehidrēto piena produktu ražotāji noteikumu Nr. 529 1. pielikumā minētajiem produktiem var pievienot pārtikas piedevas un fermentus, tādējādi tirdzniecībā var nonākt jauni produktu veidi, palielinot piedāvāto produktu klāstu.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32024L1438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14. maija Direktīva (ES) 2024/1438, ar ko groza Padomes Direktīvu 2001/110/EK, kas attiecas uz medu, Padomes Direktīvu 2001/112/EK, kas attiecas uz pārtikai paredzētām augļu sulām un dažiem līdzīgiem produktiem, Padomes Direktīvu 2001/113/EK, kas attiecas uz cilvēku uzturam paredzētiem augļu džemiem, želejām un marmelādēm un saldinātu kastaņu biezeni, un Padomes Direktīvu 2001/114/EK, kas attiecas uz dažu veidu daļēji vai pilnīgi dehidrētu konservētu pienu, kurš paredzēts lietošanai pārtikā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32011R1169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2011. gada 25. oktobra Regula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ietvertas atsauces uz Regulā 1169/2011 noteiktajām marķējuma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32008R1332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 gada 16. decembra Regula (EK) Nr. 1332/2008 par pārtikas fermentiem un par grozījumiem Padomes Direktīvā 83/417/EEK, Padomes Regulā (EK) Nr. 1493/1999, Direktīvā 2000/13/EK, Padomes Direktīvā 2001/112/EK un Regulā (EK) Nr. 258/97 (turpmāk – regula Nr. 1332/2008)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 atsauce uz regulas Nr. 1332/2008 prasībām par pārtikas fermentiem.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32008R1333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 gada 16. decembra Regula (EK) Nr. 1333/2008 par pārtikas piedevām (turpmāk – regula Nr. 1333/2008)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 atsauce uz regulas Nr. 1333/2008 prasībām par pārtikas piedevām.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32006R1925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20. decembra Regula (EK) Nr. 1925/2006 par vitamīnu un minerālvielu, un dažu citu vielu pievienošanu pārtikai (turpmāk – regula Nr. 1925/2006)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atsauce uz regulu Nr. 1925/2006 nemaina noteikumu Nr. 529 nosacījumus, jo tā jau bija iekļauta sākotnējā šo noteikumu 7. punkta redakcijā.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ieviestās no ES tiesību normām izrietošās tiesību normas netiek ietekmētas vai nepārņemtas.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14. maija Direktīva (ES) 2024/1438, ar ko groza Padomes Direktīvu 2001/110/EK, kas attiecas uz medu, Padomes Direktīvu 2001/112/EK, kas attiecas uz pārtikai paredzētām augļu sulām un dažiem līdzīgiem produktiem, Padomes Direktīvu 2001/113/EK, kas attiecas uz cilvēku uzturam paredzētiem augļu džemiem, želejām un marmelādēm un saldinātu kastaņu biezeni, un Padomes Direktīvu 2001/114/EK, kas attiecas uz dažu veidu daļēji vai pilnīgi dehidrētu konservētu pienu, kurš paredzēts lietošanai pārtikā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4. panta 1. punkts. Groza direktīvas 2001/114/EK 3. panta ievadteikumu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 (noteikumu Nr. 529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direktīvā 2024/1438.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4. panta 2. 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Iekļauj direktīvas 2001/114/EK I pielikuma 3. punkta "d"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un 1.6 apakšpunkts (noteikumu Nr. 529 6.</w:t>
            </w:r>
            <w:r w:rsidR="00000000" w:rsidRPr="00000000" w:rsidDel="00000000">
              <w:rPr>
                <w:sz w:val="24"/>
                <w:vertAlign w:val="superscript"/>
                <w:rtl w:val="0"/>
              </w:rPr>
              <w:t xml:space="preserve">1 </w:t>
            </w:r>
            <w:r w:rsidR="00000000" w:rsidRPr="00000000" w:rsidDel="00000000">
              <w:rPr>
                <w:sz w:val="24"/>
                <w:rtl w:val="0"/>
              </w:rPr>
              <w:t xml:space="preserve">un 11.</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direktīvā 2024/1438.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4. panta 2. punkta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Iekļauj direktīvas 2001/114/EK I pielikuma 4. punkta "c" un "d"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529 7.2. un 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direktīvā 2024/1438.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4. panta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Groza direktīvas 2001/114/EK II pielikuma "a"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1.10. apakšpunkts (noteikumu Nr. 529 2. pielikuma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direktīvā 2024/1438.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5.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apakšpunkts un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direktīvā 2024/1438.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attiecas uz dalībvalstu direktīvas prasību pārņemšanas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apakšpunkts (noteikumu Nr. 529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direktīvā 2024/1438.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attiecas uz direktīvas spēkā stāšanos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tās adresāts ir dalībvalstis.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Direktīvā 2024/1438 noteikts, ka dalībvalstis var ierobežot vai aizliegt tās 4. panta 2. punktā minēto laktozes satura samazināšanu, to pārvēršot glikozē un galaktozē. Latvija šādus ierobežojumus nepiemēro, jo spēkā esošie Ministru kabineta 2021. gada 14. decembra noteikumi Nr. 822 "Par prasībām piena produktu un tos saturošu produktu papildu marķējumam" dod iespēju ražot piena produktus ar samazinātu laktozes līmeni.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1., 2., 3. pants un I un II pielikums netiek pārņemti, jo neattiecas ne uz direktīvu 2001/114/EK, ne uz noteikumiem Nr. 529.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1. panta norma tiks iekļauta Ministru kabineta 2015. gada 26. maija noteikumos Nr. 251 "Kvalitātes, klasifikācijas un papildu marķējuma prasības medum".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2. panta norma tiks iekļauta Ministru kabineta 2013. gada 15. oktobra noteikumos Nr. 1113 "Prasības attiecībā uz augļu sulām un tām līdzīgiem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3. panta norma tiks iekļauts Ministru kabineta 2015. gada 3. novembra noteikumos Nr. 624 "Kvalitātes, klasifikācijas un papildu marķējuma prasības augļu džemam, ievārījumam, želejai, marmelādei un saldinātam kastaņu biezenim".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2024/1438 4. panta 1. punkta pārņemšana nav saistāma ar noteikumu projekta 1.5. apakšpunktā izteikto noteikumu Nr. 529 10. punktu, jo tas tiek grozīts, lai nomainītu Valsts valodas likumu uz regulu Nr. 1169/2011 un nav saistīts ar direktīvas 2001/114/EK 3. panta ievadteikuma grozīšanu un tā ietekmi uz šīs direktīvas 3. panta apakšvienībām.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norma nacionālajos normatīvajos aktos iekļauta, izdarot grozījumus Ministru kabineta 2013. gada 15. oktobra noteikumos Nr. 1113 "Prasības attiecībā uz augļu sulām un tām līdzīgiem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II pielikuma norma nacionālajos normatīvajos aktos tiks iekļauta, izdarot grozījumus Ministru kabineta 2015. gada 3. novembra noteikumos Nr. 624 "Kvalitātes, klasifikācijas un papildu marķējuma prasības augļu džemam, ievārījumam, želejai, marmelādei un saldinātam kastaņu biezenim".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šim pārņemtās direktīvas 2001/114/EK 3. panta 1. punkta „b” apakšpunktā un 1. pielikuma 1. un 2.punkta ievaddaļā, kā arī Padomes 2007. gada 26. septembra Direktīvas 2007/61/EK, ar kuru groza Direktīvu 2001/114/EK, kas attiecas uz daļēji vai pilnīgi dehidrētu konservētu pienu, kurš paredzēts lietošanai pārtikā pielikuma 4. punktā paredzētās prasības ar noteikumu projektu netiek mainītas un ietekmētas.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2011. gada 25. oktobra Regula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1169/2011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 (noteikumu Nr. 529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1169/2011.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1169/2011 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apakšpunkts (noteikumu Nr. 529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1169/2011.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1169/2011 IV nodaļas 3. iedaļa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apakšpunkts (noteikumu Nr. 529 11.</w:t>
            </w:r>
            <w:r w:rsidR="00000000" w:rsidRPr="00000000" w:rsidDel="00000000">
              <w:rPr>
                <w:sz w:val="24"/>
                <w:vertAlign w:val="superscript"/>
                <w:rtl w:val="0"/>
              </w:rPr>
              <w:t xml:space="preserve">1</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1169/2011.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1169/2011 15. pantā dalībvalstij noteiktās rīcības brīvības noteikumu projektā tiek izmantotas, lai marķējums tiktu nodrošināts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1169/2011 17. pantā dalībvalstij dotā rīcības brīvība neattiecas uz noteikumu projektu, bet Latvijā ir izmantota un ieviesta ar šādiem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2011. gada 1. februāra noteikumiem Nr. 97 "Noteikumi par klasifikācijas, kvalitātes un marķējuma prasībām piena produktiem un saliktiem piena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2010. gada 30. septembra noteikumien Nr. 926 "Kvalitātes un klasifikācijas prasības kvasam un kvasa (iesala) dzērienam";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Ministru kabineta 2015. gada 8. decembra noteikumiem Nr. 694 "Ābolu un bumbieru sidra obligātās nekaitīguma, kvalitātes un papildu marķējuma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Ministru kabineta 2015. gada 8. decembra noteikumiem Nr. 696 "Noteikumi par pārtikā lietojamu sāli".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1169/2011 35., 38., 39., 40. un 41. pantā dalībvalstij noteiktās rīcības brīvības noteikumu projektā netiek izmantotas, jo neattiecas uz dehidrēto piena produktu kvalitātes, klasifikācijas un papildu marķējuma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Latvijā pirms 2011. gada 12. decembra nav pieņemti noteikumi par neto daudzuma izteikšanu konkrētiem pārtikas produktiem, tāpēc Latvijā netiek izmantota regulas Nr. 1169/2011 42. pantā dalībvalstij dotā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regulas 1169/2011 43. pantā dalībvalstij dotā rīcības brīvība Latvijā nav ieviesta, jo nozare nav vienojusies par vienotu uzturvērtības marķējuma shēmu iepakojuma priekšpusē, tādēļ minētā brīvība nav iekļauta noteikumu projektā. Ievērojot Eiropas Komisijas apņemšanos izstrādāt vienotu ES uzturvērtības marķējuma shēmu iepakojuma priekšpusē, nav lietderīgi minēto shēmu izstrādāt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1169/2011 44. pantā dalībvalstij dotā rīcības brīvība Latvijā ir izmantota un iekļauta Ministru kabineta 2015. gada 20. oktobra noteikumos Nr. 595 "Prasības informācijas sniegšanai par nefasētu pārtiku".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1169/2011 45. pantā dalībvalstij noteiktais pienākums tiek automātiski izpildīts un informācija tiek paziņota Eiropas Komisijai.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1169/2011 VI pielikuma B daļā dalībvalstij dotā rīcības brīvība ir izmantota un iekļauta Ministru kabineta 2012. gada 10. jūlija noteikumos Nr. 489 "Latvijā iegūtas un vietējā tirgū izplatāmas gaļas, maltas gaļas, mehāniski atdalītas gaļas, gaļas izstrādājumu un gaļas produktu marķēšanas noteikumi", bet nav attiecināma uz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2008. gada 16. decembra Regula (EK) Nr. 1332/2008 par pārtikas fermentiem un par grozījumiem Padomes Direktīvā 83/417/EEK, Padomes Regulā (EK) Nr. 1493/1999, Direktīvā 2000/13/EK, Padomes Direktīvā 2001/112/EK un Regulā (EK) Nr. 258/97 (turpmāk – regula Nr. 1332/2008)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1332/2008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529 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1332/2008.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1332/2008 10. pants paredz dalībvalstij iespēju noteikt informācijas sniegšanu vienā vai vairākās Kopienas oficiālajās valodās, marķējot fermentu un pārtikas fermentu preparātu, kas nav paredzēti pārdošanai galapatērētājiem. Minētā rīcības brīvība Latvijā nav pārņemta, jo marķējumā ir svarīgi norādīt informāciju latviešu valodā.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2008. gada 16. decembra Regula (EK) Nr. 1333/2008 par pārtikas piedevām (turpmāk – regula Nr. 1333/2008)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1333/2008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529 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1333/2008.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1333/2008 20. pants paredz IV pielikumā minētajām dalībvalstīm sniegt iespēju saglabāt spēkā aizliegumu lietot atsevišķas pārtikas piedevu kategorijas tradicionālajā pārtikā, ko ražo to teritorijā, Latvija nav minēta IV pielikumā, līdz ar to, dotā rīcības brīvība Latvijā nav ieviesta un attiecīgā norma nav iekļauta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pants sniedz iespēju dalībvalstīm savā teritorijā, kurā produktu pārdod, saskaņā ar Līgumu noteikt, ka 22. pantā minētā informācija uz produktiem, kas tiek pārdoti to teritorijā, jāsniedz vienā vai vairākās Eiropas Savienības oficiālajās valodās, ko izvēlas attiecīgā dalībvalsts. Tajā pašā laikā ir atļauts šo informāciju sniegt arī vairākās valodās. Latvijas pārtikas nozares pārstāvji nav rosinājuši ieviest normatīvo aktu minēto rīcības izvēli pārņemt nacionālajā normatīvajā aktā, jo marķējuma informāciju norāda vairākās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pants paredz dalībvalstij nodrošināt pārtikas piedevu patēriņa un lietojuma monitoringa sistēmu. Tā kā Eiropas Komisijas strādā pie vienotas sistēmas izveides, Latvijai vienai pašai izveidot sistēmu nav ekonomiski pamatoti un lietderīgi, tādēļ Latvija minēto rīcības izvēli nav pārņēmusi.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529 7.3. apakšpunktā minētā Regula Nr. 1333/2008 ir grozīta ar šādām regulām: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Komisijas 2011. gada 11. novembra Regulu (ES) Nr. 1129/2011, ar ko groza Eiropas Parlamenta un Padomes Regulas (EK) Nr. 1333/2008 II pielikumu, izveidojot Eiropas Savienības atļauto pārtikas piedevu sarakstu (turpmāk – Regula 1129/2011).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1129/2011 1. pants noteic, ka regulas 1333/2008 pielikums aizstāj regulas 1338/2008 II pielikumu, tostarp regulas 1333/2008 II pielikuma D daļu "Pārtikas produktu kategorija" 1. kategoriju "Piena produkti un to analogi" un E daļas "Atļautās pārtikas piedevas un lietošanas nosacījumi pārtikas produktu kategorijās" ar kategorijas numuru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Komisijas 2015. gada 24. aprīļa Regulu (ES) 2015/647, ar ko Eiropas Parlamenta un Padomes Regulas (EK) Nr. 1333/2008 II un III pielikumu groza un labo attiecībā uz konkrētu pārtikas piedevu lietošanu (turpmāk – regula 2015/647). Regulas 2015/647 2. pants noteic, ka II pielikums groza regulas Nr. 1333/2008 III pielikumu. Regulas 2015/647 II pielikuma 1. punkts izsaka regulas 1333/2008 III pielikuma 4. daļu "Pārtikas piedevas, tostarp, nesējvielas, pārtikas aromatizētājos" jaunā redakcijā.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2006. gada 20. decembra Regula (EK) Nr. 1925/2006 par vitamīnu un minerālvielu, un dažu citu vielu pievienošanu pārtikai (turpmāk – regula Nr. 1925/2006)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1925/2006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529 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1925/2006.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1925/2006 4. pants paredz dalībvalstij iespēju paziņot Komisijai par ierobežojumiem attiecībā uz vitamīnu un minerālvielu pievienošanu, bet Latvija neizmanto šo rīcības brīvības, jo nav atbilstošu nacionālo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 paredz dalībvalstij iespēju piemērot noteikumus regulas Nr. 1925/2006 II pielikumā minētajiem vitamīniem un minerālvielām, kuru tīrības kritēriji nav noteikti Kopienas tiesību aktos, un līdz šādu noteikumu pieņemšanai ir spēkā starptautisko iestāžu ieteiktie vispārpieņemtie tīrības kritēriji. Latvija neizmanto šādu iespēju, jo nav atbilstošu nacionālo noteikumu par tīrības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pants paredz ja, nepastāv Kopienas noteikumi, dalībvalsts uzskata par vajadzīgu pieņemt jaunus tiesību aktus par vitamīnu un minerālvielu obligātu pievienošanu konkrētiem pārtikas produktiem vai pārtikas produktu kategorijām; vai par dažu citu vielu ierobežojumu vai aizliegumu izmantot tās konkrētu pārtikas produktu ražošanā, Latvija nepiemēro šādas atkāpes, jo nav atbilstošu nacionālo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dalībvalsts uzskata par nepieciešamu pieņemt jaunu tiesību aktu, 12. pants paredz, ka tai jāinformē Komisija un pārējās dalībvalstis par plānotajiem pasākumiem un jāsniedz to pamatojums. 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 nosaka, ja dalībvalstij ir nopietni iemesli uzskatīt, ka kāds produkts apdraud cilvēka veselību, lai arī tas atbilst šīs regulas noteikumiem, dalībvalsts uz laiku var apturēt vai aizliegt attiecīgo noteikumu piemērošanu savas valsts teritorijā, Latvija šo iespēju nepiemēro, jo nav atbilstošu nacionālo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pants paredz iespēju, dalībvalsts var pieprasīt, lai uzņēmējs, kas iesaistīts pārtikas apritē, vai persona, kas šādus pārtikas produktus laiž tirgū attiecīgās dalībvalsts teritorijā, paziņo kompetentajai iestādei par pārtikas produktu, kam ir pievienoti vitamīni un minerālvielas, kā arī tādu pārtikas produktu efektīvu uzraudzību, kuru sastāvā ir III pielikuma B un C daļā minētās vielas. Latvija šo iespēju nepiemēro, jo spēkā nav valsts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pants paredz, ka dalībvalstis līdz 2014. gada 19. janvārim varēja savā teritorijā atļaut izmantot tādus vitamīnus un minerālvielas, kuri nav minēti I pielikumā vai netiek izmantoti II pielikumā norādītajos veidos. Latvija šo iespēju neizmanto un nav izstrādāti atbilstoši nacionālie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Nr. 1925/2006 dalībvalstij doto rīcības brīvību attiecībā uz 5., 11.,12., 13., 15., 17. pantu minētie pienākumu noteikumu projektā netiek izmantoti, jo tie tiešā veidā neattiecas uz daļēji vai pilnīgi dehidrētiem piena produktiem.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1925/2006 ieviesta, pieņemot noteikumus Nr. 529, un ar noteikumu projektu netiek ietekmēta.</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https://vktap.mk.gov.lv/legal_acts/headers/7501047a-b2b8-4ca2-94c1-70f2e715618b/public_participations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izsludināts publiskajā apspriešanā un par to elektroniski informētas biedrības "Lauksaimnieku organizāciju sadarbības padome", "Latvijas Lauksaimniecības kooperatīvu asociācija", "Latvijas Piensaimnieku centrālā savienība", "Zemnieku saeima", "Pārtikas amatnieki", "Latvijas Pārtikas uzņēmumu federācija" un "Latvijas Zemnieku federācija". No šīm biedrībām nav saņemti ne priekšlikumi, ne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Pārtikas un veterinārais dienests pārbaudīs dehidrēto piena produktu marķējumu.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w:t>
    </w:r>
    <w:r>
      <w:br/>
    </w:r>
    <w:r w:rsidR="00000000" w:rsidRPr="00000000" w:rsidDel="00000000">
      <w:rPr>
        <w:rtl w:val="0"/>
      </w:rPr>
      <w:t xml:space="preserve">Izdrukāts 29.07.2026. 23.58 - 4.0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w:t>
    </w:r>
    <w:r>
      <w:br/>
    </w:r>
    <w:r w:rsidR="00000000" w:rsidRPr="00000000" w:rsidDel="00000000">
      <w:rPr>
        <w:rtl w:val="0"/>
      </w:rPr>
      <w:t xml:space="preserve">Izdrukāts 29.07.2026. 23.58 - 4.0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anotācija_(ex_ante)_25-TA-26.docx</dc:title>
</cp:coreProperties>
</file>

<file path=docProps/custom.xml><?xml version="1.0" encoding="utf-8"?>
<Properties xmlns="http://schemas.openxmlformats.org/officeDocument/2006/custom-properties" xmlns:vt="http://schemas.openxmlformats.org/officeDocument/2006/docPropsVTypes"/>
</file>