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“Apropriācijas” piecpadsmitajā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(turpmāk – projekts) mērķis ir efektīva valsts budžeta līdzekļu izlietošana, paredzot apropriācijas pārdali no ministriju un citu centrālo valsts iestāžu budžetiem uz budžeta resora “74. Gadskārtējā valsts budžeta izpildes procesā pārdalāmais finansējums” programmu 02.00.00 “Līdzekļi neparedzētiem gadījumiem”, lai nepieciešamības gadījumā būtu iespējams operatīvi piešķirt līdzekļus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izpildes procesā regulāri tiek sekots līdzi valsts budžeta izdevumu izpildei, lai atbildīgi un pārdomāti varētu reaģēt situācijā, kad dažādu iemeslu dēļ ministrijas un citas centrālās valsts iestādes prognozē tām piešķirto budžeta līdzekļu ekonomiju, jo tos nebūs iespējams līdz gada beigām izlietot atbilstoši sākotnēji plānotajam mērķim. Tāpat budžeta izpildes laikā ir pieejama precīzāka informācija par nepieciešamajiem papildu resursiem prioritārajās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prezidentes 2025. gada 23. oktobra rezolūciju Nr. 2025-1.1.1./29-29 ministrijas izvērtēja savu 2025. gada valsts budžeta līdzekļu izlietojumu, apzināja šogad potenciāli iespējamo līdzekļu ekonomiju izdevumiem no dotācijas no vispārējiem ieņēmumiem valsts budžeta programmās/apakšprogrammās (pamatfunkcijām) un iesniedza informāciju par plānoto budžeta izpildi, kur jau šobrīd veidojas vai līdz 2025. gada beigām plānojas ekonomija.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iespējamo līdzekļu ekonomiju iesniedza Aizsardzības ministrija, Ārlietu ministrija, Ekonomikas ministrija, Finanšu ministrija, Iekšlietu ministrija, Labklājības ministrija, Tieslietu ministrija, Klimata un enerģētikas ministrija, Viedās administrācijas un reģionālās attīstības ministrija un Kultūras ministrija. Zemkopības ministrija informēja, ka ekonomija netiek plānota, savukārt Izglītības un zinātnes ministrija, Satiksmes ministrija un Veselības ministrija iespējamo ekonomiju plāno novirzīt iekšējai pārdalei. Priekšlikumu par līdzekļu ekonomiju iesniedza arī Saeima.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ministriju un Saeimas sniegto informāciju atsevišķās pamatbudžeta programmās un apakšprogrammās izveidojusies līdzekļu ekonomija </w:t>
      </w:r>
      <w:r w:rsidR="00000000" w:rsidRPr="00000000" w:rsidDel="00000000">
        <w:rPr>
          <w:b w:val="1"/>
          <w:rtl w:val="0"/>
        </w:rPr>
        <w:t xml:space="preserve">30 486 269 </w:t>
      </w:r>
      <w:r w:rsidR="00000000" w:rsidRPr="00000000" w:rsidDel="00000000">
        <w:rPr>
          <w:b w:val="1"/>
          <w:i w:val="1"/>
          <w:rtl w:val="0"/>
        </w:rPr>
        <w:t xml:space="preserve">euro</w:t>
      </w:r>
      <w:r w:rsidR="00000000" w:rsidRPr="00000000" w:rsidDel="00000000">
        <w:rPr>
          <w:rtl w:val="0"/>
        </w:rPr>
        <w:t xml:space="preserve"> apmērā, kuru iespējams pārdalīt uz budžeta resora “74. Gadskārtējā valsts budžeta izpildes procesā pārdalāmais finansējums” programmu 02.00.00 “Līdzekļi neparedzētiem gadījumiem”,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Saeimas</w:t>
      </w:r>
      <w:r w:rsidR="00000000" w:rsidRPr="00000000" w:rsidDel="00000000">
        <w:rPr>
          <w:rtl w:val="0"/>
        </w:rPr>
        <w:t xml:space="preserve"> Prezidija 2025. gada 10. novembra lēmumam budžeta </w:t>
      </w:r>
      <w:r w:rsidR="00000000" w:rsidRPr="00000000" w:rsidDel="00000000">
        <w:rPr>
          <w:u w:val="single"/>
          <w:rtl w:val="0"/>
        </w:rPr>
        <w:t xml:space="preserve">programmā 01.00.00 “Saeimas darbības nodrošināšana”</w:t>
      </w:r>
      <w:r w:rsidR="00000000" w:rsidRPr="00000000" w:rsidDel="00000000">
        <w:rPr>
          <w:rtl w:val="0"/>
        </w:rPr>
        <w:t xml:space="preserve"> ir paredzēts samazinājums </w:t>
      </w:r>
      <w:r w:rsidR="00000000" w:rsidRPr="00000000" w:rsidDel="00000000">
        <w:rPr>
          <w:b w:val="1"/>
          <w:rtl w:val="0"/>
        </w:rPr>
        <w:t xml:space="preserve">1 310 556 </w:t>
      </w:r>
      <w:r w:rsidR="00000000" w:rsidRPr="00000000" w:rsidDel="00000000">
        <w:rPr>
          <w:b w:val="1"/>
          <w:i w:val="1"/>
          <w:rtl w:val="0"/>
        </w:rPr>
        <w:t xml:space="preserve">euro</w:t>
      </w:r>
      <w:r w:rsidR="00000000" w:rsidRPr="00000000" w:rsidDel="00000000">
        <w:rPr>
          <w:rtl w:val="0"/>
        </w:rPr>
        <w:t xml:space="preserve"> apmērā,  ko ietekmē Saeimas deputātu pieprasīto kompensāciju par transporta un dzīvojamās telpas īres izdevumiem apjoms, faktiskais deputātiem un darbiniekiem izmaksājamās atlīdzības apmērs, energoresursu cenu izmaiņas, publiskās diplomātijas pasākumu īstenošana, izdevumu ekonomija publiskajos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Aizsardzības ministrija</w:t>
      </w:r>
      <w:r w:rsidR="00000000" w:rsidRPr="00000000" w:rsidDel="00000000">
        <w:rPr>
          <w:rtl w:val="0"/>
        </w:rPr>
        <w:t xml:space="preserve"> ir informējusi par līdzekļu ekonomiju </w:t>
      </w:r>
      <w:r w:rsidR="00000000" w:rsidRPr="00000000" w:rsidDel="00000000">
        <w:rPr>
          <w:b w:val="1"/>
          <w:rtl w:val="0"/>
        </w:rPr>
        <w:t xml:space="preserve">278 938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22.12.00 “Nacionālo bruņoto spēku uzturēšana”</w:t>
      </w:r>
      <w:r w:rsidR="00000000" w:rsidRPr="00000000" w:rsidDel="00000000">
        <w:rPr>
          <w:rtl w:val="0"/>
        </w:rPr>
        <w:t xml:space="preserve"> – 128 656 </w:t>
      </w:r>
      <w:r w:rsidR="00000000" w:rsidRPr="00000000" w:rsidDel="00000000">
        <w:rPr>
          <w:i w:val="1"/>
          <w:rtl w:val="0"/>
        </w:rPr>
        <w:t xml:space="preserve">euro</w:t>
      </w:r>
      <w:r w:rsidR="00000000" w:rsidRPr="00000000" w:rsidDel="00000000">
        <w:rPr>
          <w:rtl w:val="0"/>
        </w:rPr>
        <w:t xml:space="preserve"> apmērā ekonomija veidojas izdevumiem par NBS karavīru rehabilitāciju (Sociālās integrācijas valsts aģentūrai, izdevumiem VAD karavīru sociālās apdrošināšanas iemaksām  (Valsts sociālās apdrošināšanas aģentūrai), izdevumiem pamatlīdzekļu iegādei, skolnieku stipendijām;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33.00.00 “Aizsardzības īpašumu pārvaldīšana” </w:t>
      </w:r>
      <w:r w:rsidR="00000000" w:rsidRPr="00000000" w:rsidDel="00000000">
        <w:rPr>
          <w:rtl w:val="0"/>
        </w:rPr>
        <w:t xml:space="preserve">– 282 </w:t>
      </w:r>
      <w:r w:rsidR="00000000" w:rsidRPr="00000000" w:rsidDel="00000000">
        <w:rPr>
          <w:i w:val="1"/>
          <w:rtl w:val="0"/>
        </w:rPr>
        <w:t xml:space="preserve">euro</w:t>
      </w:r>
      <w:r w:rsidR="00000000" w:rsidRPr="00000000" w:rsidDel="00000000">
        <w:rPr>
          <w:rtl w:val="0"/>
        </w:rPr>
        <w:t xml:space="preserve"> apmērā VAMOIC ir identificējis iespējamo līdzekļu ekonomiju izdevumiem nomas maksas izdevumu segšanai Telpu Rīgā, Talejas ielā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34.00.00 “Jaunsardzes centrs”</w:t>
      </w:r>
      <w:r w:rsidR="00000000" w:rsidRPr="00000000" w:rsidDel="00000000">
        <w:rPr>
          <w:rtl w:val="0"/>
        </w:rPr>
        <w:t xml:space="preserve"> – 150 000 </w:t>
      </w:r>
      <w:r w:rsidR="00000000" w:rsidRPr="00000000" w:rsidDel="00000000">
        <w:rPr>
          <w:i w:val="1"/>
          <w:rtl w:val="0"/>
        </w:rPr>
        <w:t xml:space="preserve">euro</w:t>
      </w:r>
      <w:r w:rsidR="00000000" w:rsidRPr="00000000" w:rsidDel="00000000">
        <w:rPr>
          <w:rtl w:val="0"/>
        </w:rPr>
        <w:t xml:space="preserve"> apmērā jaunsargu nometņu organizēšanai bija nepieciešams mazāks finanšu resurss nekā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Ārlietu ministrija</w:t>
      </w:r>
      <w:r w:rsidR="00000000" w:rsidRPr="00000000" w:rsidDel="00000000">
        <w:rPr>
          <w:rtl w:val="0"/>
        </w:rPr>
        <w:t xml:space="preserve"> ir informējusi par līdzekļu ekonomiju </w:t>
      </w:r>
      <w:r w:rsidR="00000000" w:rsidRPr="00000000" w:rsidDel="00000000">
        <w:rPr>
          <w:u w:val="single"/>
          <w:rtl w:val="0"/>
        </w:rPr>
        <w:t xml:space="preserve">programmā 97.00.00 “Nozaru vadība un politikas plānošana”</w:t>
      </w:r>
      <w:r w:rsidR="00000000" w:rsidRPr="00000000" w:rsidDel="00000000">
        <w:rPr>
          <w:rtl w:val="0"/>
        </w:rPr>
        <w:t xml:space="preserve"> – </w:t>
      </w:r>
      <w:r w:rsidR="00000000" w:rsidRPr="00000000" w:rsidDel="00000000">
        <w:rPr>
          <w:b w:val="1"/>
          <w:rtl w:val="0"/>
        </w:rPr>
        <w:t xml:space="preserve">164 700 </w:t>
      </w:r>
      <w:r w:rsidR="00000000" w:rsidRPr="00000000" w:rsidDel="00000000">
        <w:rPr>
          <w:b w:val="1"/>
          <w:i w:val="1"/>
          <w:rtl w:val="0"/>
        </w:rPr>
        <w:t xml:space="preserve">euro</w:t>
      </w:r>
      <w:r w:rsidR="00000000" w:rsidRPr="00000000" w:rsidDel="00000000">
        <w:rPr>
          <w:rtl w:val="0"/>
        </w:rPr>
        <w:t xml:space="preserve"> apmērā, tai skaitā līdzekļu ekonomija prioritārā pasākuma “Latvijas kandidatūras ANO Drošības padomes vēlēšanās 2025.g. lobija kampaņas nodrošināšana Latvijas dalībai ANO Drošības padomē 2026.-2028.g.” ietvaros plānotajiem pabalstiem un kompensācijām par dienestu ārvalstīs, pamatojoties uz izmaiņām ģimenes locekļu skaitā, un vakantajām amata vietām, prioritārā pasākuma “Latvijas Republikas pastāvīgās pārstāvniecības ANO, Ņujorkā darbības nepārtrauktības nodrošināšana” ietvaros plānotajiem telpu nomas un komunālo pakalpojumu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w:t>
      </w:r>
      <w:r w:rsidR="00000000" w:rsidRPr="00000000" w:rsidDel="00000000">
        <w:rPr>
          <w:rtl w:val="0"/>
        </w:rPr>
        <w:t xml:space="preserve"> ir norādījusi uz līdzekļu ekonomiju </w:t>
      </w:r>
      <w:r w:rsidR="00000000" w:rsidRPr="00000000" w:rsidDel="00000000">
        <w:rPr>
          <w:b w:val="1"/>
          <w:rtl w:val="0"/>
        </w:rPr>
        <w:t xml:space="preserve">448 430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26.01.00 “Iekšējais tirgus un patērētāju tiesību aizsardzība”</w:t>
      </w:r>
      <w:r w:rsidR="00000000" w:rsidRPr="00000000" w:rsidDel="00000000">
        <w:rPr>
          <w:rtl w:val="0"/>
        </w:rPr>
        <w:t xml:space="preserve"> – 25 000 </w:t>
      </w:r>
      <w:r w:rsidR="00000000" w:rsidRPr="00000000" w:rsidDel="00000000">
        <w:rPr>
          <w:i w:val="1"/>
          <w:rtl w:val="0"/>
        </w:rPr>
        <w:t xml:space="preserve">euro</w:t>
      </w:r>
      <w:r w:rsidR="00000000" w:rsidRPr="00000000" w:rsidDel="00000000">
        <w:rPr>
          <w:rtl w:val="0"/>
        </w:rPr>
        <w:t xml:space="preserve"> apmērā, jo prioritārā pasākuma “Finansējums Patērētāju tiesību aizsardzības centram un Centrālās statistikas pārvaldei regulu prasību izpildei” ietvaros nav bijis pieprasījums  finansējuma piešķiršanai biedrībām patērētāju kolektīvo prasību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26.02.00 “Konkurences politikas ieviešana”</w:t>
      </w:r>
      <w:r w:rsidR="00000000" w:rsidRPr="00000000" w:rsidDel="00000000">
        <w:rPr>
          <w:rtl w:val="0"/>
        </w:rPr>
        <w:t xml:space="preserve"> – 320 790 </w:t>
      </w:r>
      <w:r w:rsidR="00000000" w:rsidRPr="00000000" w:rsidDel="00000000">
        <w:rPr>
          <w:i w:val="1"/>
          <w:rtl w:val="0"/>
        </w:rPr>
        <w:t xml:space="preserve">euro</w:t>
      </w:r>
      <w:r w:rsidR="00000000" w:rsidRPr="00000000" w:rsidDel="00000000">
        <w:rPr>
          <w:rtl w:val="0"/>
        </w:rPr>
        <w:t xml:space="preserve"> apmērā izdevumiem atlīdzībai saistībā ar būtisku darbinieku mainību un izdevumiem precēm un pakalpojumiem, jo izmaksas par profesionālās darbības pakalpojumiem un apmācībām mazākas kā sākotnēji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29.08.00 “Latvijas un Igaunijas atkrastes vēja enerģijas kopprojekts ELWIND”</w:t>
      </w:r>
      <w:r w:rsidR="00000000" w:rsidRPr="00000000" w:rsidDel="00000000">
        <w:rPr>
          <w:rtl w:val="0"/>
        </w:rPr>
        <w:t xml:space="preserve"> – 102 640 </w:t>
      </w:r>
      <w:r w:rsidR="00000000" w:rsidRPr="00000000" w:rsidDel="00000000">
        <w:rPr>
          <w:i w:val="1"/>
          <w:rtl w:val="0"/>
        </w:rPr>
        <w:t xml:space="preserve">euro </w:t>
      </w:r>
      <w:r w:rsidR="00000000" w:rsidRPr="00000000" w:rsidDel="00000000">
        <w:rPr>
          <w:rtl w:val="0"/>
        </w:rPr>
        <w:t xml:space="preserve">apmērā, jo ELWIND projektā plānoto pētījumu uzsākšanas laiks aizkavējās.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w:t>
      </w:r>
      <w:r w:rsidR="00000000" w:rsidRPr="00000000" w:rsidDel="00000000">
        <w:rPr>
          <w:rtl w:val="0"/>
        </w:rPr>
        <w:t xml:space="preserve"> ir informējusi par līdzekļu ekonomiju </w:t>
      </w:r>
      <w:r w:rsidR="00000000" w:rsidRPr="00000000" w:rsidDel="00000000">
        <w:rPr>
          <w:b w:val="1"/>
          <w:rtl w:val="0"/>
        </w:rPr>
        <w:t xml:space="preserve">20 804 610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31.02.00 “Valsts parāda vadība”</w:t>
      </w:r>
      <w:r w:rsidR="00000000" w:rsidRPr="00000000" w:rsidDel="00000000">
        <w:rPr>
          <w:rtl w:val="0"/>
        </w:rPr>
        <w:t xml:space="preserve"> – 588 800 </w:t>
      </w:r>
      <w:r w:rsidR="00000000" w:rsidRPr="00000000" w:rsidDel="00000000">
        <w:rPr>
          <w:i w:val="1"/>
          <w:rtl w:val="0"/>
        </w:rPr>
        <w:t xml:space="preserve">euro</w:t>
      </w:r>
      <w:r w:rsidR="00000000" w:rsidRPr="00000000" w:rsidDel="00000000">
        <w:rPr>
          <w:rtl w:val="0"/>
        </w:rPr>
        <w:t xml:space="preserve"> apmērā saistībā ar komisijas maksas par faktisko vērtspapīru emisiju starptautiskajos finanšu tirgos organizēšanu emisiju vadošajām bankām, maksājumiem par reitingu aģentūru pakalpojumiem un izdevumiem par POS termināļu izmantošanu maksas par budžeta iestāžu sniegtajiem pakalpojumiem iekasēšanai ar maksājumu kartēm;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33.00.00 “Valsts ieņēmumu un muitas politikas nodrošināšana”</w:t>
      </w:r>
      <w:r w:rsidR="00000000" w:rsidRPr="00000000" w:rsidDel="00000000">
        <w:rPr>
          <w:rtl w:val="0"/>
        </w:rPr>
        <w:t xml:space="preserve"> – 2 730 054 </w:t>
      </w:r>
      <w:r w:rsidR="00000000" w:rsidRPr="00000000" w:rsidDel="00000000">
        <w:rPr>
          <w:i w:val="1"/>
          <w:rtl w:val="0"/>
        </w:rPr>
        <w:t xml:space="preserve">euro</w:t>
      </w:r>
      <w:r w:rsidR="00000000" w:rsidRPr="00000000" w:rsidDel="00000000">
        <w:rPr>
          <w:rtl w:val="0"/>
        </w:rPr>
        <w:t xml:space="preserve"> apmērā ekonomija veidojas, atsakoties no programmatūras “Cellebrite UFED Ultimate” licenču iegādes un neveicot uzlabojumus VID IS datu nodošanai FID par aizdomīgiem darījumiem, kā arī faktiski izmaksātā kredīta procentu kompensācija hipotekāro kredītu ņēmējiem bija mazāka kā plānots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39.02.00 “Izložu un azartspēļu organizēšanas un norises uzraudzība”</w:t>
      </w:r>
      <w:r w:rsidR="00000000" w:rsidRPr="00000000" w:rsidDel="00000000">
        <w:rPr>
          <w:rtl w:val="0"/>
        </w:rPr>
        <w:t xml:space="preserve"> – 11 616 </w:t>
      </w:r>
      <w:r w:rsidR="00000000" w:rsidRPr="00000000" w:rsidDel="00000000">
        <w:rPr>
          <w:i w:val="1"/>
          <w:rtl w:val="0"/>
        </w:rPr>
        <w:t xml:space="preserve">euro</w:t>
      </w:r>
      <w:r w:rsidR="00000000" w:rsidRPr="00000000" w:rsidDel="00000000">
        <w:rPr>
          <w:rtl w:val="0"/>
        </w:rPr>
        <w:t xml:space="preserve"> apmērā VAIS funkcionalitātes pilnveidošanai, jo nav pieņemts likumprojekts “Grozījumi Azartspēļu un izložu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41.13.00 “Finansējums VAS “Valsts nekustamie īpašumi” īstenojamiem projektiem un pasākumiem”</w:t>
      </w:r>
      <w:r w:rsidR="00000000" w:rsidRPr="00000000" w:rsidDel="00000000">
        <w:rPr>
          <w:rtl w:val="0"/>
        </w:rPr>
        <w:t xml:space="preserve"> – 17 391 659 </w:t>
      </w:r>
      <w:r w:rsidR="00000000" w:rsidRPr="00000000" w:rsidDel="00000000">
        <w:rPr>
          <w:i w:val="1"/>
          <w:rtl w:val="0"/>
        </w:rPr>
        <w:t xml:space="preserve">euro</w:t>
      </w:r>
      <w:r w:rsidR="00000000" w:rsidRPr="00000000" w:rsidDel="00000000">
        <w:rPr>
          <w:rtl w:val="0"/>
        </w:rPr>
        <w:t xml:space="preserve"> apmērā ekonomija saistīta ar projekta “Ēkas pārbūvei Kalpaka bulvārī 6, Rīgā Latvijas Republikas Prokuratūras vajadzībām” apturēšanu, kā precizēto finansējumu Saeimas nama Jēkaba ielā 11, Rīgā, un Saeimas komisiju ēkas Jēkaba ielā 10/12, Rīgā, pārbūvei  un restaurācijai saskaņā ar 24.09.2025. MK rīkojumu Nr. 584 “Grozījumi Ministru kabineta 2021. gada 1. septembra rīkojumā Nr. 608 “Par valsts nekustamā īpašuma Jēkaba ielā 11, Rīgā, nodošanu Finanšu ministrijas valdījumā un finansējumu nekustamā īpašuma būvniecības projekta izdevumu segšanai”, jaunas infrastruktūras izveidei kontroles dienestu funkciju īstenošanai Uriekstes ielā 42, Rīgā (Kundziņsala) finansējuma neapguvi plānotajā apmērā būvdarbu kavēšanās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97.00.00 “Nozaru vadība un politikas plānošana”</w:t>
      </w:r>
      <w:r w:rsidR="00000000" w:rsidRPr="00000000" w:rsidDel="00000000">
        <w:rPr>
          <w:rtl w:val="0"/>
        </w:rPr>
        <w:t xml:space="preserve"> – 82 481 </w:t>
      </w:r>
      <w:r w:rsidR="00000000" w:rsidRPr="00000000" w:rsidDel="00000000">
        <w:rPr>
          <w:i w:val="1"/>
          <w:rtl w:val="0"/>
        </w:rPr>
        <w:t xml:space="preserve">euro</w:t>
      </w:r>
      <w:r w:rsidR="00000000" w:rsidRPr="00000000" w:rsidDel="00000000">
        <w:rPr>
          <w:rtl w:val="0"/>
        </w:rPr>
        <w:t xml:space="preserve"> apmērā, jo samazinājies komandējumu skaits, kā arī veidojās ekonomija Simtgades loterijas Simtgades stipendiju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Iekšlietu ministrija</w:t>
      </w:r>
      <w:r w:rsidR="00000000" w:rsidRPr="00000000" w:rsidDel="00000000">
        <w:rPr>
          <w:rtl w:val="0"/>
        </w:rPr>
        <w:t xml:space="preserve"> ir informējusi par līdzekļu ekonomiju </w:t>
      </w:r>
      <w:r w:rsidR="00000000" w:rsidRPr="00000000" w:rsidDel="00000000">
        <w:rPr>
          <w:u w:val="single"/>
          <w:rtl w:val="0"/>
        </w:rPr>
        <w:t xml:space="preserve">apakšprogrammā 06.01.00 “Valsts policija”</w:t>
      </w:r>
      <w:r w:rsidR="00000000" w:rsidRPr="00000000" w:rsidDel="00000000">
        <w:rPr>
          <w:rtl w:val="0"/>
        </w:rPr>
        <w:t xml:space="preserve"> </w:t>
      </w:r>
      <w:r w:rsidR="00000000" w:rsidRPr="00000000" w:rsidDel="00000000">
        <w:rPr>
          <w:b w:val="1"/>
          <w:rtl w:val="0"/>
        </w:rPr>
        <w:t xml:space="preserve">19 650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jo MK 2024. gada 18. septembra rīkojuma Nr. 759 “Par Valsts policijas amatpersonas ar speciālo dienesta pakāpi dalību Eiropas Savienības misijā Armēnijā (EUMA) un finanšu līdzekļu piešķiršanu no valsts budžeta programmas “Līdzekļi neparedzētiem gadījumiem”” un MK 2024. gada 5. novembra rīkojuma Nr. 929 “Par Valsts policijas amatpersonu ar speciālajām dienesta pakāpēm dalības laika pagarināšanu Eiropas Savienības novērošanas misijā Gruzijā (EUMM Georgia) un finanšu līdzekļu piešķiršanu no valsts budžeta programmas “Līdzekļi neparedzētiem gadījumiem”” izpildei plānotie izdevumi dzīvokļa (dzīvojamās telpas) īrei un citiem pakalpojumiem, kas saistīti ar dzīvojamās telpas lietošanu ir mazāki nekā sākotnēji tika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Labklājības ministrija</w:t>
      </w:r>
      <w:r w:rsidR="00000000" w:rsidRPr="00000000" w:rsidDel="00000000">
        <w:rPr>
          <w:rtl w:val="0"/>
        </w:rPr>
        <w:t xml:space="preserve"> ir informējusi par līdzekļu ekonomiju </w:t>
      </w:r>
      <w:r w:rsidR="00000000" w:rsidRPr="00000000" w:rsidDel="00000000">
        <w:rPr>
          <w:b w:val="1"/>
          <w:rtl w:val="0"/>
        </w:rPr>
        <w:t xml:space="preserve">419 903  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05.01.00 “Sociālās rehabilitācijas valsts programmas”</w:t>
      </w:r>
      <w:r w:rsidR="00000000" w:rsidRPr="00000000" w:rsidDel="00000000">
        <w:rPr>
          <w:rtl w:val="0"/>
        </w:rPr>
        <w:t xml:space="preserve"> – 360 996 </w:t>
      </w:r>
      <w:r w:rsidR="00000000" w:rsidRPr="00000000" w:rsidDel="00000000">
        <w:rPr>
          <w:i w:val="1"/>
          <w:rtl w:val="0"/>
        </w:rPr>
        <w:t xml:space="preserve">euro</w:t>
      </w:r>
      <w:r w:rsidR="00000000" w:rsidRPr="00000000" w:rsidDel="00000000">
        <w:rPr>
          <w:rtl w:val="0"/>
        </w:rPr>
        <w:t xml:space="preserve"> apmērā, jo, analizējot faktisko pakalpojuma izpildi 2023.–2025. gada prioritārā pasākuma “Ārpusģimenes aprūpes atbalsta pakalpojumu pilnveide, tai skaitā bērniem īpašās situācijās” apakšpasākumam “Nodrošināts sociālās rehabilitācijas pakalpojums bērniem ar uzvedības traucējumiem”, secināts, ka vidējais klienta vietu aizpildījums gadā nesasniegs plānoto rādītāju - 8. Klientu vietu neizpilde skaidrojama ar to, ka pakalpojums bērniem ar uzvedības traucējumiem ir salīdzinoši jauns valsts finansēts pakalpojums.  Programmas palaišanas pirmajos mēnešos pakalpojumu institūcijā ir saņēmuši tikai 4 līdz 5 bērni ar nopietniem uzvedības traucējumiem – tas ir saistīts gan ar rūpīgo atlases procesu bērnu uzņemšanai programmai, gan ar pagaidām vēl lielo darbinieku mainību, lai nodrošinātu, ka bērniem sniegtais pakalpojums ir kvalitatīvs un atbilstošs bērnu vajadzībām. Arī analizējot 2024. - 2026. gada prioritāro pasākumu “Aprūpes mājās pakalpojuma attīstība pašvaldībās” faktisko izpildi 2025. gada periodā janvāris – oktobris, secināts, ka pakalpojumu saņem vairāk bērnu nekā tas tika prognozēts, bet mazāku stundu skaitu nekā plānots, proti, vidējais pakalpojuma saņēmušo bērnu un jauniešu skaits mēnesī ir 1 289 (plāns 1200), vidējais nodrošinātais pakalpojuma apjoms uz 1 personu – 63,3 h (plāns – 64,8h). Ņemot vērā, ka vidējais pakalpojuma apjoms uz vienu pakalpojuma saņēmēju mēnesī ir stabils, būtiskas izmaiņas arī turpmākajā periodā  netiek prognozētas.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22.03.00 “Valsts atbalsts ārpusģimenes aprūpei”</w:t>
      </w:r>
      <w:r w:rsidR="00000000" w:rsidRPr="00000000" w:rsidDel="00000000">
        <w:rPr>
          <w:rtl w:val="0"/>
        </w:rPr>
        <w:t xml:space="preserve"> – 58 907 </w:t>
      </w:r>
      <w:r w:rsidR="00000000" w:rsidRPr="00000000" w:rsidDel="00000000">
        <w:rPr>
          <w:i w:val="1"/>
          <w:rtl w:val="0"/>
        </w:rPr>
        <w:t xml:space="preserve">euro</w:t>
      </w:r>
      <w:r w:rsidR="00000000" w:rsidRPr="00000000" w:rsidDel="00000000">
        <w:rPr>
          <w:rtl w:val="0"/>
        </w:rPr>
        <w:t xml:space="preserve"> apmērā 2023.–2025. gada prioritārā pasākuma “Ārpusģimenes aprūpes atbalsta pakalpojumu pilnveide, tai skaitā bērniem īpašās situācijās” apakšpasākumam “Nodrošināts bāreņu un bez vecāku gādības palikušo bērnu atbalsts patstāvīgas dzīves uzsākšanai pēc pilngadības sasniegšanas” veidojas atlikums pēc 2025. gada trešā ceturkšņa pašvaldību iesniegto atskaišu apmaksas.  Apmaksa par iesniegtajām atskaitēm 2025. gadā veikta pilnā apmērā. Atskaites par 2025. gada ceturto ceturksni tiks sniegtas un apmaksa tiks veikta 2026. gada janvāra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w:t>
      </w:r>
      <w:r w:rsidR="00000000" w:rsidRPr="00000000" w:rsidDel="00000000">
        <w:rPr>
          <w:rtl w:val="0"/>
        </w:rPr>
        <w:t xml:space="preserve"> ir informējusi par līdzekļu ekonomiju </w:t>
      </w:r>
      <w:r w:rsidR="00000000" w:rsidRPr="00000000" w:rsidDel="00000000">
        <w:rPr>
          <w:b w:val="1"/>
          <w:rtl w:val="0"/>
        </w:rPr>
        <w:t xml:space="preserve">4 237 049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03.02.00 “Apgabaltiesas un rajonu (pilsētu) tiesas”</w:t>
      </w:r>
      <w:r w:rsidR="00000000" w:rsidRPr="00000000" w:rsidDel="00000000">
        <w:rPr>
          <w:rtl w:val="0"/>
        </w:rPr>
        <w:t xml:space="preserve"> – 1 800 000 </w:t>
      </w:r>
      <w:r w:rsidR="00000000" w:rsidRPr="00000000" w:rsidDel="00000000">
        <w:rPr>
          <w:i w:val="1"/>
          <w:rtl w:val="0"/>
        </w:rPr>
        <w:t xml:space="preserve">euro</w:t>
      </w:r>
      <w:r w:rsidR="00000000" w:rsidRPr="00000000" w:rsidDel="00000000">
        <w:rPr>
          <w:rtl w:val="0"/>
        </w:rPr>
        <w:t xml:space="preserve"> apmērā finansējuma ekonomija tiesnešu atlīdzībai saistībā ar tiesnešu vakancēm (mēnešalga un veselības apdrošināšanas polišu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03.05.00 “Atlīdzība tiesu izpildītājiem par izpildu darbībām”</w:t>
      </w:r>
      <w:r w:rsidR="00000000" w:rsidRPr="00000000" w:rsidDel="00000000">
        <w:rPr>
          <w:rtl w:val="0"/>
        </w:rPr>
        <w:t xml:space="preserve"> – 300 000 </w:t>
      </w:r>
      <w:r w:rsidR="00000000" w:rsidRPr="00000000" w:rsidDel="00000000">
        <w:rPr>
          <w:i w:val="1"/>
          <w:rtl w:val="0"/>
        </w:rPr>
        <w:t xml:space="preserve">euro</w:t>
      </w:r>
      <w:r w:rsidR="00000000" w:rsidRPr="00000000" w:rsidDel="00000000">
        <w:rPr>
          <w:rtl w:val="0"/>
        </w:rPr>
        <w:t xml:space="preserve"> apmērā ekonomija prioritārajam pasākumam “Atlīdzība tiesu izpildītājiem par piespiedu dalītā īpašuma izbeigšanu privatizētajās daudzdzīvokļu mājās” saistībā ar zemu aktivitāti no iedzīvotāju puses piespiedu dalītā īpašuma izbeigšanai privatizētajās daudzdzīvokļu mājās, kā arī pats atsavināšanas process nav ātrs (iedzīvotāju sapulce un lēmuma pieņemšana, iesniegums pašvaldībai, uzmērīšana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03.06.00 “Zaudējumu atlīdzība nepamatoti aizturētajām, arestētajām un notiesātajām personām”</w:t>
      </w:r>
      <w:r w:rsidR="00000000" w:rsidRPr="00000000" w:rsidDel="00000000">
        <w:rPr>
          <w:rtl w:val="0"/>
        </w:rPr>
        <w:t xml:space="preserve"> – 70 000 </w:t>
      </w:r>
      <w:r w:rsidR="00000000" w:rsidRPr="00000000" w:rsidDel="00000000">
        <w:rPr>
          <w:i w:val="1"/>
          <w:rtl w:val="0"/>
        </w:rPr>
        <w:t xml:space="preserve">euro</w:t>
      </w:r>
      <w:r w:rsidR="00000000" w:rsidRPr="00000000" w:rsidDel="00000000">
        <w:rPr>
          <w:rtl w:val="0"/>
        </w:rPr>
        <w:t xml:space="preserve"> apmērā zaudējumu atlīdzībai nepamatoti aizturētajām, arestētajām un notiesātajām personām, jo nav saņemti pieprasījumi plānotajā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04.01.00 “Ieslodzījuma vietas”</w:t>
      </w:r>
      <w:r w:rsidR="00000000" w:rsidRPr="00000000" w:rsidDel="00000000">
        <w:rPr>
          <w:rtl w:val="0"/>
        </w:rPr>
        <w:t xml:space="preserve"> – 1 375 473 </w:t>
      </w:r>
      <w:r w:rsidR="00000000" w:rsidRPr="00000000" w:rsidDel="00000000">
        <w:rPr>
          <w:i w:val="1"/>
          <w:rtl w:val="0"/>
        </w:rPr>
        <w:t xml:space="preserve">euro</w:t>
      </w:r>
      <w:r w:rsidR="00000000" w:rsidRPr="00000000" w:rsidDel="00000000">
        <w:rPr>
          <w:rtl w:val="0"/>
        </w:rPr>
        <w:t xml:space="preserve"> apmērā līdzekļu ekonomija, jo līgums  par Rīgas Centrālcietuma ēku, būvju nojaukšanu ar būvju iekšējo un ārējo inženiertīklu atslēgšanu, pārnešanu noslēgts par mazāku summu, prioritārajam pasākumam “Apcietināto un notiesāto personu konvojēšanas funkcijas pārņemšana no Valsts policijas uz TM” izdevumiem atlīdzībai sakarā ar pakāpenisko konvoja amata vietu aizpildīšanu 2025. gadā un pamatkapitāla izdevumiem,  jo aprīkojums iegādāts par zemāku cenu, līdz gada beigām nav iespējams realizēt daudzfaktoru autentifikācijas ieviešanu, jo  finansējums bija pieejams no jūlija mēneša, Ieslodzījuma vietu pārvaldes Mācību centra neparedzētiem būvniecības darbiem, kā arī mācību līdzekļu un aprīkojuma pilnveidošanai paredzētās iegādes netiks īstenotas, jo iepirkumi izbeidzās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04.03.00 “Probācijas īstenošana”</w:t>
      </w:r>
      <w:r w:rsidR="00000000" w:rsidRPr="00000000" w:rsidDel="00000000">
        <w:rPr>
          <w:rtl w:val="0"/>
        </w:rPr>
        <w:t xml:space="preserve"> – 15 746 </w:t>
      </w:r>
      <w:r w:rsidR="00000000" w:rsidRPr="00000000" w:rsidDel="00000000">
        <w:rPr>
          <w:i w:val="1"/>
          <w:rtl w:val="0"/>
        </w:rPr>
        <w:t xml:space="preserve">euro</w:t>
      </w:r>
      <w:r w:rsidR="00000000" w:rsidRPr="00000000" w:rsidDel="00000000">
        <w:rPr>
          <w:rtl w:val="0"/>
        </w:rPr>
        <w:t xml:space="preserve"> apmērā, jo digitalizācijai: modernas e-mācību vides attīstībai Valsts probācijas dienestā iepirkumu rezultātā tika noslēgti līgumi par zemākām summām, nekā bija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06.01.00 “Juridisko personu reģistrācija”</w:t>
      </w:r>
      <w:r w:rsidR="00000000" w:rsidRPr="00000000" w:rsidDel="00000000">
        <w:rPr>
          <w:rtl w:val="0"/>
        </w:rPr>
        <w:t xml:space="preserve"> – 366 830 </w:t>
      </w:r>
      <w:r w:rsidR="00000000" w:rsidRPr="00000000" w:rsidDel="00000000">
        <w:rPr>
          <w:i w:val="1"/>
          <w:rtl w:val="0"/>
        </w:rPr>
        <w:t xml:space="preserve">euro</w:t>
      </w:r>
      <w:r w:rsidR="00000000" w:rsidRPr="00000000" w:rsidDel="00000000">
        <w:rPr>
          <w:rtl w:val="0"/>
        </w:rPr>
        <w:t xml:space="preserve"> apmērā sakarā ar 12.06.2025. likumu “Grozījumi Interešu pārstāvības atklātības likumā”, kas paredz Interešu pārstāvības reģistra un Interešu pārstāvības deklarēšanas sistēmas izveidi pārcelt uz 2028. gadu, tādēļ finansējums 2025. gadā netiks izlietots;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09.02.00 “Fizisko personu datu aizsardzība”</w:t>
      </w:r>
      <w:r w:rsidR="00000000" w:rsidRPr="00000000" w:rsidDel="00000000">
        <w:rPr>
          <w:rtl w:val="0"/>
        </w:rPr>
        <w:t xml:space="preserve"> – 19 000 </w:t>
      </w:r>
      <w:r w:rsidR="00000000" w:rsidRPr="00000000" w:rsidDel="00000000">
        <w:rPr>
          <w:i w:val="1"/>
          <w:rtl w:val="0"/>
        </w:rPr>
        <w:t xml:space="preserve">euro</w:t>
      </w:r>
      <w:r w:rsidR="00000000" w:rsidRPr="00000000" w:rsidDel="00000000">
        <w:rPr>
          <w:rtl w:val="0"/>
        </w:rPr>
        <w:t xml:space="preserve"> apmērā, jo kapitālie izdevumi nav nepieciešami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97.00.00 “Nozaru vadība un politikas plānošana”</w:t>
      </w:r>
      <w:r w:rsidR="00000000" w:rsidRPr="00000000" w:rsidDel="00000000">
        <w:rPr>
          <w:rtl w:val="0"/>
        </w:rPr>
        <w:t xml:space="preserve"> – 290 000 </w:t>
      </w:r>
      <w:r w:rsidR="00000000" w:rsidRPr="00000000" w:rsidDel="00000000">
        <w:rPr>
          <w:i w:val="1"/>
          <w:rtl w:val="0"/>
        </w:rPr>
        <w:t xml:space="preserve">euro</w:t>
      </w:r>
      <w:r w:rsidR="00000000" w:rsidRPr="00000000" w:rsidDel="00000000">
        <w:rPr>
          <w:rtl w:val="0"/>
        </w:rPr>
        <w:t xml:space="preserve"> apmērā ekonomija prioritārajam pasākumam “Latvijas Republikas kapacitātes un lomas stiprināšana starptautisko tiesību jautājumos, tostarp Ukrainas tiesiskais atbalsts” izdevumiem atlīdzībai saistībā ar vakantām amata vietām, prioritārajam pasākumam “Latvijas tiesību speciālistu ataudzes nodrošināšana un to starptautiskās konkurētspējas veicināšana” izdevumiem atlīdzībai vakantai amata vietai, ietaupītas izmaksas jurista eksāmena jautājumu sagatavošanai, pētījumu par cietušo apmierinātību par pastāvošo atbalsta sistēmu un tās pieejamību Latvijā līdz gada beigām nav iespējams realizēt, jo finansējums bija pieejams no jūlija mēneša, mācību izdevumu samazinājums Tieslietu ministrijas kapacitātes stiprināšanas ietvaros, jo mācības organizē Valsts administrācijas skola par ES fonda līdzekļiem, pasākumi komunikācijas nodrošināšanai ar sabiedrību organizēti ar mazāku budžetu vai arī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Klimata un enerģētikas ministrija</w:t>
      </w:r>
      <w:r w:rsidR="00000000" w:rsidRPr="00000000" w:rsidDel="00000000">
        <w:rPr>
          <w:rtl w:val="0"/>
        </w:rPr>
        <w:t xml:space="preserve"> ir informējusi par līdzekļu ekonomiju budžeta </w:t>
      </w:r>
      <w:r w:rsidR="00000000" w:rsidRPr="00000000" w:rsidDel="00000000">
        <w:rPr>
          <w:u w:val="single"/>
          <w:rtl w:val="0"/>
        </w:rPr>
        <w:t xml:space="preserve">programmā 01.00.00 “Valsts pētījumi klimata un enerģētikas jomā”</w:t>
      </w:r>
      <w:r w:rsidR="00000000" w:rsidRPr="00000000" w:rsidDel="00000000">
        <w:rPr>
          <w:rtl w:val="0"/>
        </w:rPr>
        <w:t xml:space="preserve">  </w:t>
      </w:r>
      <w:r w:rsidR="00000000" w:rsidRPr="00000000" w:rsidDel="00000000">
        <w:rPr>
          <w:b w:val="1"/>
          <w:rtl w:val="0"/>
        </w:rPr>
        <w:t xml:space="preserve">2 600 000 </w:t>
      </w:r>
      <w:r w:rsidR="00000000" w:rsidRPr="00000000" w:rsidDel="00000000">
        <w:rPr>
          <w:b w:val="1"/>
          <w:i w:val="1"/>
          <w:rtl w:val="0"/>
        </w:rPr>
        <w:t xml:space="preserve">euro</w:t>
      </w:r>
      <w:r w:rsidR="00000000" w:rsidRPr="00000000" w:rsidDel="00000000">
        <w:rPr>
          <w:rtl w:val="0"/>
        </w:rPr>
        <w:t xml:space="preserve"> apmērā 2023.–2025. gada prioritārajam pasākumam “Valsts pētījumi klimata un enerģētikas jomā” finansējuma ekonomija pētījumiem un no tiem izrietošo pasākumu īstenošanai klimata un enerģētikas jomā, lai īstenotu ilgtspējīgu, izmaksu efektīvu, inovatīvu, tautsaimniecības vajadzībām un ES regulējumam atbilstošu klimata un enerģētikas politiku, ņemot vērā izdevumu samazinājumu no 2026. gada, pieņemts lēmums 2025. gadā neuzsākt dažādu pētījumu un no tiem izrietošo pasākumu īstenošanu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Viedās administrācijas un reģionālās attīstības ministrija </w:t>
      </w:r>
      <w:r w:rsidR="00000000" w:rsidRPr="00000000" w:rsidDel="00000000">
        <w:rPr>
          <w:rtl w:val="0"/>
        </w:rPr>
        <w:t xml:space="preserve">ir norādījusi uz līdzekļu ekonomiju </w:t>
      </w:r>
      <w:r w:rsidR="00000000" w:rsidRPr="00000000" w:rsidDel="00000000">
        <w:rPr>
          <w:b w:val="1"/>
          <w:rtl w:val="0"/>
        </w:rPr>
        <w:t xml:space="preserve">197 998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24.08.00 “Nacionālo parku darbības nodrošināšana”</w:t>
      </w:r>
      <w:r w:rsidR="00000000" w:rsidRPr="00000000" w:rsidDel="00000000">
        <w:rPr>
          <w:rtl w:val="0"/>
        </w:rPr>
        <w:t xml:space="preserve"> – 9 917 </w:t>
      </w:r>
      <w:r w:rsidR="00000000" w:rsidRPr="00000000" w:rsidDel="00000000">
        <w:rPr>
          <w:i w:val="1"/>
          <w:rtl w:val="0"/>
        </w:rPr>
        <w:t xml:space="preserve">euro</w:t>
      </w:r>
      <w:r w:rsidR="00000000" w:rsidRPr="00000000" w:rsidDel="00000000">
        <w:rPr>
          <w:rtl w:val="0"/>
        </w:rPr>
        <w:t xml:space="preserve"> apmērā ekonomija Dabas aizsardzības pārvaldes valdījumā esošo valsts zemes īpašumu uzmērīšanā/īpašumtiesību ierakstīšanā zemesgrāmatā atbilstoši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30.00.00 “Attīstības nacionālie atbalsta instrumenti”</w:t>
      </w:r>
      <w:r w:rsidR="00000000" w:rsidRPr="00000000" w:rsidDel="00000000">
        <w:rPr>
          <w:rtl w:val="0"/>
        </w:rPr>
        <w:t xml:space="preserve"> – 188 081 </w:t>
      </w:r>
      <w:r w:rsidR="00000000" w:rsidRPr="00000000" w:rsidDel="00000000">
        <w:rPr>
          <w:i w:val="1"/>
          <w:rtl w:val="0"/>
        </w:rPr>
        <w:t xml:space="preserve">euro</w:t>
      </w:r>
      <w:r w:rsidR="00000000" w:rsidRPr="00000000" w:rsidDel="00000000">
        <w:rPr>
          <w:rtl w:val="0"/>
        </w:rPr>
        <w:t xml:space="preserve"> apmērā, jo pasākums “Mākslīgā intelekta rīka modelis pašvaldību darbības pārraudzībai” tiek īstenots, izvēloties citu izstrādes metodi. Sākotnēji plānotais tika paredzēts kā pilotprojekts vienas jomas saistošo noteikumu izvērtēšanai, savukārt izvēlētais modelis ir pielietojams tipveida sagatavju izveidei visiem vērtēšanā esošiem saistošiem noteikumiem. Līdzekļu ekonomija publisko pakalpojumu pieejamības nodrošināšanā saskaņā ar vienas pieturas aģentūras principiem (KAC) radusies dēļ KAC izveides finansēšanas no Eiropas Savienības Atveseļošanas un noturības mehānisma plāna investīcijas 2.1.2.1.i. ietvaros īstenota projekta Nr. 2.1.2.1.i.0/1/23/I/VARAM/011 "Pakalpojumu sniegšanas reformas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Kultūras ministrija</w:t>
      </w:r>
      <w:r w:rsidR="00000000" w:rsidRPr="00000000" w:rsidDel="00000000">
        <w:rPr>
          <w:rtl w:val="0"/>
        </w:rPr>
        <w:t xml:space="preserve"> ir informējusi par līdzekļu ekonomiju </w:t>
      </w:r>
      <w:r w:rsidR="00000000" w:rsidRPr="00000000" w:rsidDel="00000000">
        <w:rPr>
          <w:b w:val="1"/>
          <w:rtl w:val="0"/>
        </w:rPr>
        <w:t xml:space="preserve">4 435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19.07.00 “Mākslas un literatūra”</w:t>
      </w:r>
      <w:r w:rsidR="00000000" w:rsidRPr="00000000" w:rsidDel="00000000">
        <w:rPr>
          <w:rtl w:val="0"/>
        </w:rPr>
        <w:t xml:space="preserve"> – 3 486 </w:t>
      </w:r>
      <w:r w:rsidR="00000000" w:rsidRPr="00000000" w:rsidDel="00000000">
        <w:rPr>
          <w:i w:val="1"/>
          <w:rtl w:val="0"/>
        </w:rPr>
        <w:t xml:space="preserve">euro</w:t>
      </w:r>
      <w:r w:rsidR="00000000" w:rsidRPr="00000000" w:rsidDel="00000000">
        <w:rPr>
          <w:rtl w:val="0"/>
        </w:rPr>
        <w:t xml:space="preserve"> apmērā ekonomija pabalstam par radošo darbu baleta māksliniekiem, jo 2025. gada maijā mirusi viena no pabalsta saņēmējām;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22.02.00 “Kultūras pasākumi, sadarbības līgumi un programmas”</w:t>
      </w:r>
      <w:r w:rsidR="00000000" w:rsidRPr="00000000" w:rsidDel="00000000">
        <w:rPr>
          <w:rtl w:val="0"/>
        </w:rPr>
        <w:t xml:space="preserve"> – 949 </w:t>
      </w:r>
      <w:r w:rsidR="00000000" w:rsidRPr="00000000" w:rsidDel="00000000">
        <w:rPr>
          <w:i w:val="1"/>
          <w:rtl w:val="0"/>
        </w:rPr>
        <w:t xml:space="preserve">euro</w:t>
      </w:r>
      <w:r w:rsidR="00000000" w:rsidRPr="00000000" w:rsidDel="00000000">
        <w:rPr>
          <w:rtl w:val="0"/>
        </w:rPr>
        <w:t xml:space="preserve"> apmērā, jo vairākām iemaksām starptautiskajās organizācijās rēķini tiek izrakstīti ārvalstu valūtās (USD, DKK), tādēļ valūtas kursa svārstību ietekmē faktiskie izdevumi novirzās no budžeta saistību pielikumā plānotajiem maksājumiem starptautiskajās institūcijās un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2025. gadam un budžeta ietvaru 2025., 2026. un 2027. gadam” valsts budžeta programmā 02.00.00 “Līdzekļi neparedzētiem gadījumiem” 2025. gadam apstiprināta apropriācija </w:t>
      </w:r>
      <w:r w:rsidR="00000000" w:rsidRPr="00000000" w:rsidDel="00000000">
        <w:rPr>
          <w:b w:val="1"/>
          <w:rtl w:val="0"/>
        </w:rPr>
        <w:t xml:space="preserve">109 738 719 </w:t>
      </w:r>
      <w:r w:rsidR="00000000" w:rsidRPr="00000000" w:rsidDel="00000000">
        <w:rPr>
          <w:b w:val="1"/>
          <w:i w:val="1"/>
          <w:rtl w:val="0"/>
        </w:rPr>
        <w:t xml:space="preserve">euro</w:t>
      </w:r>
      <w:r w:rsidR="00000000" w:rsidRPr="00000000" w:rsidDel="00000000">
        <w:rPr>
          <w:i w:val="1"/>
          <w:rtl w:val="0"/>
        </w:rPr>
        <w:t xml:space="preserve"> </w:t>
      </w:r>
      <w:r w:rsidR="00000000" w:rsidRPr="00000000" w:rsidDel="00000000">
        <w:rPr>
          <w:rtl w:val="0"/>
        </w:rPr>
        <w:t xml:space="preserve">apmērā, lai nodrošinātu valsts pamatbudžeta apropriāciju līdzekļiem neparedzētiem izdevumiem saskaņā ar Ministru kabineta 2018. gada 17. jūlija noteikumiem Nr. 421 “Kārtība, kādā veic gadskārtējā valsts budžeta likumā noteiktās apropriācijas izmaiņas”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2025. gada 28. novembrim pārdalīto finansējumu no “74. Gadskārtējā valsts budžeta izpildes procesā pārdalāmais finansējums” programmas 02.00.00 “Līdzekļi neparedzētiem gadījumiem” ar Finanšu ministrijas rīkojumiem, pieejamais līdzekļu atlikums ir </w:t>
      </w:r>
      <w:r w:rsidR="00000000" w:rsidRPr="00000000" w:rsidDel="00000000">
        <w:rPr>
          <w:b w:val="1"/>
          <w:rtl w:val="0"/>
        </w:rPr>
        <w:t xml:space="preserve">58,3 milj. </w:t>
      </w:r>
      <w:r w:rsidR="00000000" w:rsidRPr="00000000" w:rsidDel="00000000">
        <w:rPr>
          <w:b w:val="1"/>
          <w:i w:val="1"/>
          <w:rtl w:val="0"/>
        </w:rPr>
        <w:t xml:space="preserve">euro</w:t>
      </w:r>
      <w:r w:rsidR="00000000" w:rsidRPr="00000000" w:rsidDel="00000000">
        <w:rPr>
          <w:rtl w:val="0"/>
        </w:rPr>
        <w:t xml:space="preserve">. Savukārt, ņemot vērā ar Finanšu ministrijas rīkojumiem un Ministru kabineta pieņemtajiem lēmumiem pārdalīto finansējumu, līdzekļu atlikums ir </w:t>
      </w:r>
      <w:r w:rsidR="00000000" w:rsidRPr="00000000" w:rsidDel="00000000">
        <w:rPr>
          <w:b w:val="1"/>
          <w:rtl w:val="0"/>
        </w:rPr>
        <w:t xml:space="preserve">35,9 milj. </w:t>
      </w:r>
      <w:r w:rsidR="00000000" w:rsidRPr="00000000" w:rsidDel="00000000">
        <w:rPr>
          <w:b w:val="1"/>
          <w:i w:val="1"/>
          <w:rtl w:val="0"/>
        </w:rPr>
        <w:t xml:space="preserve">euro</w:t>
      </w:r>
      <w:r w:rsidR="00000000" w:rsidRPr="00000000" w:rsidDel="00000000">
        <w:rPr>
          <w:rtl w:val="0"/>
        </w:rPr>
        <w:t xml:space="preserve">. Vienlaikus jāņem vērā, ka Finanšu ministrijā tiek saņemti pieprasījumi saskaņā ar faktiski veiktajiem izdevumiem un aprēķiniem par pagājušo periodu, kā arī ir saņemti jauni pieprasījumi no līdzekļiem neparedzētiem gadījumiem (atrodas dažādās saskaņošanas stadijās) un ir sagaidāmi papildu pieprasījumi no nozaru ministrijām saskaņā ar pieņemtajiem konceptuālajiem lēmumiem.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sagatavojusi Ministru kabineta rīkojuma projektu, paredzot atbilstoši Likuma par budžetu un finanšu vadību 9. panta piecpadsmitajai daļai pārdalīt  apropriāciju </w:t>
      </w:r>
      <w:r w:rsidR="00000000" w:rsidRPr="00000000" w:rsidDel="00000000">
        <w:rPr>
          <w:b w:val="1"/>
          <w:rtl w:val="0"/>
        </w:rPr>
        <w:t xml:space="preserve">30 486 269 </w:t>
      </w:r>
      <w:r w:rsidR="00000000" w:rsidRPr="00000000" w:rsidDel="00000000">
        <w:rPr>
          <w:b w:val="1"/>
          <w:i w:val="1"/>
          <w:rtl w:val="0"/>
        </w:rPr>
        <w:t xml:space="preserve">euro</w:t>
      </w:r>
      <w:r w:rsidR="00000000" w:rsidRPr="00000000" w:rsidDel="00000000">
        <w:rPr>
          <w:rtl w:val="0"/>
        </w:rPr>
        <w:t xml:space="preserve"> apmērā no ministriju budžetiem un Saeimas budžeta uz budžeta resora “74. Gadskārtējā valsts budžeta izpildes procesā pārdalāmais finansējums” programmu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paredzēts līdzekļus </w:t>
            </w:r>
            <w:r w:rsidR="00000000" w:rsidRPr="00000000" w:rsidDel="00000000">
              <w:rPr>
                <w:sz w:val="24"/>
                <w:b w:val="1"/>
                <w:rtl w:val="0"/>
              </w:rPr>
              <w:t xml:space="preserve">30 486 269 </w:t>
            </w:r>
            <w:r w:rsidR="00000000" w:rsidRPr="00000000" w:rsidDel="00000000">
              <w:rPr>
                <w:sz w:val="24"/>
                <w:b w:val="1"/>
                <w:i w:val="1"/>
                <w:rtl w:val="0"/>
              </w:rPr>
              <w:t xml:space="preserve">euro</w:t>
            </w:r>
            <w:r w:rsidR="00000000" w:rsidRPr="00000000" w:rsidDel="00000000">
              <w:rPr>
                <w:sz w:val="24"/>
                <w:rtl w:val="0"/>
              </w:rPr>
              <w:t xml:space="preserve"> apmērā pārdalīt no ministriju budžetiem un Saeimas budžeta uz budžeta resora “74. Gadskārtējā valsts budžeta izpildes procesā pārdalāmais finansējums” programmu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salīdzinot ar valsts budžetu kārtējam gadam, ir nulle, jo līdzekļu pārdales starp resoriem rezultāts ir nulle.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25-TA-2876</w:t>
    </w:r>
    <w:r>
      <w:br/>
    </w:r>
    <w:r w:rsidR="00000000" w:rsidRPr="00000000" w:rsidDel="00000000">
      <w:rPr>
        <w:rtl w:val="0"/>
      </w:rPr>
      <w:t xml:space="preserve">Izdrukāts 29.07.2026. 23.17 - 1.0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25-TA-2876</w:t>
    </w:r>
    <w:r>
      <w:br/>
    </w:r>
    <w:r w:rsidR="00000000" w:rsidRPr="00000000" w:rsidDel="00000000">
      <w:rPr>
        <w:rtl w:val="0"/>
      </w:rPr>
      <w:t xml:space="preserve">Izdrukāts 29.07.2026. 23.17 - 1.0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anotācija_(ex_ante)_25-TA-2876.docx</dc:title>
</cp:coreProperties>
</file>

<file path=docProps/custom.xml><?xml version="1.0" encoding="utf-8"?>
<Properties xmlns="http://schemas.openxmlformats.org/officeDocument/2006/custom-properties" xmlns:vt="http://schemas.openxmlformats.org/officeDocument/2006/docPropsVTypes"/>
</file>