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atļauju Kultūras ministrijai un Nacionālajam kino centram uzņemties valsts budžeta ilgtermiņa saistības"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pamatojoties uz Ministru kabineta 2018.gada 17.jūlija noteikumu Nr.421 "Kārtība, kādā veic gadskārtējā valsts budžeta likumā noteiktās apropriācijas izmaiņas" 2.6.apakšpunktu.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Kultūras ministrijai un Nacionālajam kino centram uzņemties lielākas valsts budžeta ilgtermiņa saistības, lai 2026.gadā nodrošinātu Latvijas iemaksu Eiropas solidaritātes fondā Ukrainas filmu atbalstam </w:t>
      </w:r>
      <w:r w:rsidR="00000000" w:rsidRPr="00000000" w:rsidDel="00000000">
        <w:rPr>
          <w:i w:val="1"/>
          <w:rtl w:val="0"/>
        </w:rPr>
        <w:t xml:space="preserve">(The European Solidarity Fund For Ukrainian films)</w:t>
      </w:r>
      <w:r w:rsidR="00000000" w:rsidRPr="00000000" w:rsidDel="00000000">
        <w:rPr>
          <w:rtl w:val="0"/>
        </w:rPr>
        <w:t xml:space="preserve"> un iemaksas pieaugumu dalībai Ziemeļvalstu un Baltijas valstu mobilitātes un rezidenču programmā </w:t>
      </w:r>
      <w:r w:rsidR="00000000" w:rsidRPr="00000000" w:rsidDel="00000000">
        <w:rPr>
          <w:i w:val="1"/>
          <w:rtl w:val="0"/>
        </w:rPr>
        <w:t xml:space="preserve">(Nordic-Baltic Mobility Programme for culture)</w:t>
      </w:r>
      <w:r w:rsidR="00000000" w:rsidRPr="00000000" w:rsidDel="00000000">
        <w:rPr>
          <w:rtl w:val="0"/>
        </w:rPr>
        <w:t xml:space="preserve"> un Eiropas Padomes Eiropas Kultūras ceļu programmā </w:t>
      </w:r>
      <w:r w:rsidR="00000000" w:rsidRPr="00000000" w:rsidDel="00000000">
        <w:rPr>
          <w:i w:val="1"/>
          <w:rtl w:val="0"/>
        </w:rPr>
        <w:t xml:space="preserve">(Cultural Routes)</w:t>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Nacionālais kino centrs kopš 2023.gada decembra ir viena no Eiropas solidaritātes fonda Ukrainas filmu atbalstam biedriem </w:t>
      </w:r>
      <w:r w:rsidR="00000000" w:rsidRPr="00000000" w:rsidDel="00000000">
        <w:rPr>
          <w:i w:val="1"/>
          <w:rtl w:val="0"/>
        </w:rPr>
        <w:t xml:space="preserve">(The European Solidarity Fund For Ukrainian films (ESFUF), https://esfuf.eu/)</w:t>
      </w:r>
      <w:r w:rsidR="00000000" w:rsidRPr="00000000" w:rsidDel="00000000">
        <w:rPr>
          <w:rtl w:val="0"/>
        </w:rPr>
        <w:t xml:space="preserve"> (turpmāk – Fonds). 2024.gadā Latvijas iemaksa bija 10 000 </w:t>
      </w:r>
      <w:r w:rsidR="00000000" w:rsidRPr="00000000" w:rsidDel="00000000">
        <w:rPr>
          <w:i w:val="1"/>
          <w:rtl w:val="0"/>
        </w:rPr>
        <w:t xml:space="preserve">euro</w:t>
      </w:r>
      <w:r w:rsidR="00000000" w:rsidRPr="00000000" w:rsidDel="00000000">
        <w:rPr>
          <w:rtl w:val="0"/>
        </w:rPr>
        <w:t xml:space="preserve">, kas ir zemākā iespējamā dalības maksa. 2023. un 2024.gadā Fonda finansējuma divos gadskārtējos konkursos tika piešķirts Ukrainas filmu projektu pabeigšanai un attīstīšanai. 2024.gada beigās, ņemot vērā ģeopolitisko situāciju, akūta bija nepieciešamība rast finansējuma iespējas Ukrainas filmu ražošanas izmaksām, jo Ukrainas budžeta līdzekļus kara apstākļos šim mērķim nebija iespējams novirzīt, un Fonda dalībvalstis vienojās atvērt konkursu arī jaunu Ukrainas filmu ražošanas projektiem, aicinot dalībvalstis palielināt savu iemaksu. 2025.gadā, saņemot Ministru kabineta atbalstu (Ministru kabineta 2025.gada 4.februāra rīkojuma Nr.72 1.2.apakšpunkts un Ministru kabineta 2025.gada 4.februāra sēdes protokollēmuma (Nr.5 31.§) 3.punkts), Nacionālais kino centrs veica iemaksu Fondā 40 000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filmu veidotāji ar Ukrainas kolēģiem strādāja jau pirms pilna mēroga kara sākuma 2022.gadā, bet, sākoties karam, šī sadarbība ir kļuvusi vēl svarīgāka – gan emocionāli, gan, protams, finansiāli. Fonda finansējums filmu veidošanai tiek piešķirts konkursa kārtībā un atbalstam var pieteikties Ukrainas filmu veidotāji, kas savu filmu veido sadarbībā ar kādu no Fonda dalībvalsts studijām. Latvijas studijas kopā ar saviem Ukrainas partneriem regulāri piedalās šajos konkursos un diezgan sīvā konkurencē atbalstu ir saņēmuši jau vairāki Latvijas studiju līdzproducēti filmu projekti – 25 000 </w:t>
      </w:r>
      <w:r w:rsidR="00000000" w:rsidRPr="00000000" w:rsidDel="00000000">
        <w:rPr>
          <w:i w:val="1"/>
          <w:rtl w:val="0"/>
        </w:rPr>
        <w:t xml:space="preserve">euro</w:t>
      </w:r>
      <w:r w:rsidR="00000000" w:rsidRPr="00000000" w:rsidDel="00000000">
        <w:rPr>
          <w:rtl w:val="0"/>
        </w:rPr>
        <w:t xml:space="preserve"> filmas pabeigšanas atbalstu saņēma studijas "FENIXFILM" līdzproducētā dokumentālā filma "Under the yellow sky", 12 500 </w:t>
      </w:r>
      <w:r w:rsidR="00000000" w:rsidRPr="00000000" w:rsidDel="00000000">
        <w:rPr>
          <w:i w:val="1"/>
          <w:rtl w:val="0"/>
        </w:rPr>
        <w:t xml:space="preserve">euro</w:t>
      </w:r>
      <w:r w:rsidR="00000000" w:rsidRPr="00000000" w:rsidDel="00000000">
        <w:rPr>
          <w:rtl w:val="0"/>
        </w:rPr>
        <w:t xml:space="preserve"> filmas attīstīšanas atbalstu saņēma studijas "Ego Media" līdzproducētā filma "I See No Death", savukārt 2025.gada filmu ražošanas konkursā 180 000 </w:t>
      </w:r>
      <w:r w:rsidR="00000000" w:rsidRPr="00000000" w:rsidDel="00000000">
        <w:rPr>
          <w:i w:val="1"/>
          <w:rtl w:val="0"/>
        </w:rPr>
        <w:t xml:space="preserve">euro</w:t>
      </w:r>
      <w:r w:rsidR="00000000" w:rsidRPr="00000000" w:rsidDel="00000000">
        <w:rPr>
          <w:rtl w:val="0"/>
        </w:rPr>
        <w:t xml:space="preserve"> atbalstu saņēma Latvijas studijas "Trickster Pictures" līdzproducētā filma "Magic Moutain". Fonda atbalstītās filmas parādās arī nozīmīgu starptautisku festivālu konkursa programmās, kas ir būtisks mākslinieciskā ieguldījuma novērtējums, bet vienlaikus arī ļoti vērtīgs pienesums publiskajā ģeopolitiskajā diskursā, tādēļ būtu svarīgi veikt iemaksu Fondā arī 2026.gadā.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šobrīd arvien akūtāka ir nepieciešamība rast finansējuma iespējas Ukrainas filmu ražošanas izmaksām, jo Ukrainas budžeta līdzekļus kara apstākļos šim mērķim nav iespējams novirzīt, Fonda dalībvalstis vienojās atvērt konkursu arī jaunu Ukrainas filmu ražošanas projektiem, aicinot dalībvalstis palielināt savu iemaksu, bet Nacionālā kino centra budžeta līdzekļu ietvaros šādu iespēju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Kultūras jomā viens no spēcīgākajiem sadarbības formātiem ir Ziemeļvalstu un Baltijas valstu mobilitātes programma "Kultūra" (turpmāk – Mobilitātes programma), kura atbalsta profesionālu mākslinieku un kultūras darbinieku radošos braucienus, mākslinieku rezidences, kā arī īstermiņa un ilgtermiņa sadarbības tīklu izveidi ar mērķi izveidot pamatu inovatīvai un dinamiskai mākslas un kultūras dzīvei Ziemeļvalstu un Baltijas valstu reģionā. Mobilitātes programmu kopīgi finansē Ziemeļvalstis un Baltijas valstis, un to administrē Ziemeļvalstu Kultūras punkts Helsinkos, Somijā. Ziemeļvalstu mobilitātes programma "Kultūra" tika izveidota 2007.gadā. Baltijas valstis Mobilitātes programmai ar vienādiem nosacījumiem pievienojās 2009.gadā, turpmāk Mobilitātes programmai kļūstot par "Ziemeļvalstu un Baltijas valstu mobilitātes programmu "Kultūra"".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2014.gada 20.maija sēdes protokollēmuma (prot. Nr.29 32.§) "Informatīvais ziņojums "Par Latvijas turpmāko dalību Ziemeļu Ministru padomes sadarbības programmās"" (turpmāk – 2014.gada 20.maija informatīvais ziņojums) 5.punktu Kultūras ministrija no 2014.gada noteikta par atbildīgo institūciju Ziemeļu Ministru padomes mobilitātes programmas "Kultūras" īstenošanai, un minētā protokollēmuma 7.punkts paredz Kultūras ministrijai uzdevumu Latvijas dalības Ziemeļu Ministru padomes sadarbības programmās īstenošanu no 2014.gada nodrošināt piešķirto valsts budžeta līdzekļu ietvaros. Vienlaikus 2014.gada 20.maija informatīvais ziņojums noteica, ka atbildīgajām ministrijām un iestādēm, tostarp Kultūras ministrijai, jānodrošina turpmākā informācijas un pieredzes apmaiņa ar Ziemeļvalstīm, nesamazinot to apjomu un saturu. Latvijas dalība Mobilitātes programmā tiek nodrošināta no Kultūras ministrijas valsts budžeta (Kultūras ministrijas valsts budžeta apakšprogramma 22.02.00 "Kultūras pasākumi, sadarbības līgumi un programmas")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Gadu gaitā Mobilitātes programmas ietvaros finansējumu radošās darbības īstenošanai un profesionālās izaugsmes veicināšanai saņēmuši gan vairāki individuāli Latvijas kultūras profesionāļi, gan organizācijas, tostarp komponists Ēriks Ešenvalds, Latvijas Nacionālā rakstniecības un mūzikas muzeja kuratori, biedrība "Jauno mediju kultūras centrs RIX-C", valsts sabiedrība ar ierobežotu atbildību "Latvijas Leļļu teātris" un citi.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Mobilitātes programma turpinātu veicināt kultūras un mākslas nozares darbinieku mobilitāti un pieredzes apmaiņu, kā arī kopīgu Baltijas un Ziemeļvalstu kultūras projektu īstenošanu, ir nepieciešams katras valsts finansiālais ieguldījums. Latvijas iemaksas Mobilitātes programmā tiek veiktas saskaņā ar 2014.gada 20.maija informatīvo ziņojumu.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turpinātu veiksmīgi attīstīt līdzšinējo sadarbību Mobilitātes programmas ietvaros, ik gadu pēc noteiktas formulas tiek aprēķināta dalībvalstu iemaksa programmā. Šī formula paredz iemaksas aprēķinu, saskaņā ar kuru Baltijas valstu daļa no kopējā ir vienāda ar 7%, ko rēķina no visu valstu pēdējo divu gadu vidējā projektu finansējuma. Savukārt Baltijas valstīs dalības maksu aprēķina saskaņā ar katras valsts daļas kopējā Baltijas valstīm pēdējo divu gadu laikā piešķirtā projektu finansējuma. Latvijai ir noteikti 27,5% no Baltijas valstīm noteiktajiem 7%. Līdz ar to iemaksu apmērs katru gadu ir mainīgs, jo piesaistīts valstu kopējām pēdējo divu gadu vidējo projektu summām.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2025.gadā iemaksa bija 237 000 Dānijas kronas (DKK), bet 2026.gadā ir jāveic iemaksa 261 000 Dānijas kronu (DKK) apmērā jeb 34 946,31 </w:t>
      </w:r>
      <w:r w:rsidR="00000000" w:rsidRPr="00000000" w:rsidDel="00000000">
        <w:rPr>
          <w:i w:val="1"/>
          <w:rtl w:val="0"/>
        </w:rPr>
        <w:t xml:space="preserve">euro</w:t>
      </w:r>
      <w:r w:rsidR="00000000" w:rsidRPr="00000000" w:rsidDel="00000000">
        <w:rPr>
          <w:rtl w:val="0"/>
        </w:rPr>
        <w:t xml:space="preserve"> saskaņā ar Latvijas Bankas tīmekļvietnē pārpublicēto Eiropas Centrālās bankas publicēto </w:t>
      </w:r>
      <w:r w:rsidR="00000000" w:rsidRPr="00000000" w:rsidDel="00000000">
        <w:rPr>
          <w:i w:val="1"/>
          <w:rtl w:val="0"/>
        </w:rPr>
        <w:t xml:space="preserve">euro</w:t>
      </w:r>
      <w:r w:rsidR="00000000" w:rsidRPr="00000000" w:rsidDel="00000000">
        <w:rPr>
          <w:rtl w:val="0"/>
        </w:rPr>
        <w:t xml:space="preserve"> atsauces kursu 2026.gada 23.janvārī (valūtas vienība par 1 </w:t>
      </w:r>
      <w:r w:rsidR="00000000" w:rsidRPr="00000000" w:rsidDel="00000000">
        <w:rPr>
          <w:i w:val="1"/>
          <w:rtl w:val="0"/>
        </w:rPr>
        <w:t xml:space="preserve">euro</w:t>
      </w:r>
      <w:r w:rsidR="00000000" w:rsidRPr="00000000" w:rsidDel="00000000">
        <w:rPr>
          <w:rtl w:val="0"/>
        </w:rPr>
        <w:t xml:space="preserve"> – 7,468600 DKK).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Latvija ir Eiropas Padomes programmas Eiropas Kultūras ceļi (turpmāk – Eiropas Kultūras ceļu programma) </w:t>
      </w:r>
      <w:r w:rsidR="00000000" w:rsidRPr="00000000" w:rsidDel="00000000">
        <w:rPr>
          <w:i w:val="1"/>
          <w:rtl w:val="0"/>
        </w:rPr>
        <w:t xml:space="preserve">(Cultural Routes of the Council of Europe)</w:t>
      </w:r>
      <w:r w:rsidR="00000000" w:rsidRPr="00000000" w:rsidDel="00000000">
        <w:rPr>
          <w:rtl w:val="0"/>
        </w:rPr>
        <w:t xml:space="preserve"> dalībvalsts kopš 2019.gada, pievienojoties Eiropas Padomes Paplašinātajam daļējam nolīgumam par Eiropas Kultūras ceļiem (turpmāk – Nolīgums) (Ministru kabineta 2019.gada 9.aprīļa noteikumi Nr.145 "Par Latvijas Republikas pievienošanos Eiropas Padomes Paplašinātajam daļējam nolīgumam par Eiropas Kultūras ceļiem") Eiropas Kultūras ceļu programmā šobrīd piedalās 43 dalībvalstis, un ir sertificēti 49 Eiropas kultūras ceļi. Latvijas objekti un institūcijas ir iesaistīti piecos kultūras ceļos (Hanzas kultūras ceļš </w:t>
      </w:r>
      <w:r w:rsidR="00000000" w:rsidRPr="00000000" w:rsidDel="00000000">
        <w:rPr>
          <w:i w:val="1"/>
          <w:rtl w:val="0"/>
        </w:rPr>
        <w:t xml:space="preserve">(The Hansa)</w:t>
      </w:r>
      <w:r w:rsidR="00000000" w:rsidRPr="00000000" w:rsidDel="00000000">
        <w:rPr>
          <w:rtl w:val="0"/>
        </w:rPr>
        <w:t xml:space="preserve">, Vikingu ceļos </w:t>
      </w:r>
      <w:r w:rsidR="00000000" w:rsidRPr="00000000" w:rsidDel="00000000">
        <w:rPr>
          <w:i w:val="1"/>
          <w:rtl w:val="0"/>
        </w:rPr>
        <w:t xml:space="preserve">(Viking Routes)</w:t>
      </w:r>
      <w:r w:rsidR="00000000" w:rsidRPr="00000000" w:rsidDel="00000000">
        <w:rPr>
          <w:rtl w:val="0"/>
        </w:rPr>
        <w:t xml:space="preserve">, Jūgendstila tīklā </w:t>
      </w:r>
      <w:r w:rsidR="00000000" w:rsidRPr="00000000" w:rsidDel="00000000">
        <w:rPr>
          <w:i w:val="1"/>
          <w:rtl w:val="0"/>
        </w:rPr>
        <w:t xml:space="preserve">(Art Nouveau Network)</w:t>
      </w:r>
      <w:r w:rsidR="00000000" w:rsidRPr="00000000" w:rsidDel="00000000">
        <w:rPr>
          <w:rtl w:val="0"/>
        </w:rPr>
        <w:t xml:space="preserve">, Eiropas rūpnieciskā mantojuma ceļā </w:t>
      </w:r>
      <w:r w:rsidR="00000000" w:rsidRPr="00000000" w:rsidDel="00000000">
        <w:rPr>
          <w:i w:val="1"/>
          <w:rtl w:val="0"/>
        </w:rPr>
        <w:t xml:space="preserve">(European Route of Industrial Heritage)</w:t>
      </w:r>
      <w:r w:rsidR="00000000" w:rsidRPr="00000000" w:rsidDel="00000000">
        <w:rPr>
          <w:rtl w:val="0"/>
        </w:rPr>
        <w:t xml:space="preserve"> un Romea Strata. Līdzdalība Eiropas Kultūras ceļu programmā sniedz iespēju stiprināt Latvijas kultūras mantojuma starptautisko redzamību, veicināt kultūras tūrismu un attīstīt ilgtspējīgu sadarbību ar citām Eiropas valstīm, vienlaikus nodrošinot būtiskas iespējas tūrisma nozares attīstībai, jaunu sadarbības platformu veidošanai, koncentrējoties uz kultūras mantojuma vērtību izpratnes un zināšanu nodošanas iniciatīvām. Nolīgums par paredz dalībvalstu dalības maksu. Dalībvalstu dalības maksas obligāto kopējo apmēru katru gadu nosaka Nolīguma Statūtu komiteja – dalības maksa Eiropas Kultūras ceļu programmā tiek noteikta saskaņā ar Eiropas Padomes budžeta iemaksu skalu, ņemot vērā dalībvalstu ekonomisko kapacitāti. 2025.gadā iemaksa bija 9 478,56 </w:t>
      </w:r>
      <w:r w:rsidR="00000000" w:rsidRPr="00000000" w:rsidDel="00000000">
        <w:rPr>
          <w:i w:val="1"/>
          <w:rtl w:val="0"/>
        </w:rPr>
        <w:t xml:space="preserve">euro</w:t>
      </w:r>
      <w:r w:rsidR="00000000" w:rsidRPr="00000000" w:rsidDel="00000000">
        <w:rPr>
          <w:rtl w:val="0"/>
        </w:rPr>
        <w:t xml:space="preserve">, bet 2026.gadā ir jāveic iemaksa 9 592,34 </w:t>
      </w:r>
      <w:r w:rsidR="00000000" w:rsidRPr="00000000" w:rsidDel="00000000">
        <w:rPr>
          <w:i w:val="1"/>
          <w:rtl w:val="0"/>
        </w:rPr>
        <w:t xml:space="preserve">euro</w:t>
      </w:r>
      <w:r w:rsidR="00000000" w:rsidRPr="00000000" w:rsidDel="00000000">
        <w:rPr>
          <w:rtl w:val="0"/>
        </w:rPr>
        <w:t xml:space="preserve"> apmērā. Dalības maksas pieaugums salīdzinājumā ar iepriekšējo gadu ir saistīts ar Nolīguma kopējā budžeta palielinājumu un ikgadējo iemaksu pārrēķinu atbilstoši Eiropas Padomes budžeta iemaksu skalai.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kino centrs kopš 2023.gada decembra ir viens no Fonda biedriem. Krievijas īstenotā iebrukuma laikā Ukrainā tās budžeta līdzekļus kara apstākļos nav iespējams novirzīt Ukrainas filmu ražošanas izmaksām, un Fonda dalībvalstis vienojās atvērt konkursu arī jaunu Ukrainas filmu ražošanas projektiem, aicinot dalībvalstis palielināt savu iemaksu. Nacionālā kino centra budžeta līdzekļu ietveros šādu iespēju nav.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2026.gadam un budžeta ietvaru 2026., 2027. un 2028.gadam" 11.pielikumā "Valsts budžeta ilgtermiņa saistību maksimāli pieļaujamais apjoms" Kultūras ministrijai iemaksai dalībai Mobilitātes programmā (MSIP/KM/009) plānots finansējums 33 797 </w:t>
      </w:r>
      <w:r w:rsidR="00000000" w:rsidRPr="00000000" w:rsidDel="00000000">
        <w:rPr>
          <w:i w:val="1"/>
          <w:rtl w:val="0"/>
        </w:rPr>
        <w:t xml:space="preserve">euro</w:t>
      </w:r>
      <w:r w:rsidR="00000000" w:rsidRPr="00000000" w:rsidDel="00000000">
        <w:rPr>
          <w:rtl w:val="0"/>
        </w:rPr>
        <w:t xml:space="preserve"> apmērā, un iemaksai Eiropas Kultūras ceļu programmā (MSIP/KM/028) plānots finansējums 8 521 </w:t>
      </w:r>
      <w:r w:rsidR="00000000" w:rsidRPr="00000000" w:rsidDel="00000000">
        <w:rPr>
          <w:i w:val="1"/>
          <w:rtl w:val="0"/>
        </w:rPr>
        <w:t xml:space="preserve">euro</w:t>
      </w:r>
      <w:r w:rsidR="00000000" w:rsidRPr="00000000" w:rsidDel="00000000">
        <w:rPr>
          <w:rtl w:val="0"/>
        </w:rPr>
        <w:t xml:space="preserve"> apmērā. Ņemot vērā 2026.gadā saņemtos rēķinus, iemaksu veikšanai nepieciešams papildu finansējums 2 220,65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atbalstītu Ukrainas filmu ražotājus Krievijas pilna mēroga agresijas kara laikā pret Ukrainu, Projekts paredz, ka Latvija veic iemaksu Fondā 40 000 </w:t>
      </w:r>
      <w:r w:rsidR="00000000" w:rsidRPr="00000000" w:rsidDel="00000000">
        <w:rPr>
          <w:i w:val="1"/>
          <w:rtl w:val="0"/>
        </w:rPr>
        <w:t xml:space="preserve">euro</w:t>
      </w:r>
      <w:r w:rsidR="00000000" w:rsidRPr="00000000" w:rsidDel="00000000">
        <w:rPr>
          <w:rtl w:val="0"/>
        </w:rPr>
        <w:t xml:space="preserve"> apmērā arī 2026.gadā. Nacionālā kino centra budžeta līdzekļu ietvaros nav papildu finansējuma, lai uzņemtos jaunas valsts budžeta ilgtermiņa saistība, tādēļ Kultūras ministrija ir pārskatījusi veicamos pasākumus, lai nodrošinātu atbalstu šīm nozīmīgajām iemaksām un tiks veikta apropriācijas pārdale Kultūras ministrijas resora ietvaros 2026.gadā, novirzot finansējumu 40 000 </w:t>
      </w:r>
      <w:r w:rsidR="00000000" w:rsidRPr="00000000" w:rsidDel="00000000">
        <w:rPr>
          <w:i w:val="1"/>
          <w:rtl w:val="0"/>
        </w:rPr>
        <w:t xml:space="preserve">euro</w:t>
      </w:r>
      <w:r w:rsidR="00000000" w:rsidRPr="00000000" w:rsidDel="00000000">
        <w:rPr>
          <w:rtl w:val="0"/>
        </w:rPr>
        <w:t xml:space="preserve"> apmērā no valsts budžeta apakšprogrammas 22.02.00 "Kultūras pasākumi, sadarbības līgumi un programmas" uz valsts budžeta apakšprogrammu 19.03.00 "Filmu nozare". Lai 2026.gadā Nacionālajam kino centram nodrošinātu finansējumu dalībai Fondā, Kultūras ministrija iesniegs Finanšu ministrijā priekšlikumu apropriācijas pārdalei Kultūras ministrijas resora ietvaros 2026.gadā, novirzot finansējumu 40 000 </w:t>
      </w:r>
      <w:r w:rsidR="00000000" w:rsidRPr="00000000" w:rsidDel="00000000">
        <w:rPr>
          <w:i w:val="1"/>
          <w:rtl w:val="0"/>
        </w:rPr>
        <w:t xml:space="preserve">euro</w:t>
      </w:r>
      <w:r w:rsidR="00000000" w:rsidRPr="00000000" w:rsidDel="00000000">
        <w:rPr>
          <w:rtl w:val="0"/>
        </w:rPr>
        <w:t xml:space="preserve"> apmērā no valsts budžeta apakšprogrammas 22.02.00 "Kultūras pasākumi, sadarbības līgumi un programmas" uz valsts budžeta apakšprogrammu 19.03.00 "Filmu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2026.gadā nodrošinātu finansējumu dalībai Mobilitātes programmā, nepieciešams papildu finansējums 1 149,31 </w:t>
      </w:r>
      <w:r w:rsidR="00000000" w:rsidRPr="00000000" w:rsidDel="00000000">
        <w:rPr>
          <w:i w:val="1"/>
          <w:rtl w:val="0"/>
        </w:rPr>
        <w:t xml:space="preserve">euro</w:t>
      </w:r>
      <w:r w:rsidR="00000000" w:rsidRPr="00000000" w:rsidDel="00000000">
        <w:rPr>
          <w:rtl w:val="0"/>
        </w:rPr>
        <w:t xml:space="preserve"> apmērā (saskaņā ar Latvijas Bankas tīmekļvietnē pārpublicēto Eiropas Centrālās bankas publicēto</w:t>
      </w:r>
      <w:r w:rsidR="00000000" w:rsidRPr="00000000" w:rsidDel="00000000">
        <w:rPr>
          <w:i w:val="1"/>
          <w:rtl w:val="0"/>
        </w:rPr>
        <w:t xml:space="preserve"> euro</w:t>
      </w:r>
      <w:r w:rsidR="00000000" w:rsidRPr="00000000" w:rsidDel="00000000">
        <w:rPr>
          <w:rtl w:val="0"/>
        </w:rPr>
        <w:t xml:space="preserve"> atsauces kursu 2026.gada 23.janvārī (valūtas vienība par 1 </w:t>
      </w:r>
      <w:r w:rsidR="00000000" w:rsidRPr="00000000" w:rsidDel="00000000">
        <w:rPr>
          <w:i w:val="1"/>
          <w:rtl w:val="0"/>
        </w:rPr>
        <w:t xml:space="preserve">euro</w:t>
      </w:r>
      <w:r w:rsidR="00000000" w:rsidRPr="00000000" w:rsidDel="00000000">
        <w:rPr>
          <w:rtl w:val="0"/>
        </w:rPr>
        <w:t xml:space="preserve"> – 7,468600 DKK)), un dalībai Eiropas Kultūras ceļu programmā nepieciešams papildu finansējums 1 071,34 </w:t>
      </w:r>
      <w:r w:rsidR="00000000" w:rsidRPr="00000000" w:rsidDel="00000000">
        <w:rPr>
          <w:i w:val="1"/>
          <w:rtl w:val="0"/>
        </w:rPr>
        <w:t xml:space="preserve">euro</w:t>
      </w:r>
      <w:r w:rsidR="00000000" w:rsidRPr="00000000" w:rsidDel="00000000">
        <w:rPr>
          <w:rtl w:val="0"/>
        </w:rPr>
        <w:t xml:space="preserve"> apmērā. Kultūras ministrija pārskatījusi veicamos pasākumus 2026.gadā un iesniegs Finanšu ministrijā priekšlikumu apropriācijas pārdalei pa izdevumu kodiem atbilstoši ekonomiskajām kategorijām Kultūras ministrijas valsts budžeta apakšprogrammas 22.02.00 "Kultūras pasākumi, sadarbības līgumi un programmas" ietvaros 2 222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filmu ražotāji un Latvijas kultūras profesionāļi, institūcijas un organizācijas.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Ukrainas filmu ražotāji varēs iesniegt pieteikumus Fonda atbalstam konkursā jaunu Ukrainas filmu ražošanas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ieguvumi, piedaloties Mobilitātes programmā, ir nozīmīgi – ar tās palīdzību pēdējo 10 gadu laikā veicināta gan mākslinieku, kultūras darbinieku un izglītības sektorā strādājošo mobilitāte, kā arī sekmēta nevalstisko organizāciju reģionālā sadarbība un izveidoti jauni vērtīgi kontakti. Mobilitātes programmas sniegtais atbalsts ir ļoti būtisks un tiek augstu novērtēts gan no individuālu Latvijas kultūras darbinieku, gan kultūras institūciju puses.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Nacionālajam kino centram nodrošinātu finansējumu valsts budžeta ilgtermiņa saistībām 2026.gadā, ir jāveic apropriācijas pārdale Kultūras ministrijas resora ietvaros 2026.gadā, novirzot finansējumu 40 000 </w:t>
      </w:r>
      <w:r w:rsidR="00000000" w:rsidRPr="00000000" w:rsidDel="00000000">
        <w:rPr>
          <w:i w:val="1"/>
          <w:rtl w:val="0"/>
        </w:rPr>
        <w:t xml:space="preserve">euro</w:t>
      </w:r>
      <w:r w:rsidR="00000000" w:rsidRPr="00000000" w:rsidDel="00000000">
        <w:rPr>
          <w:rtl w:val="0"/>
        </w:rPr>
        <w:t xml:space="preserve"> apmērā no valsts budžeta apakšprogrammas 22.02.00 "Kultūras pasākumi, sadarbības līgumi un programmas" uz valsts budžeta apakšprogrammu 19.03.00 "Filmu nozare".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valsts budžetu 2026.gadam un budžeta ietvaru 2026., 2027. un 2028.gadam" 11.pielikumā "Valsts budžeta ilgtermiņa saistību maksimāli pieļaujamais apjoms" Kultūras ministrijai iemaksai dalība Mobilitātes programmā (MSIP/KM/009) plānots finansējums 33 797 </w:t>
      </w:r>
      <w:r w:rsidR="00000000" w:rsidRPr="00000000" w:rsidDel="00000000">
        <w:rPr>
          <w:i w:val="1"/>
          <w:rtl w:val="0"/>
        </w:rPr>
        <w:t xml:space="preserve">euro</w:t>
      </w:r>
      <w:r w:rsidR="00000000" w:rsidRPr="00000000" w:rsidDel="00000000">
        <w:rPr>
          <w:rtl w:val="0"/>
        </w:rPr>
        <w:t xml:space="preserve"> apmērā, un iemaksai Eiropas Kultūras ceļu programmā (MSIP/KM/028) plānots finansējums 8 521 </w:t>
      </w:r>
      <w:r w:rsidR="00000000" w:rsidRPr="00000000" w:rsidDel="00000000">
        <w:rPr>
          <w:i w:val="1"/>
          <w:rtl w:val="0"/>
        </w:rPr>
        <w:t xml:space="preserve">euro</w:t>
      </w:r>
      <w:r w:rsidR="00000000" w:rsidRPr="00000000" w:rsidDel="00000000">
        <w:rPr>
          <w:rtl w:val="0"/>
        </w:rPr>
        <w:t xml:space="preserve"> apmērā. Ņemot vērā 2026.gadā saņemtos rēķinus, iemaksu veikšanai nepieciešams papildu finansējums 2 222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Kultūras ministrija nodrošinātu finansējumu lielākām valsts budžeta ilgtermiņa saistībām 2026.gadā 2 222 </w:t>
      </w:r>
      <w:r w:rsidR="00000000" w:rsidRPr="00000000" w:rsidDel="00000000">
        <w:rPr>
          <w:i w:val="1"/>
          <w:rtl w:val="0"/>
        </w:rPr>
        <w:t xml:space="preserve">euro</w:t>
      </w:r>
      <w:r w:rsidR="00000000" w:rsidRPr="00000000" w:rsidDel="00000000">
        <w:rPr>
          <w:rtl w:val="0"/>
        </w:rPr>
        <w:t xml:space="preserve"> apmērā, ir jāveic apropriācijas pārdale Kultūras ministrijas valsts budžeta apakšprogrammas 22.02.00 "Kultūras pasākumi, sadarbības līgumi un programmas" ietvaros pa izdevumu kodiem atbilstoši ekonomiskajām kategorijām.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atļaut Kultūras ministrijai un Nacionālajam kino centram uzņemties valsts budžeta ilgtermiņa saistības, un veikt apropriācijas pārdali Kultūras ministrijas resora ietvaros no valsts budžeta apakšprogrammas 22.02.00 "Kultūras pasākumi, sadarbības līgumi un programmas" uz valsts budžeta apakšprogrammu 19.03.00 "Filmu nozare", kā arī valsts budžeta apakšprogrammas 22.02.00 "Kultūras pasākumi, sadarbības līgumi un programmas" ietvaros pa izdevumu kodiem atbilstoši ekonomiskajām kategorijām, kas tiešā veidā neskar sabiedrības intereses.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Kultūras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Nacionālais kino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26-TA-177</w:t>
    </w:r>
    <w:r>
      <w:br/>
    </w:r>
    <w:r w:rsidR="00000000" w:rsidRPr="00000000" w:rsidDel="00000000">
      <w:rPr>
        <w:rtl w:val="0"/>
      </w:rPr>
      <w:t xml:space="preserve">Izdrukāts 29.07.2026. 23.28 - 1.0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26-TA-177</w:t>
    </w:r>
    <w:r>
      <w:br/>
    </w:r>
    <w:r w:rsidR="00000000" w:rsidRPr="00000000" w:rsidDel="00000000">
      <w:rPr>
        <w:rtl w:val="0"/>
      </w:rPr>
      <w:t xml:space="preserve">Izdrukāts 29.07.2026. 23.28 - 1.0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anotācija_(ex_ante)_26-TA-177.docx</dc:title>
</cp:coreProperties>
</file>

<file path=docProps/custom.xml><?xml version="1.0" encoding="utf-8"?>
<Properties xmlns="http://schemas.openxmlformats.org/officeDocument/2006/custom-properties" xmlns:vt="http://schemas.openxmlformats.org/officeDocument/2006/docPropsVTypes"/>
</file>