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15. maija noteikumos Nr. 325 "Darba aizsardzības prasības saskarē ar ķīmiskajām vielām darba vietās""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pārņemtu Eiropas Parlamenta un Padomes 2022. gada 9. marta Direktīvu 2022/431, ar ko groza Direktīvu 2004/37/EK par darba ņēmēju aizsardzību pret risku, kas saistīts ar kancerogēnu vai mutagēnu iedarbību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2007. gada 15.maija noteikumus Nr.325 "Darba aizsardzības prasības saskarē ar ķīmiskajām vielām darba vietās", lai atbilstoši pārņemtu Eiropas Parlamenta un Padomes 2022.gada 9.marta Direktīvu 2022/431, ar ko groza Direktīvu 2004/37/EK par darba ņēmēju aizsardzību pret risku, kas saistīts ar kancerogēnu vai mutagēnu iedarbību darbā (turpmāk – Direktīva 2022/431) un tehniski sakārtotu normatīvo regulējumu attiecībā uz ķīmiskām un kancerogēnām vielām.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2022/431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aizsardzības prasības darbā ar ķīmiskām vielām reglamentē Ministru kabineta 2007.gada 15.maija noteikumi Nr.325 „Darba aizsardzības prasības saskarē ar ķīmiskajām vielām darba vietās” (turpmāk - noteikumi Nr.325) un darbā ar kancerogēnām vielām - reglamentē Ministru kabineta 2008.gada 29.septembra noteikumi Nr.803 „Darba aizsardzības prasības, saskaroties ar kancerogēnām vielām darba vietās” (turpmāk – noteikumi Nr.803).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paralēli tiek virzīts arī Ministru kabineta noteikumu projekts “Grozījumi Ministru kabineta 2008.gada 29.septembra noteikumos Nr.803 „Darba aizsardzības prasības, saskaroties ar kancerogēnām vielām darba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komiteja jautājumos par ķīmisku vielu iedarbības robežlielumiem darbavietā (Scientific Committee on Occupational Exposure Limits (turpmāk - SCOEL) ņemot vērā jaunākos zinātniskos pētījumus un atklājumus par ķīmisko vielu ietekmi uz nodarbināto veselību un audzēju attīstību, nosaka jaunas vielas vai maina jau noteikto vielu arodekspozīciju robežvērtības. Attiecīgi pēc SCOEL ieteikuma notiek kancerogēno vielu sarakstu papildināšana un aktualizēšana, kā arī noteikto robežvērtību pārskatīšana.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būtībā ir tehniska rakstura, jo nenosaka jaunas prasības, bet padara normatīvo regulējumu noteiktāku, skaidri nodalot ķīmiskās vielas no kancerogēnām, mutagēnām un reproduktīvai sistēmai toksiskām vielām.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Nr.325 1. pielikums satur sarakstu ar ķīmiskām vielām un to robežvērtībām un noteikumu Nr.803 satur sarakstu ar kancerogēnām vielām un atsevišķām to robežvērtībām. Direktīva 2022/431 nosaka tādas reproduktīvai sistēmai toksiskās vielas, kas pašlaik ir noteiktas noteikumu Nr.325 1.pielikumā un ir nodalāmas kopā ar kancerogēnām un mutagēnām vielām. Turklāt Direktīvā 2004/37/EK par darba ņēmēju aizsardzību pret risku, kas saistīts ar kancerogēnu vai mutagēnu iedarbību darbā noteiktās vielas arī ir pašlaik noteiktas noteikumu Nr.325 1.pielikumā. Attiecīgi atsevišķas vielas un to robežvērtības tiek dublētas divos noteikumos un konsultējoties ar darba aizsardzības, jo īpaši ķīmisko vielu darba vidē, jomas ekspertiem, būtu atbilstoši jomai nodalāmas.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aktu portāla tehnisko iespēju ierobežojumus attiecībā uz grozījumu veikšanu pielikumā, kas nav strukturēts pielikums, noteikumu Nr.325 1.pielikums tiks izteikts jaunā redakcijā. Noteikumu projekts paredz ir izkļaut kancerogēnās vielas, kuras dublējās un ir noteiktas jau noteikumu Nr.803 1.pielikumā, kā arī tiek pārnestas tās vielas, kas tagad tiek klasificētas kā kancerogēnas, mutagēnas un reproduktīvai sistēmai toksiskas vielas (atbilstoši Direktīvai 2022/431) un tām piemērojamas noteikumos Nr.803 noteiktās prasības. Vienlaikus mainās arī numerācija, jo pielikums ir sakārots, lai tas ir uzskatāms un secīgs, svītrojot arī prim punktus, iepriekš jau grozītās ailes, precizējot nelielas tehniskas un vizuālās neprecizitātes (pasvītrojumus, formulas attēlus, u.c.). Papildus no noteikumu pamatteksta Noslēguma jautājumiem(57.-61.) tiek svītrotas atsauces noslēguma jautājumos, kas bija saistītas ar konkrētajām kancerogēnajām vielām un dublējās divos normatīvajos aktos (noteikumu projekta 1.2.-1.7.apakšpunkts).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Nr.325 2.pielikumā "Ķīmisko vielu sinonīmi un vielām atbilstošie numuri" ir noteikti ķīmisko vielu sinonīmi vielām, kuras noteiktas 1.pielikumā. 1. un 2.pielikums vēsturiski veidots pārņemot ķīmisko vielu standartu "LVS 89:2004 “Ķīmisko vielu aroda ekspozīcijas robež­vērtības darba vides gaisā”", ar mērķi mazināt slogu (izmaksas) darba devējiem ķīmisko vielu risku vērtēšanas procesā. 2.pielikums sākotnēji tika iekļauts noteikumos, lai atvieglotu darba devējiem un darba aizsardzības speciālistiem vielu atrašanu 1.pielikumā, tomēr ņemot vērā tehnoloģiskās iespējas un digitalizāciju, 2.pielikums ir zaudējis savu aktualitāti un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noteikumu Nr.325 2.pielikumu "Ķīmisko vielu sinonīmi un vielām atbilstošie numuri", jo tas zaudējis savu aktualitāti un precizēts noteikumu 2.3.apakšpunkts, svītrojot atsauci uz 2.pielikumu (noteikumu projekta 1.1.un 1.8.apakšpunkts).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Nr.325 3.pielikumā bioloģiskās ekspozīcijas rādītāji virknei vielu, kuras ir kancerogēnas. Turklāt Direktīva 2022/431 paredz noteikt bioloģiskās ekspozīcijas rādītāji svinam tieši kancerogēno vielu regulējuma kontekstā.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pieeju attiecībā uz kancerogēno, mutagēno un reproduktīvai sistēmai toksisko vielu nodalīšanu un noteikšanu tikai vienā normatīvajā aktā - noteikumos Nr.803, kā arī lai pārņemtu Direktīvas 2022/431 prasības, noteikumu projekts paredz precizēt 3.pielikumu. Attiecīgi arī kancerogēnās vielas, kurām noteikti bioloģiskā ekspozīcijas rādītāji, tehniski tiek pārceltas uz noteikumiem Nr.803 (svins, dzīvsudrabs, benzols, kadmijs). Savukārt noteikumu Nr.325 3.pielikumā atstātas noteikumiem atbilstošas ķīmiskās vielas ar bioloģiskās ekspozīcijas rādītājiem un noteiktas tās vielas, kurām, izmantojot biomonitoringu var noteikt to uzkrāšanos cilvēka organismā (noteikumu 1.9apakšpunkts). Jāatzīmē, ka jau tagad ir uzņēmumi, kas rūpējoties par savu nodarbināto veselību jau veic papildus analīzes, lai noteiktu precīzāku veselības stāvokli, gan arī novērtētu preventīvo pasākumu efektivitāti.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līdzfinansētā projekta “Darba tiesisko attiecību un darba drošības sistēmas uzraudzības pilnveidošana” ietvaros veikts pētījums „Darba apstākļi un riski Latvijā 2019.-2021.” ar mērķi noskaidrot darba aizsardzības situāciju un normatīvo aktu prasību ievērošanu uzņēmumos. (pētījuma rezultāti Valsts darba inspekcijas tīmekļa vietnē https://ppdb.mk.gov.lv/datubaze/darba-apstakli-un-riski-latvija-2019-2021/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aptaujā 23,7% darba devēju norāda, ka uzņēmumā darbinieki kaut kādā mērā pakļauti ķīmisku vielu iedarbības riskam (izgarojumi, dūmi, putekļu vai bīstamu ķīmisku vielu ieelpošana, uzsūkšanās caur ādu) (10,7% -visi darbinieki, 3,0% - vairāk kā puse, 4,3% - puse darbinieku un 9,3%, - mazāk par pusi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darba devēju norādīja, ka viņu uzņēmumā nodarbinātie kaut kādā mērā ir pakļauti tādu ķīmisko vielu iedarbībai, kas uzsūcas caur ādu, 14,2% vielām, kurām piemīt alergēnas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darba ņēmēju aptaujas rezultāti parāda, ka izgarojumiem, dūmiem, putekļu vai bīstamo vielu ieelpošanai kaut kādā mērā pakļauti 28,6% (visu darba dienas laiku pakļauti – 2,2%, gandrīz visu dienu – 2,4%, ¾ no darba laika – 1,8%, pusi no darba laika – 4,6%. Ķīmisko vielu uzsūkšanās caur ādu riskam visu darba dienu pakļauts 0,3% darbinieku, vielām ar alerģiskām īpašībām – visu dienu -1,2%. Ķīmiskajām un bioloģiskajām vielām, kas izraisa ļaundabīgu audzēju, visu dienu pakļauti 0,5%, 50% no darba laika pakļauti 0,8%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ķīmisku vielu iedarbību, kurām piemīt kancerogēnas īpašības 2022. gada pētījumā pārliecinoši lielākā darba devēju daļa (96,7%) norādījusi, ka viņu uzņēmumos nodarbinātie nav tām pakļauti, bet 7,4% nodarbināto atzīmēja, ka šādām vielām pakļauti kaut kādā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darba inspekcijas datiem, analizējot datus pēc arodslimības izraisītājfaktora, redzams, ka, 2019.gadā 14 gadījumos, 2020. gadā - 5, 2021.gadā -3 ķīmiskais faktors ir izraisījis arodslimību. 2022.gadā nav bijuši šādi gadījumi, kas gan varētu būt saistīts ar darba vides izmaiņām un veselības traucējumu risināšanu atsevišķi no arodslimību diagnostikas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nav pieejami dati par audzēju gadījumiem, kas attīstījušies nodarbinātajiem strādājot ar konkrētām kancerogēnām vielām, jo šādu datu sakarības netiek noteiktas un analizētas. Arodslimību ārstu komisija, nosakot darba vides riska faktoru saistību ar veselības traucējumiem, nosaka arodslimības pēc izraisītājfaktora.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darba inspekcija savās tematiskajās pārbaudes uzņēmumos secina, ka liela daļa darba devēju neapzinās riskus, ko darba vidē rada ķīmisko vielu lietošana. Līdz ar to arī ķīmisko vielu radītie riski netiek atbilstoši novērsti vai mazināti.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Uzņēmumos, kur nodarbinātie saskaras ar ķīmiskām un kancerogēnām vielām, darba devējam jau tagad ir jāievēro darba aizsardzības prasības, kas noteiktas noteikumos Nr.325 un Nr.803. Izmaiņas šajos noteikumos pamatā ir tehniskas un atvieglos darba devējiem normatīvo aktu praktisko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izdalīt konkrētas nozares, kurās nodarbinātie tiks pakļauti konkrētām vielām, tomēr jāatzīmē, ka noteikumu Nr.803 grozījumos noteiktās jaunās vielas vai parskatītās ir reproduktīvai sistēmai toksiskas vielas un kancerogēni, kas tiek izmantotas dažādās nozarēs vai procesos, tai skaitā, kausēšanas, pārstrādes un metināšanas darbos, ražošanā, teksilizstrādājumu ražošanā, ostu darbos, būvniecībā, plastmasas ražošanas, datoru, optisko produktu ražošanā, bateriju, metāla izstrādājumu ražošanā, kā arī degvielas industrijā, autoservisos.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2008.gada 29.septembra noteikumos Nr.803 „Darba aizsardzības prasības, saskaroties ar kancerogēnām vielām darba vietās”.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paralēli tiek virzīts arī Ministru kabineta noteikumu projekts “Grozījumi Ministru kabineta 2008.gada 29.septembra noteikumos Nr.803 „Darba aizsardzības prasības, saskaroties ar kancerogēnām vielām darba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noteikumu projekti tiek virzīti, lai pārņemtu Eiropas Parlamenta un Padomes 2022. gada 9. marta Direktīvu 2022/431, ar ko groza Direktīvu 2004/37/EK par darba ņēmēju aizsardzību pret risku, kas saistīts ar kancerogēnu vai mutagēnu iedarbību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Nr.325 pamatā ir tehniski, bet noteikumos Nr.803 tie ir pēc būtības, kur tiek pārņemtas direktīvas Nr.2022/431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2022/431 prasības pēc būtības iekļautas noteikumu Nr.803 grozījumos, kur arī norādīta atbilstība starptautaiskajām saistībām.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pieņemto direktīvu un paredzētajiem grozījumiem tika izsūtīta sociālajiem partneriem (Latvijas Brīvo arodbiedrību savienībai un Latvijas Darba devēju konfederācijai), kā arī publicēta stradavesels.lv (2.01.2023. http://stradavesels.lv/jaunumi/planotas-izmainas-darba-aizsardzibas-prasibas-kancerogenam-vielam/ ). Vienlaikus darba aizsardzības jomas speciālistu semināros dalībnieki tika informēti par jaunajām prasībām un tiem bija iespēja iepazīties ar plānotajām izmaiņām.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pamatā ir tehniska rakstura un nav nepieciešama to specifika kontrole un uzraudzība. Kopējo kontroli un uzraudzību darba aizsardzības jomā nodrošina Valsts darba inspekcija.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23-TA-3257</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23-TA-3257</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anotācija_(ex_ante)_23-TA-3257.docx</dc:title>
</cp:coreProperties>
</file>

<file path=docProps/custom.xml><?xml version="1.0" encoding="utf-8"?>
<Properties xmlns="http://schemas.openxmlformats.org/officeDocument/2006/custom-properties" xmlns:vt="http://schemas.openxmlformats.org/officeDocument/2006/docPropsVTypes"/>
</file>