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apropriācijas pārdali no budžeta resora ''74. Gadskārtējā valsts budžeta izpildes procesā pārdalāmais finansējums'' valsts budžeta programmas 12.00.00 ''Finansējums veselības jomas pasākumiem Covid-19 infekcijas izplatības ierobežošanai''"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apropriācijas pārdali no budžeta resora ''74. Gadskārtējā valsts budžeta izpildes procesā pārdalāmais finansējums'' valsts budžeta programmas 12.00.00 ''Finansējums veselības jomas pasākumiem Covid-19 infekcijas izplatības ierobežošanai''”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Covid-19 infekcijas izplatības pārvaldības likuma 49.</w:t>
      </w:r>
      <w:r w:rsidR="00000000" w:rsidRPr="00000000" w:rsidDel="00000000">
        <w:rPr>
          <w:vertAlign w:val="superscript"/>
          <w:rtl w:val="0"/>
        </w:rPr>
        <w:t xml:space="preserve">3</w:t>
      </w:r>
      <w:r w:rsidR="00000000" w:rsidRPr="00000000" w:rsidDel="00000000">
        <w:rPr>
          <w:rtl w:val="0"/>
        </w:rPr>
        <w:t xml:space="preserve">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2023. gadam un budžeta ietvaru 2023., 2024. un 2025. gadam” 63.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ārstniecības personu un pārējo nodarbināto virsstundu, kas saistītas ar Covid-19 jautājumu risināšanu un seku novēršanu, apmaksas kompensēšanu laika periodā no 2023. gada 1. janvāra līdz 30. aprīlim.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 gada 30. janvārī Pasaules Veselības organizācijas ģenerāldirektors sniedza paziņojumu, ka Covid-19 uzliesmojums ir uzskatāms par starptautiskas nozīmes ārkārtas sabiedrības veselības apdraudējumu un Eiropas Slimību profilakses centrs izdeva ieteikumus par Covid-19 izraisīto saslimšanas gadījumu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pārvaldības likuma 49.</w:t>
      </w:r>
      <w:r w:rsidR="00000000" w:rsidRPr="00000000" w:rsidDel="00000000">
        <w:rPr>
          <w:vertAlign w:val="superscript"/>
          <w:rtl w:val="0"/>
        </w:rPr>
        <w:t xml:space="preserve">3</w:t>
      </w:r>
      <w:r w:rsidR="00000000" w:rsidRPr="00000000" w:rsidDel="00000000">
        <w:rPr>
          <w:rtl w:val="0"/>
        </w:rPr>
        <w:t xml:space="preserve"> pantā noteikts, ka tiek atļauts valsts un pašvaldību ārstniecības iestādēs, kuras sniedz stacionāros veselības aprūpes pakalpojumus, kā arī Neatliekamās medicīniskās palīdzības dienestā un Valsts asinsdonoru centrā nodarbinātajiem, Veselības ministrijas, Slimību profilakses un kontroles centra, Nacionālā veselības dienesta un Veselības inspekcijas ierēdņiem un darbiniekiem noteikt tādu virsstundu darba laiku, kas pārsniedz Darba likumā un Ārstniecības likuma 53.</w:t>
      </w:r>
      <w:r w:rsidR="00000000" w:rsidRPr="00000000" w:rsidDel="00000000">
        <w:rPr>
          <w:vertAlign w:val="superscript"/>
          <w:rtl w:val="0"/>
        </w:rPr>
        <w:t xml:space="preserve">1</w:t>
      </w:r>
      <w:r w:rsidR="00000000" w:rsidRPr="00000000" w:rsidDel="00000000">
        <w:rPr>
          <w:rtl w:val="0"/>
        </w:rPr>
        <w:t xml:space="preserve"> panta otrajā daļā noteikto maksimālo virsstundu laiku, bet nepārsniedz 60 stundas nedēļā, kā arī tika noteikts, ka  virsstundu darba apmaksai nepieciešamos papildu finanšu līdzekļus pieprasīt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likuma “Par valsts budžetu 2023. gadam un budžeta ietvaru 2023., 2024. un 2025. gadam” 63. pants nosaka, ka 2023. gadā budžeta resora "74. Gadskārtējā valsts budžeta izpildes procesā pārdalāmais finansējums" programmā 12.00.00 "Finansējums veselības jomas pasākumiem Covid-19 infekcijas izplatības ierobežošanai" noteikto apropriāciju 63 372 515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Covid-19 izplatību saistītā valsts apdraudējuma un tā seku novēršanas un pārvarēšanas pasākumiem,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iepriekš minētajam nepieciešams nodrošināt ārstniecības personu un citu nodarbināto virsstundu darba, kas ir saistīts ar Covid-19 jautājumu risināšanu un seku novēršanu, apmaksas kompensēšanu stacionārajām ārstniecības iestādēm no 2023. gada 1. janvāra līdz 2023. gada 30. aprīlim.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atbilstoši likuma "Par valsts budžetu 2023. gadam un budžeta ietvaru 2023., 2024. un 2025. gadam" 63. pantam atbalstīt apropriācijas pārdali no budžeta resora ''74. Gadskārtējā valsts budžeta izpildes procesā pārdalāmais finansējums'' programmas 12.00.00 ''Finansējums veselības jomas pasākumiem Covid-19 infekcijas izplatības ierobežošanai'' 1 318 295 </w:t>
      </w:r>
      <w:r w:rsidR="00000000" w:rsidRPr="00000000" w:rsidDel="00000000">
        <w:rPr>
          <w:i w:val="1"/>
          <w:rtl w:val="0"/>
        </w:rPr>
        <w:t xml:space="preserve">euro</w:t>
      </w:r>
      <w:r w:rsidR="00000000" w:rsidRPr="00000000" w:rsidDel="00000000">
        <w:rPr>
          <w:rtl w:val="0"/>
        </w:rPr>
        <w:t xml:space="preserve"> apmērā uz Veselības ministrijas (Nacionālā veselības dienesta) budžeta apakšprogrammu 33.18.00 ''Plānveida stacionāro veselības aprūpes pakalpojumu nodrošināšana'', lai kompensētu stacionārajām ārstniecības iestādēm samaksu par ārstniecības personu un pārējo nodarbināto virsstundu darbu, kas saistīts ar Covid-19 jautājumu risināšanu un seku novēršanu, par laikposmu no 2023. gada 1. janvāra līdz 2023. gada 30. aprīlim.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Komercdarbības atbalsts stacionārajām ārstniecības iestādēm tiek sniegts saskaņā ar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 atbilstoši ar Nacionālo veselības dienestu noslēgtajiem līgumiem.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ministrijai normatīvajos aktos noteiktajā kārtībā sagatavot un iesniegt Finanšu ministrijā pieprasījumu par pamatbudžeta apropriācijas pārdali atbilstoši rīkojuma projektā minētajam.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ministram normatīvajos aktos noteiktajā kārtībā informēt Saeimas Budžeta un finanšu (nodokļu) komisiju par rīkojuma projektā minēto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nodrošināt ārstniecības personu un citu nodarbināto virsstundu darba, kas ir saistīts ar Covid-19 jautājumu risināšanu un seku novēršanu, apmaksas kompensēšanu no 2023. gada 1. janvāra līdz 2023. gada 30. aprīlim.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valsts budžetu 2023. gadam un budžeta ietvaru 2023., 2024. un 2025. gadam" 63. pantam atbalstīt apropriācijas pārdali no budžeta resora ''74. Gadskārtējā valsts budžeta izpildes procesā pārdalāmais finansējums'' programmas 12.00.00 ''Finansējums veselības jomas pasākumiem Covid-19 infekcijas izplatības ierobežošanai'' 1 318 295 </w:t>
      </w:r>
      <w:r w:rsidR="00000000" w:rsidRPr="00000000" w:rsidDel="00000000">
        <w:rPr>
          <w:i w:val="1"/>
          <w:rtl w:val="0"/>
        </w:rPr>
        <w:t xml:space="preserve">euro</w:t>
      </w:r>
      <w:r w:rsidR="00000000" w:rsidRPr="00000000" w:rsidDel="00000000">
        <w:rPr>
          <w:rtl w:val="0"/>
        </w:rPr>
        <w:t xml:space="preserve"> apmērā uz Veselības ministrijas (Nacionālā veselības dienesta) budžeta apakšprogrammu 33.18.00 ''Plānveida stacionāro veselības aprūpes pakalpojumu nodrošināšana", lai kompensētu stacionārajām ārstniecības iestādēm samaksu par ārstniecības personu un pārējo nodarbināto virsstundu darbu, kas saistīts ar Covid-19 jautājumu risināšanu un seku novēršanu.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Stacionārās ārstniecības iestādes, kas nodrošina valsts apmaksātu veselības aprūpes pakalpojumu sniegšanu.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1 942 216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1 942 216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1 942 216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1 318 295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1 942 216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1 318 295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-1 318 295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-1 318 295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1 318 295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Finanšu ministrijas 2023. gada 20. jūnija rīkojumam Nr. 851 "Par apropriācijas pārdali" tika veikta apropriācijas pārdale 1 942 216 </w:t>
            </w:r>
            <w:r w:rsidR="00000000" w:rsidRPr="00000000" w:rsidDel="00000000">
              <w:rPr>
                <w:sz w:val="24"/>
                <w:i w:val="1"/>
                <w:rtl w:val="0"/>
              </w:rPr>
              <w:t xml:space="preserve">euro</w:t>
            </w:r>
            <w:r w:rsidR="00000000" w:rsidRPr="00000000" w:rsidDel="00000000">
              <w:rPr>
                <w:sz w:val="24"/>
                <w:rtl w:val="0"/>
              </w:rPr>
              <w:t xml:space="preserve"> apmērā no budžeta resora “74. Gadskārtējā valsts budžeta izpildes procesā pārdalāmais finansējums” programmas 12.00.00 “Finansējums veselības jomas pasākumiem Covid-19 infekcijas izplatības ierobežošanai” uz Veselības ministrijas (Nacionālā veselības dienesta) budžeta apakšprogrammu 33.18.00 “Plānveida stacionāro veselības aprūpes pakalpojumu nodrošināšana”, lai kompensētu stacionārajām ārstniecības iestādēm samaksu par ārstniecības personu un pārējo nodarbināto virsstundu darbu, kas saistīts ar Covid-19 jautājumu risināšanu un seku novēršanu, par laikposmu no 2022.gada 1.janvāra līdz 2022.gada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atbilstoši likuma "Par valsts budžetu 2023. gadam un budžeta ietvaru 2023., 2024. un 2025. gadam" 63. pantam atbalstīt apropriācijas pārdali no budžeta resora ''74. Gadskārtējā valsts budžeta izpildes procesā pārdalāmais finansējums'' programmas 12.00.00 ''Finansējums veselības jomas pasākumiem Covid-19 infekcijas izplatības ierobežošanai'' 1318 295 </w:t>
            </w:r>
            <w:r w:rsidR="00000000" w:rsidRPr="00000000" w:rsidDel="00000000">
              <w:rPr>
                <w:sz w:val="24"/>
                <w:i w:val="1"/>
                <w:rtl w:val="0"/>
              </w:rPr>
              <w:t xml:space="preserve">euro</w:t>
            </w:r>
            <w:r w:rsidR="00000000" w:rsidRPr="00000000" w:rsidDel="00000000">
              <w:rPr>
                <w:sz w:val="24"/>
                <w:rtl w:val="0"/>
              </w:rPr>
              <w:t xml:space="preserve"> apmērā uz Veselības ministrijas (Nacionālā veselības dienesta) budžeta apakšprogrammu 33.18.00 ''Plānveida stacionāro veselības aprūpes pakalpojumu nodrošināšana'', lai kompensētu stacionārajām ārstniecības iestādēm samaksu par ārstniecības personu un pārējo nodarbināto virsstundu darbu, kas saistīts ar Covid-19 jautājumu risināšanu un seku novēršanu, par laikposmu no 2023. gada 1. janvāra līdz 2023. gada 30. aprīlim.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Komercdarbības atbalsts stacionārajām ārstniecības iestādēm tiek sniegts saskaņā ar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 atbilstoši ar Nacionālo veselības dienestu noslēgtajiem līgumiem.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ministrijai normatīvajos aktos noteiktajā kārtībā sagatavot un iesniegt Finanšu ministrijā pieprasījumu par pamatbudžeta apropriācijas pārdali atbilstoši rīkojuma projektā minētajam.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ministram normatīvajos aktos noteiktajā kārtībā informēt Saeimas Budžeta un finanšu (nodokļu) komisiju par rīkojuma projektā minēto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nepieciešamais finansējums virsstundu darba apmaksai 1 318 295 </w:t>
            </w:r>
            <w:r w:rsidR="00000000" w:rsidRPr="00000000" w:rsidDel="00000000">
              <w:rPr>
                <w:sz w:val="24"/>
                <w:i w:val="1"/>
                <w:rtl w:val="0"/>
              </w:rPr>
              <w:t xml:space="preserve">euro</w:t>
            </w:r>
            <w:r w:rsidR="00000000" w:rsidRPr="00000000" w:rsidDel="00000000">
              <w:rPr>
                <w:sz w:val="24"/>
                <w:rtl w:val="0"/>
              </w:rPr>
              <w:t xml:space="preserve"> - stacionāro ārstniecības iestāžu darbiniekiem, ņemot vērā arī ārstniecības personu summēto darba laiku un virsstundu izlīdzināšanas periodus (detalizēti aprēķini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Darba devējs, slēdzot darba līgumu ar darbinieku, darba samaksu var noteikt kā mēnešalgu vai stundas algas likmi. Ārstniecības iestādēs darbiniekiem, kuriem  ir noteikts summētais darba laiks, darba līgumā parasti ir iekļauts stundas algas likmes apmērs, ar kuru tiek apmaksātas katru mēnesi mainīgi nostrādātās stundas (atkarīgs no dežūru skaita, kas iekrīt attiecīgajā mēnesī). Līdz ar to Veselības ministrija pārskatos par darba veicējiem (ārstniecības personām), virs normālā darba laika nostrādātām stundām, apmaksājamām stundām un izdevumiem, sakarā ar mērķi ierobežot Covid-19 izplatību, lūdz norādīt vai nu darba līgumā noteikto mēnešalgu vai stundas algas likmi, uzskatot tās par līdzvērtīgām.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Stacionārajās ārstniecības iestādēs nodarbinātajiem pārsvarā ir noteikts summētais darba laiks ar dažādiem virsstundu izlīdzināšanas periodiem (3,4, 6 un 12 mēneši). Līdz ar to atskaites par virsstundām katra stacionārā ārstniecības iestāde iesniedz atšķirīgos laika periodos.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papildus finansējuma piešķiršanu stacionārajām ārstniecības iestādēm virsstundu apmaksas kompensēšanai laika periodam no 2023. gada 1. janvāra līdz 30. 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saslimstības ar Covid-19 mazināšanos, virsstundas, kas saistītas ar Covid-19 jautājumu risināšanu un seku novēršanu, pēc 2023. gada 30. aprīļa no stacionārajām ārstniecības iestādēm vairs šobrīd netiek apkopotas. Savukārt, ja 2023.gada rudenī/ziemā būtiski pieaugs Covid-19 izplatība un Covid-19 pacientu skaits stacionārajās ārstniecības, un pamatojoties uz iepriekš minēto ārstniecības iestādēm nāksies noteikt virsstundas saviem nodarbinātajiem, lai nodrošinātu iestādes darba nepārtrauktību, tad atbilstoši Covid-19 infekcijas izplatības pārvaldības likuma 49.</w:t>
            </w:r>
            <w:r w:rsidR="00000000" w:rsidRPr="00000000" w:rsidDel="00000000">
              <w:rPr>
                <w:sz w:val="24"/>
                <w:vertAlign w:val="superscript"/>
                <w:rtl w:val="0"/>
              </w:rPr>
              <w:t xml:space="preserve">3</w:t>
            </w:r>
            <w:r w:rsidR="00000000" w:rsidRPr="00000000" w:rsidDel="00000000">
              <w:rPr>
                <w:sz w:val="24"/>
                <w:rtl w:val="0"/>
              </w:rPr>
              <w:t xml:space="preserve"> pantā noteiktajam tiks lūgta virsstundu apmaksas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Virsstundu apmaksas kompensēšana stacionārajām ārstniecības iestādēm ir komercdarbības atbalsta piešķiršana.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Komercdarbības atbalsts stacionārajām ārstniecības iestādēm tiek sniegts ar Nacionālo veselības dienestu noslēgto līgumu ietvaros saskaņā ar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(Nacionālā veselības dienesta) budžeta apakšprogrammas 33.18.00 ''Plānveida stacionāro veselības aprūpes pakalpojumu nodrošināšana'' ietvaros, līdzekļus pārdalot no budžeta resora ''74. Gadskārtējā valsts budžeta izpildes procesā pārdalāmais finansējums'' programmas 12.00.00 ''Finansējums veselības jomas pasākumiem Covid-19 infekcijas izplatības ierobežošanai".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23-TA-2381</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23-TA-2381</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anotācija_(ex_ante)_23-TA-2381.docx</dc:title>
</cp:coreProperties>
</file>

<file path=docProps/custom.xml><?xml version="1.0" encoding="utf-8"?>
<Properties xmlns="http://schemas.openxmlformats.org/officeDocument/2006/custom-properties" xmlns:vt="http://schemas.openxmlformats.org/officeDocument/2006/docPropsVTypes"/>
</file>