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investīcijas 2.1.1.1.i. projekta "Publiskā iepirkuma procesu un pakalpojumu digitālā transformācija"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izstrāde ir balstīta uz Eiropas Parlamenta un Padomes 2021. gada 12. februāra Regulas (ES) 2021/241, ar ko izveido Atveseļošanas un noturības mehānismu, prasībām, lēmumu par Latvijas iesniegtā Atveseļošanas fonda plāna novērtējumu, kas pieņemts ar Eiropas Padomes 2021.gada 13.jūlija Īstenošanas lēmumu par Latvijas atveseļošanas un noturības plāna novērtējuma apstiprināšanu (ST 10157/21, ST 10157/21 ADD 1) un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kas nosaka kārtību, kādā īsteno un uzrauga Eiropas Savienības Atveseļošanas un noturības mehānisma plāna 2. komponentes “Digitālā transformācija” 2.1. reformu un investīciju virzienu “Valsts pārvaldes, t. sk. pašvaldību, digitālā transformācija”,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mērķis ir nodrošināt jaunu Iepirkumu uzraudzības biroja biznesa prasībām atbilstošu mūsdienīgos augstākās kvalitātes IKT risinājumos balstītu Publikāciju vadības sistēmu, nodrošinot visu pamatfunkciju izpildes biznesa procesu un pakalpojumu efektīvu atbalstu un automatizāciju – ar iepirkumiem saistītās informācijas ievadi, uzkrāšanu, apstrādi, analīzi un tālāk nodošanu, pieejamības nodrošināšanu sabiedrībai, t.sk., informācijas pārizmantošanu, novēršot vienas informācijas ievadi vairākās sistēmās un darba vidi sistēmas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PVS mērķis ir nodrošināt tehnoloģisko atbalstu informācijas sagatavošanai un iesniegšanai IUB vai tās publicēšanu tīmekļvietnē, kas saskaņā ar normatīvajiem aktiem sagatavojama un iesniedzama IUB vai publicējama tā tīmekļvietnē, un kurā ir pieejama informācija par personām, kam par pārkāpumiem publisko iepirkumu un publiskās un privātās partnerības jomā piemērots administratīvais sods (aizliegums ieņemt valsts amatpersonas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PVS ir uz tīmekļa tehnoloģijām balstīta platforma,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-vidi, kurā sagatavot, nosūtīt publicēšanai un publicēt normatīvajos aktos noteiktos iepirkumu paziņojumus;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pārskatu ievadi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iesniegtajām sūdzībām (apstrīdēšanas iesniegumiem) un to izskatīšanu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izskatīšanas komisijas pieņemto lēmumu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 sodīto personu pārbaudi (attiecībā uz administratīvajiem sodiem publisko iepirkumu un publiskās un privātās partnerības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apmaiņu ar Valsts reģionālās attīstības aģentūras Elektronisko iepirkumu sistēmu e-konkursu apakšsistēmu;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publikāciju atvērtos datus mašīnlasāmā formātā (XML);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-publikāciju datu vizualizāciju IUB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-pilnteksta meklētāja funkcionalitāti PVS publiskajā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pamatdarbības funkciju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PVS kā IUB pamatdarbības sistēmas tehnoloģiskais kodols ir izstrādāts 2009. gadā. Tās uzturēšana un attīstība turpmāk ir realizēta uzturēšanas līgumos pieejamā finansējuma ietvaros, kas nenodrošina līdzsvarotu un pilnvērtīgu visas sistēmas attīstību, tas ir, sedzot tikai kritiski nepieciešamo pilnveidojumu realizāciju. Projekta ietvaros ir nepieciešams izveidot jaunu, funkcionālu un modernās tehnoloģijās balstītu risinājumu, kas atbalsta plašu sistēmas pārvaldības (konfigurēšanas), izmantošanas iespējas un elastību sistēmas tālākai attīstībai, attīstot jaunas IUB biznesa procesu atbalstam nepieciešamās funkcionalitātes un automatizāciju, nodrošinot arī efektīvāku sistēmas attīstību un uzturēšanu nākotnē. Kopumā jānodrošina PVS atbilstība arī Valsts IKT politikas un arhitektūras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PVS funkcionālie moduļi nenodrošina to pilnvērtīgu un funkcionālu atbilstību aktuālajām IUB un citu PVS lietotāju prasībām, PVS nav nodrošināta funkcionalitāte visu saistīto IUB biznesa procesu īstenošanai. Ņemot vērā PVS iteratīvo un nevienmērīgo līdzšinējo attīstību, tajā nav nodrošināta vienota atkalizmantojamas informācijas pārmantošana dažādu moduļu atbalstīto funkciju izpildē, kā arī nav attīstītas visas nepieciešamās (iespējamās) integrācijas un datu apmaiņa ar ārējām informācijas sistēmām, īpaši, attiecībā uz informāciju, kas IUB pamatdarbības procesu ietvaros jau tiek ievadīta citās informācijas sistēmās. Lai nodrošinātu datu ievades vienreizes principa ievērošanu, nepieciešama datu apmaiņas nodrošināšana ar ārējām informācijas sistēmām tajās pirmreizēji ievadīto datu un PVS nepieciešamo datu pārizmantošanai vai PVS pirmreizēji ievadīto datu nodošanai pārizmantošanai citās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nodrošināts atbalsts IUB veikto resorisko pārbaužu gaitas un rezultātu informācijas ievades un uzkrāšanas nodrošināšanai, pārbaužu izpildes statusa, citu darba plūsmu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nodrošinātas IUB un ārējo lietotāju, sabiedrības vajadzībām atbilstošas meklēšanas iespējas (nav atbilstoši definēti meklējamie lauki, jābūt plašākām meklētāja uzstādījumu iespējām) gan PVS slēgtajā daļā, gan ar iepirkumu paziņojumiem saistītajā informācijā, statiskas datos, nepieciešams pilnveidot uzkrāto un aktuālo datu atspoguļojumu dažādiem sistēmas lietotājiem, t.sk. atrādāmo datu atlases un vizualizācijas iespējas. Lai samazinātu šobrīd manuāli veiktās lietotāju darbības ar PVS uzkrātajiem datiem, t.sk. datu izgūšanu un apkopošanu, analīzi, jāuzlabo uzkrāto un aktuālo datu izgūšanas un nodošanas iespējas, t.sk. ciktāl iespējams šos procesus automatizējot, t.sk. datu nodošanai uz Atvērto datu portālu, Oficiālās statistikas portālu, kā arī citām ārējām informācijas sistēmām pēc nepieciešamības. Papildus tam pilnveidojamas arī datu arhivēšanas un pārvaldības iespējas, t.sk., paredzot noteiktas informācijas atlasi un, vēlams, automātisku nodošanu saglabāšanai Latvijas Nacionālā arhīva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pašreizējās ierobežotās PVS datu analīzes iespējas, nav iespējams pilnvērtīgi izmantot PVS pieejamos datus uz riskiem balstītas pieejas īstenošanai, kādēļ ir jāattīsta risinājums riskanto pasūtītāju un iepirkumu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PVS administrēšanas viedokļa nepieciešams pilnveidot PVS lietotāju un lietotāju lomu pārvaldību, t.sk. institūciju un institūcijas lietotāju. Nepieciešama plašāka vairāku līmeņu sistēmas administrēšanas iespēja. Nepieciešams pilnveidot klasifikatoru, sistēmas notifikāciju, auditācijas ierakstu, datu arhivācijas pārvaldības, sistēmas konfigurācijas un monitoringa iespējas sistēmas administratoram.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pašas PVS darbībai, ņemot vērā šī rīkojuma un projekta iesniegšanai un apstiprināšanai nepieciešamo laiku, tāpat kā laiku, kas nepieciešams VARAM uzaicinājuma iesniegt projekta iesniegumu Eiropas Savienības ANM plāna 2. komponentes “Digitālā transformācija” 2.1. reformu un investīciju virziena “Valsts pārvaldes, t. sk. pašvaldību digitālā transformācija” investīcijas 2.1.1.1 ietvaros saņemšanai, projekta iesnieguma sagatavošanai, iesniegšanai, vērtēšanai, tad vienošanās par projekta īstenošanu varētu tikt noslēgta indikatīvi 2023. gada 1. vai 2. ceturksnī. ANM plāns paredz atskaites punktu, atbilstoši kuram iepirkuma līgums par PVS izstrādi ir noslēdzams līdz 2022. gada 4. ceturkšņa beigām. Minētā atskaites punkta sasniegšana  ANM plānā noteiktajā termiņā ir priekšnoteikums, lai būtu iespējams iesniegt maksājuma pieprasījumu Eiropas Komisijai par attiecīgo pārskata periodu. Šobrīd PVS izstrādes iepirkuma dokumentācijas sagatavošana tuvojas noslēgumam un plānots, ka iepirkums, ja neradīsies papildu šķēršļi, varēs tikt noslēgts jau 2022.gada beigās.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nepieciešamās sistēmas funkcionalitātes (funkcionālo moduļu vai rīku) izveide un/vai papildināšana, neaktuālās funkcionalitātes likvidācija;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PVS lietotāju ērtību, lietojamības un piekļūstamības uzlabošana darbā ar PVS gan saistībā ar  informācijas ievadi, gan meklēšanu, izgūšanu, pārlūkošanu, analīzi, t.sk. datu vizualizāciju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iepirkumu datu automatizēta sagatavošana un publicēšana vajadzīgajos griezumos analīzes un uzraudzības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PVS lietotāju darba efektivizācija, strādājot gan ar PVS, gan citām procesos pielietotām ārējām IS, nodrošinot datu nepieciešamās apmaiņas ar ārējām IS un novēršot vairākkārtīgu informācijas ievadi vairākās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PVS uzkrāto un publicējamo atvērto datu kopu un statiskas pārskatu automātisku sagatavošanu un nodošanu ārējiem resursiem to atbalstītā veidā un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analītikas rīku ieviešana datu apstrādei un uz riskiem balstītu uzraudzības pasākumu īstenošanai (tai skaitā pasūtītāju reitingu rīka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PVS atbilstība valsts IKT politikas un arhitektūras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atļaut IUB uzņemties ilgtermiņa saistības, noslēdzot līgumu par PVS izstrādi atbilstoši iepirkuma procedūras rezultātiem 2022. gada decembrī, arī situācijā, ja projekta iesniegums vēl nav apstiprināts un noslēgta vienošanās par projekta īstenošanu, tādējādi neapdraudot iespēju projektu pabeigt ANM plānā noteiktajā termiņā un nekavējot arī citu ANM plānā noteiktos mērķrādītājus, kas ir IUB atbildībā.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skaita samazinājums/palielinājums nav paredzēts, kā arī nav paredzētas  funkciju un institucionālās struktūras izmaiņas. Ir paredzēts manuālā darba samazinājums attiecībā uz informācijas ievadi, pārbaudi, apkopošanu, kas tiek novirzīts analītisko rīku pārvaldīšanai, tai skaitā analītisko rīku konfigurēšanai, informācijas analīzei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veic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un iepirkumu dalībnieku informētība par publisko iepirkumu norisi, līdzekļu izlietošanu un noslēgto līgumu izpildi, kā arī publiskās ar iepirkumiem saistītās informācijas pieejamības un lietojamības uzlabošana.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162 624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162 624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-162 624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-162 624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78 124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-162 624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projektu plānots īstenot no 2022. gada decembra līdz 2024. gada 31. decembrim. Kopējais investīcijas projekta īstenošanas izdevumu apmērs plānots no Atveseļošanas fonda plāna finansējuma 1 344 000 EUR apjomā, bet valsts budžeta finansējums pievienotās vērtības nodokļa (PVN) izmaksu segšanai 282 240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1)Projekta izstrādes izmaksu sadalījums pa gadiem provizoriski noteikts tehniskās specifikācijā (paredzēto izstrādes darbu nodevumu grafiks) un to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968 000 EUR (EKK5000 Kapitālie izdevumi), no tiem 800 000 EUR no Atveseļošanas fonda finansējuma, bet PVN (21%) 168 000 EUR apmērā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2)2024. gadā 658 240 EUR (EKK5000 Kapitālie izdevumi), no tiem 544 000 EUR no Atveseļošanas fonda finansējuma, bet PVN (21%) 114 240 EUR apmērā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investīcijas projekta pabeigšanas (no 2025. gada 1. janvāra) ik gadu nepieciešams finansējums projekta uzturēšanas izdevumu segšanai 162 624 EUR gadā, pieņemot, ka ik gadu nepieciešami 10% no projekta izstrādes kopējām izmaksām (1 626 240*0,1=162 624 EUR/gadā (ar PVN) vienlaikus daļēji nodrošinot to no šobrīd IUB budžetā pieejamā finansējuma PVS uzturēšanai (78 124 EUR/gadā). PVS ir sistēma, kurai nav atsevišķi nosakāmi uzturēšanas izdevumi pa moduļiem, tāpēc summa aprēķināta no kopējās PVS vērtības. PVS uzturēšanu nodrošinās ārpakalpojuma sniedzējs un pēc aptaujāto IT nozares uzņēmumu sniegtās informācijas uzturēšanas izdevumu apmēru nosaka 10% apmērā no informācijas sistēmas izstrādes vērtības (netika izteiktas cilvēkstundu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īstenošanai nepieciešamais finansējums, tai skaitā pievienotās vērtības nodokļa (PVN) izmaksu segšanai Finanšu ministrijas budžetā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2018. gada 17. jūlija noteikumos Nr. 421 “Kārtība, kādā veic gadskārtējā valsts budžeta likumā noteiktās apropriācijas izmaiņas”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investīcijas projekta pabeigšanas (no 2025. gada 1. janvāra) ik gadu projekta uzturēšanas izdevumi 78 124 euro apmērā tiks segti programmas 32.00.00 “Iepirkumu uzraudzības birojs” piešķirto līdzekļu ietvaros, savukārt papildu nepieciešamais finansējums 84 500 EUR/gadā (ar PVN) apmērā tiks pieprasīts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finansējuma saņēmējs ir tiešās pārvaldes iestāde – IUB. Savukārt sabiedrību investīcijas projekta ietvaros paredzētās aktivitātes tiešā veidā neskar, līdz ar to investīcijas projekts netika publicēts IUB tīmekļvietnē un netika veikta publiskā apspriede.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Izstrādāti digitālie rīki, kas analizēs un preventīvi signalizēs par esošajiem riskiem visos iepirkuma procesa posmos.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veikta esošo moduļu pilnveidošana un attīstība, savietojot tos ar analītiskiem rīkiem.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pārizmantošana visos procesos, nodrošinās efektīvāku cilvēkresursu izmantošanu risku novēršanai.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nodrošinās modernizētu programmatūras izmantošanu, kas ilgtermiņā nodrošina augsta līmeņa pieejamības pakalpojumus informācijas attēlošanai, analīzei un pārizmantošanai.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PVS tehnisko modernizāciju, salāgojot e-veidlapu moduļa jaunāko tehnoloģisko versiju pārizmantošanu visiem PVS moduļiem efektīvai procesu darbībai, kā arī nodrošinot politikas plānošanas dokumenta “Par Digitālās transformācijas pamatnostādnēm 2021.–2027. gadam” un citām IKT nozari reglamentējošo normatīvo aktu prasībām atbilstošu arhitektūru.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22-TA-3147</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22-TA-3147</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anotācija_(ex_ante)_22-TA-3147.docx</dc:title>
</cp:coreProperties>
</file>

<file path=docProps/custom.xml><?xml version="1.0" encoding="utf-8"?>
<Properties xmlns="http://schemas.openxmlformats.org/officeDocument/2006/custom-properties" xmlns:vt="http://schemas.openxmlformats.org/officeDocument/2006/docPropsVTypes"/>
</file>