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31. maija rīkojumā Nr. 388 "Par prioritārajam pasākumam "Sports–valsts funkciju sporta nozarē izpildes nodrošināšana nemainīgā līmenī, investīcijas valsts nozīmes sporta būvēs" investīcijām valsts nozīmes sporta būvēs paredzētā finansējuma sadalījumu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precizēt prioritārajam pasākumam "Sports – valsts funkciju sporta nozarē izpildes nodrošināšana nemainīgā līmenī, investīcijas valsts nozīmes sporta būvēs" 2022. gadā paredzētā finansējuma apmēru, ņemot vērā prognozēto līdzekļu 17 094 </w:t>
      </w:r>
      <w:r w:rsidR="00000000" w:rsidRPr="00000000" w:rsidDel="00000000">
        <w:rPr>
          <w:i w:val="1"/>
          <w:rtl w:val="0"/>
        </w:rPr>
        <w:t xml:space="preserve">euro </w:t>
      </w:r>
      <w:r w:rsidR="00000000" w:rsidRPr="00000000" w:rsidDel="00000000">
        <w:rPr>
          <w:rtl w:val="0"/>
        </w:rPr>
        <w:t xml:space="preserve">apmērā atlikumu un to pārdali SIA ''Latvijas Nacionālais sporta centrs'' pārvaldīto nacionālo sporta bāzu pārvaldības un pieejamības nodrošināšanai strauji pieaugušo energoresursu cenu sadārdzinājuma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 ar Ministru kabineta rīkojuma projektu "Par apropriācijas pārdali" (22-TA-3161), kas tiek virzīts vienotā dokumentu paketē ar šo Ministru kabineta rīkojuma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prioritārajam pasākumam "Sports – valsts funkciju sporta nozarē izpildes nodrošināšana nemainīgā līmenī, investīcijas valsts nozīmes sporta būvēs" 2022. gadā paredzētā finansējuma apmēru, ņemot vērā prognozēto līdzekļu 17 094 </w:t>
      </w:r>
      <w:r w:rsidR="00000000" w:rsidRPr="00000000" w:rsidDel="00000000">
        <w:rPr>
          <w:i w:val="1"/>
          <w:rtl w:val="0"/>
        </w:rPr>
        <w:t xml:space="preserve">euro</w:t>
      </w:r>
      <w:r w:rsidR="00000000" w:rsidRPr="00000000" w:rsidDel="00000000">
        <w:rPr>
          <w:rtl w:val="0"/>
        </w:rPr>
        <w:t xml:space="preserve"> apmērā atlikumu un to pārdali SIA ''Latvijas Nacionālais sporta centrs'' pārvaldīto nacionālo sporta bāzu pārvaldības un pieejamības nodrošināšanai strauji pieaugušo energoresursu cenu sadārdzinājuma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 gadam" (2022. gada Izglītības un zinātnes ministrijas (turpmāk - IZM) valsts budžeta programmas 09.00.00 "Sports" apakšprogrammā 09.04.00 "Sporta būves") tika paredzētas investīcijas valsts nozīmes sporta būvēs 1 000 000 </w:t>
      </w:r>
      <w:r w:rsidR="00000000" w:rsidRPr="00000000" w:rsidDel="00000000">
        <w:rPr>
          <w:i w:val="1"/>
          <w:rtl w:val="0"/>
        </w:rPr>
        <w:t xml:space="preserve">euro</w:t>
      </w:r>
      <w:r w:rsidR="00000000" w:rsidRPr="00000000" w:rsidDel="00000000">
        <w:rPr>
          <w:rtl w:val="0"/>
        </w:rPr>
        <w:t xml:space="preserve"> apmērā. Budžeta paskaidrojumos tika noteikts, ka par to sadali tiks pieņemts atsevišķs Ministru kabineta lēmums. Ar Ministru kabineta 2022. gada 31. maija rīkojumu Nr. 388 "Par prioritārajam pasākumam "Sports – valsts funkciju sporta nozarē izpildes nodrošināšana nemainīgā līmenī, investīcijas valsts nozīmes sporta būvēs" investīcijām valsts nozīmes sporta būvēs paredzētā finansējuma sadalījumu 2022. gadā"" tika apstiprināts minēto investīciju 1 000 000 </w:t>
      </w:r>
      <w:r w:rsidR="00000000" w:rsidRPr="00000000" w:rsidDel="00000000">
        <w:rPr>
          <w:i w:val="1"/>
          <w:rtl w:val="0"/>
        </w:rPr>
        <w:t xml:space="preserve">euro</w:t>
      </w:r>
      <w:r w:rsidR="00000000" w:rsidRPr="00000000" w:rsidDel="00000000">
        <w:rPr>
          <w:rtl w:val="0"/>
        </w:rPr>
        <w:t xml:space="preserve"> apmērā sadalījums, tai skaitā paredzot 92 000 </w:t>
      </w:r>
      <w:r w:rsidR="00000000" w:rsidRPr="00000000" w:rsidDel="00000000">
        <w:rPr>
          <w:i w:val="1"/>
          <w:rtl w:val="0"/>
        </w:rPr>
        <w:t xml:space="preserve">euro</w:t>
      </w:r>
      <w:r w:rsidR="00000000" w:rsidRPr="00000000" w:rsidDel="00000000">
        <w:rPr>
          <w:rtl w:val="0"/>
        </w:rPr>
        <w:t xml:space="preserve"> piešķiršanu SIA "Bobsleja un kamaniņu trase "Sigulda"" Bobsleja un kamaniņu trases "Sigulda" 20 kV kabeļu līnijas pārbūvei (kam bija paredzēts novirzīt 52 000 </w:t>
      </w:r>
      <w:r w:rsidR="00000000" w:rsidRPr="00000000" w:rsidDel="00000000">
        <w:rPr>
          <w:i w:val="1"/>
          <w:rtl w:val="0"/>
        </w:rPr>
        <w:t xml:space="preserve">euro</w:t>
      </w:r>
      <w:r w:rsidR="00000000" w:rsidRPr="00000000" w:rsidDel="00000000">
        <w:rPr>
          <w:rtl w:val="0"/>
        </w:rPr>
        <w:t xml:space="preserve">), kā arī metu konkursam (tai skaitā ar konkursu saistītās dokumentācijas izstrādei) par trases rekonstrukcijas un skiču projektu izstrādi (kam bija paredzēts novirzīt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Nacionālais sporta centrs" (SIA "Bobsleja un kamaniņu trase "Sigulda"" tiesību un saistību pārņēmēja) (turpmāk - SIA LNSC) 2022. gada 21. novembra vēstulē Nr. 1-5/29 informējusi IZM, ka publiskā iepirkumu "Elektromontāžas darbi bobsleja un kamaniņu trasē "Sigulda"" (identifikācijas Nr. BKT "Sigulda" 2022/02) rezultātā 2022. gada 5. augustā tika noslēgts līgums Nr. 7/2022 ar SIA "CVS" par 47 405,60 EUR bez pievienotās vērtības nodokļa (turpmāk – PVN). PVN tiek maksāts atbilstoši Pievienotās vērtības nodokļa likuma 142.pantam. Atbilstoši minētajam, ir radies ietaupījums 4 594,40 EUR apmērā (52 000 </w:t>
      </w:r>
      <w:r w:rsidR="00000000" w:rsidRPr="00000000" w:rsidDel="00000000">
        <w:rPr>
          <w:i w:val="1"/>
          <w:rtl w:val="0"/>
        </w:rPr>
        <w:t xml:space="preserve">euro</w:t>
      </w:r>
      <w:r w:rsidR="00000000" w:rsidRPr="00000000" w:rsidDel="00000000">
        <w:rPr>
          <w:rtl w:val="0"/>
        </w:rPr>
        <w:t xml:space="preserve"> - 47 405,60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SIA LNSC 2022. gada 21. novembra vēstulē Nr. 1-5/29 informējusi IZM, ka 2022. gada 15. septembrī ir noslēgts līgums ar biedrību "Latvijas Arhitektu savienība"  Nr. SL-8/2022 "Par pakalpojumu sniegšanu Metu konkursa norisē", kura ietvaros saņemtas vairākas konsultācijas par meta konkursa organizēšanu, kas paredz veikt papildus darbības pirms meta konkursa norises metu konkursa dokumentācijas detalizācijas izstrādei. Kā piemēram, atbilstoši rekomendācijām tiek veikti šādi darbi: (1) 3D skenēšana (punktu mākonis); (2) </w:t>
      </w:r>
      <w:r w:rsidR="00000000" w:rsidRPr="00000000" w:rsidDel="00000000">
        <w:rPr>
          <w:i w:val="1"/>
          <w:rtl w:val="0"/>
        </w:rPr>
        <w:t xml:space="preserve">IBG Ingenieurburo Gurgel + Partner</w:t>
      </w:r>
      <w:r w:rsidR="00000000" w:rsidRPr="00000000" w:rsidDel="00000000">
        <w:rPr>
          <w:rtl w:val="0"/>
        </w:rPr>
        <w:t xml:space="preserve"> 2018. gada izstrādātā tehniskā risinājuma ar nosaukumu </w:t>
      </w:r>
      <w:r w:rsidR="00000000" w:rsidRPr="00000000" w:rsidDel="00000000">
        <w:rPr>
          <w:i w:val="1"/>
          <w:rtl w:val="0"/>
        </w:rPr>
        <w:t xml:space="preserve">"Feasibility study for using 4-men-bob Bobsleigh and luge track "Sigulda""</w:t>
      </w:r>
      <w:r w:rsidR="00000000" w:rsidRPr="00000000" w:rsidDel="00000000">
        <w:rPr>
          <w:rtl w:val="0"/>
        </w:rPr>
        <w:t xml:space="preserve"> aktualizācija; (3) trases arhitektūras koncepcijas izstrāde; (4) trases būvkonstrukciju koncepcijas izstrāde; (5) ar trasi saistīto infrastruktūras objektu (ēku/būvju) telpu plānojumu risinājumi/programma. Atbilstoši noslēgtajam līgumam, līgumā daļa paredzēto pakalpojumu apmaksa un izdevumi par uzskaitītajām papildus veicamajām darbībām tiek veikti 2022. gadā par kopējo summu 27 500,40 </w:t>
      </w:r>
      <w:r w:rsidR="00000000" w:rsidRPr="00000000" w:rsidDel="00000000">
        <w:rPr>
          <w:i w:val="1"/>
          <w:rtl w:val="0"/>
        </w:rPr>
        <w:t xml:space="preserve">euro</w:t>
      </w:r>
      <w:r w:rsidR="00000000" w:rsidRPr="00000000" w:rsidDel="00000000">
        <w:rPr>
          <w:rtl w:val="0"/>
        </w:rPr>
        <w:t xml:space="preserve">. Iepriekšminētā rezultātā SIA LNSC ir identificējusi līdzekļu 17 094 </w:t>
      </w:r>
      <w:r w:rsidR="00000000" w:rsidRPr="00000000" w:rsidDel="00000000">
        <w:rPr>
          <w:i w:val="1"/>
          <w:rtl w:val="0"/>
        </w:rPr>
        <w:t xml:space="preserve">euro </w:t>
      </w:r>
      <w:r w:rsidR="00000000" w:rsidRPr="00000000" w:rsidDel="00000000">
        <w:rPr>
          <w:rtl w:val="0"/>
        </w:rPr>
        <w:t xml:space="preserve">apmērā ietaupījumu. Lai gan SIA LNSC lūdz šos ietaupītos līdzekļus pārcelt uz 2023. gadu, šāda līdzekļu pārcelšana nav iespējama (attiecīgie izdevumi, ja tādi nepieciešami, SIA LNSC 2023. gadā sedzami no pašu ieņēmumiem), tomēr IZM šos līdzekļus var novirzīt prioritāru izdevumu segšanai vēl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sadārdzinājums rada ievērojamas papildus izmaksas arī SIA LNSC (kuras 100% kapitāla daļu turētāja ir IZM) pārvaldīto nacionālo sporta bāzu (Kultūras un sporta centrs ''Daugavas stadions'', Tenisa centrs ''Lielupe'', Bobsleja un kamaniņu trase ''Sigulda'' un Sporta centrs ''Mežaparks'') uzturēšanai un ikdienas darbības nodrošināšanai. Apkures un elektrības izmaksu pieaugums rada risku šo sporta bāzu pieejamībai (pastāv risks atsevišķu infrastruktūras objektu slēgšanai), kā arī infrastruktūras bojājuma riskus. Lai rastu risinājumu un sniegtu atbalstu SIA LNSC pārvaldīto nacionālo sporta bāzu pārvaldības un pieejamības nodrošināšanai saistībā ar energoresursu sadārdzinājumu, IZM ir izstrādājusi un vienotā dokumentu paketē ar šo Rīkojuma projektu virza Ministru kabineta rīkojuma projektu "Par apropriācijas pārdali" (22-TA-3161), kas citstarp paredz IZM valsts budžeta apakšprogrammas 09.04.00 "Sporta būves" ietvaros izdevumu pārdali, samazinot izdevumus 2022. gada prioritārā pasākuma "Sports – valsts funkciju sporta nozarē izpildes nodrošināšana nemainīgā līmenī, investīcijas valsts nozīmes sporta būvēs" īstenošanai 17 094 </w:t>
      </w:r>
      <w:r w:rsidR="00000000" w:rsidRPr="00000000" w:rsidDel="00000000">
        <w:rPr>
          <w:i w:val="1"/>
          <w:rtl w:val="0"/>
        </w:rPr>
        <w:t xml:space="preserve">euro</w:t>
      </w:r>
      <w:r w:rsidR="00000000" w:rsidRPr="00000000" w:rsidDel="00000000">
        <w:rPr>
          <w:rtl w:val="0"/>
        </w:rPr>
        <w:t xml:space="preserve"> apmērā un palielinot izdevumus SIA LNSC.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precizēt prioritārajam pasākumam "Sports – valsts funkciju sporta nozarē izpildes nodrošināšana nemainīgā līmenī, investīcijas valsts nozīmes sporta būvēs" 2022. gadā paredzētā finansējuma apmēru, ņemot vērā prognozēto līdzekļu 17 094 </w:t>
      </w:r>
      <w:r w:rsidR="00000000" w:rsidRPr="00000000" w:rsidDel="00000000">
        <w:rPr>
          <w:i w:val="1"/>
          <w:rtl w:val="0"/>
        </w:rPr>
        <w:t xml:space="preserve">euro </w:t>
      </w:r>
      <w:r w:rsidR="00000000" w:rsidRPr="00000000" w:rsidDel="00000000">
        <w:rPr>
          <w:rtl w:val="0"/>
        </w:rPr>
        <w:t xml:space="preserve">apmērā atlikumu un to pārdali SIA ''Latvijas Nacionālais sporta centrs'' pārvaldīto nacionālo sporta bāzu pārvaldības un pieejamības nodrošināšanai strauji pieaugušo energoresursu cenu sadārdzinājuma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prioritārajam pasākumam "Sports – valsts funkciju sporta nozarē izpildes nodrošināšana nemainīgā līmenī, investīcijas valsts nozīmes sporta būvēs" 2022. gadā paredzētā finansējuma apmēru, samazinot to par 17 094 </w:t>
      </w:r>
      <w:r w:rsidR="00000000" w:rsidRPr="00000000" w:rsidDel="00000000">
        <w:rPr>
          <w:i w:val="1"/>
          <w:rtl w:val="0"/>
        </w:rPr>
        <w:t xml:space="preserve">euro</w:t>
      </w:r>
      <w:r w:rsidR="00000000" w:rsidRPr="00000000" w:rsidDel="00000000">
        <w:rPr>
          <w:rtl w:val="0"/>
        </w:rPr>
        <w:t xml:space="preserve"> (1 000 000 </w:t>
      </w:r>
      <w:r w:rsidR="00000000" w:rsidRPr="00000000" w:rsidDel="00000000">
        <w:rPr>
          <w:i w:val="1"/>
          <w:rtl w:val="0"/>
        </w:rPr>
        <w:t xml:space="preserve">euro</w:t>
      </w:r>
      <w:r w:rsidR="00000000" w:rsidRPr="00000000" w:rsidDel="00000000">
        <w:rPr>
          <w:rtl w:val="0"/>
        </w:rPr>
        <w:t xml:space="preserve"> vietā paredzot 982 906 </w:t>
      </w:r>
      <w:r w:rsidR="00000000" w:rsidRPr="00000000" w:rsidDel="00000000">
        <w:rPr>
          <w:i w:val="1"/>
          <w:rtl w:val="0"/>
        </w:rPr>
        <w:t xml:space="preserve">euro</w:t>
      </w:r>
      <w:r w:rsidR="00000000" w:rsidRPr="00000000" w:rsidDel="00000000">
        <w:rPr>
          <w:rtl w:val="0"/>
        </w:rPr>
        <w:t xml:space="preserve">) un attiecīgi par 17 094 </w:t>
      </w:r>
      <w:r w:rsidR="00000000" w:rsidRPr="00000000" w:rsidDel="00000000">
        <w:rPr>
          <w:i w:val="1"/>
          <w:rtl w:val="0"/>
        </w:rPr>
        <w:t xml:space="preserve">euro </w:t>
      </w:r>
      <w:r w:rsidR="00000000" w:rsidRPr="00000000" w:rsidDel="00000000">
        <w:rPr>
          <w:rtl w:val="0"/>
        </w:rPr>
        <w:t xml:space="preserve">arī samazinot Bobsleja un kamaniņu trases "Sigulda" 20 kV kabeļu līnijas pārbūvei, kā arī metu konkursam (tai skaitā ar konkursu saistītās dokumentācijas izstrādei) par trases rekonstrukcijas un skiču projektu izstrādi piešķiramo līdzekļu apmēru (92 000 </w:t>
      </w:r>
      <w:r w:rsidR="00000000" w:rsidRPr="00000000" w:rsidDel="00000000">
        <w:rPr>
          <w:i w:val="1"/>
          <w:rtl w:val="0"/>
        </w:rPr>
        <w:t xml:space="preserve">euro</w:t>
      </w:r>
      <w:r w:rsidR="00000000" w:rsidRPr="00000000" w:rsidDel="00000000">
        <w:rPr>
          <w:rtl w:val="0"/>
        </w:rPr>
        <w:t xml:space="preserve"> vietā paredzot 74 906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pēc būtības saistīts ar iekšējo valsts budžeta līdzekļu pārdali (izlietošanas mērķu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precizēt prioritārajam pasākumam "Sports – valsts funkciju sporta nozarē izpildes nodrošināšana nemainīgā līmenī, investīcijas valsts nozīmes sporta būvēs" 2022. gadā paredzētā finansējuma apmēru, samazinot to par 17 094 </w:t>
      </w:r>
      <w:r w:rsidR="00000000" w:rsidRPr="00000000" w:rsidDel="00000000">
        <w:rPr>
          <w:i w:val="1"/>
          <w:rtl w:val="0"/>
        </w:rPr>
        <w:t xml:space="preserve">euro </w:t>
      </w:r>
      <w:r w:rsidR="00000000" w:rsidRPr="00000000" w:rsidDel="00000000">
        <w:rPr>
          <w:rtl w:val="0"/>
        </w:rPr>
        <w:t xml:space="preserve">(1 000 000 </w:t>
      </w:r>
      <w:r w:rsidR="00000000" w:rsidRPr="00000000" w:rsidDel="00000000">
        <w:rPr>
          <w:i w:val="1"/>
          <w:rtl w:val="0"/>
        </w:rPr>
        <w:t xml:space="preserve">euro</w:t>
      </w:r>
      <w:r w:rsidR="00000000" w:rsidRPr="00000000" w:rsidDel="00000000">
        <w:rPr>
          <w:rtl w:val="0"/>
        </w:rPr>
        <w:t xml:space="preserve"> vietā paredzot 982 906 </w:t>
      </w:r>
      <w:r w:rsidR="00000000" w:rsidRPr="00000000" w:rsidDel="00000000">
        <w:rPr>
          <w:i w:val="1"/>
          <w:rtl w:val="0"/>
        </w:rPr>
        <w:t xml:space="preserve">euro</w:t>
      </w:r>
      <w:r w:rsidR="00000000" w:rsidRPr="00000000" w:rsidDel="00000000">
        <w:rPr>
          <w:rtl w:val="0"/>
        </w:rPr>
        <w:t xml:space="preserve">) un attiecīgi par 17 094 </w:t>
      </w:r>
      <w:r w:rsidR="00000000" w:rsidRPr="00000000" w:rsidDel="00000000">
        <w:rPr>
          <w:i w:val="1"/>
          <w:rtl w:val="0"/>
        </w:rPr>
        <w:t xml:space="preserve">euro </w:t>
      </w:r>
      <w:r w:rsidR="00000000" w:rsidRPr="00000000" w:rsidDel="00000000">
        <w:rPr>
          <w:rtl w:val="0"/>
        </w:rPr>
        <w:t xml:space="preserve">arī samazinot Bobsleja un kamaniņu trases "Sigulda" 20 kV kabeļu līnijas pārbūvei, kā arī metu konkursam (tai skaitā ar konkursu saistītās dokumentācijas izstrādei) par trases rekonstrukcijas un skiču projektu izstrādi piešķiramo līdzekļu apmēru (92 000 </w:t>
      </w:r>
      <w:r w:rsidR="00000000" w:rsidRPr="00000000" w:rsidDel="00000000">
        <w:rPr>
          <w:i w:val="1"/>
          <w:rtl w:val="0"/>
        </w:rPr>
        <w:t xml:space="preserve">euro </w:t>
      </w:r>
      <w:r w:rsidR="00000000" w:rsidRPr="00000000" w:rsidDel="00000000">
        <w:rPr>
          <w:rtl w:val="0"/>
        </w:rPr>
        <w:t xml:space="preserve">vietā paredzot 74 906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ir izstrādājusi un vienotā dokumentu paketē ar šo Rīkojuma projektu virza Ministru kabineta rīkojuma projektu "Par apropriācijas pārdali" (22-TA-3161), kas citstarp paredz atbalstīt IZM valsts budžeta apakšprogrammas 09.04.00 "Sporta būves" ietvaros izdevumu pārdali, samazinot izdevumus 2022. gada prioritārā pasākuma "Sports – valsts funkciju sporta nozarē izpildes nodrošināšana nemainīgā līmenī, investīcijas valsts nozīmes sporta būvēs" īstenošanai 17 094 </w:t>
      </w:r>
      <w:r w:rsidR="00000000" w:rsidRPr="00000000" w:rsidDel="00000000">
        <w:rPr>
          <w:i w:val="1"/>
          <w:rtl w:val="0"/>
        </w:rPr>
        <w:t xml:space="preserve">euro </w:t>
      </w:r>
      <w:r w:rsidR="00000000" w:rsidRPr="00000000" w:rsidDel="00000000">
        <w:rPr>
          <w:rtl w:val="0"/>
        </w:rPr>
        <w:t xml:space="preserve">apmērā un palielinot izdevumus SIA LNSC tās pārvaldīto nacionālo sporta bāzu pārvaldības un pieejamības nodrošināšanai strauji pieaugušo energoresursu cenu sadārdzinājuma apstākļos. Tādejādi prioritāram pasākumam "Sports – valsts funkciju sporta nozarē izpildes nodrošināšana nemainīgā līmenī, investīcijas valsts nozīmes sporta būvēs" 2022. gadā paredzētais finansējums tiks samazināts (tai skaitā, pirms tam jautājumu izskatot Saeimas Budžeta un finanšu (nodokļu) komisijas sēdē) un atbildīs Rīkojuma projektā minētam līdzekļu apmēram (982 906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un vienotā dokumentu paketē ar šo Rīkojuma projektu virza Ministru kabineta rīkojuma projektu "Par apropriācijas pārdali" (22-TA-3161), kas citstarp paredz atbalstīt IZM valsts budžeta apakšprogrammas 09.04.00 "Sporta būves" ietvaros izdevumu pārdali, samazinot izdevumus 2022. gada prioritārā pasākuma "Sports – valsts funkciju sporta nozarē izpildes nodrošināšana nemainīgā līmenī, investīcijas valsts nozīmes sporta būvēs" īstenošanai 17 094 </w:t>
      </w:r>
      <w:r w:rsidR="00000000" w:rsidRPr="00000000" w:rsidDel="00000000">
        <w:rPr>
          <w:i w:val="1"/>
          <w:rtl w:val="0"/>
        </w:rPr>
        <w:t xml:space="preserve">euro </w:t>
      </w:r>
      <w:r w:rsidR="00000000" w:rsidRPr="00000000" w:rsidDel="00000000">
        <w:rPr>
          <w:rtl w:val="0"/>
        </w:rPr>
        <w:t xml:space="preserve">apmērā un palielinot izdevumus SIA LNSC tās pārvaldīto nacionālo sporta bāzu pārvaldības un pieejamības nodrošināšanai strauji pieaugušo energoresursu cenu sadārdzinājuma apstākļos.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pēc būtības saistīts ar iekšējo valsts budžeta līdzekļu pārdali (izlietošanas mērķu 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22-TA-3461</w:t>
    </w:r>
    <w:r>
      <w:br/>
    </w:r>
    <w:r w:rsidR="00000000" w:rsidRPr="00000000" w:rsidDel="00000000">
      <w:rPr>
        <w:rtl w:val="0"/>
      </w:rPr>
      <w:t xml:space="preserve">Izdrukāts 29.07.2026. 21.17 - 1.0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22-TA-3461</w:t>
    </w:r>
    <w:r>
      <w:br/>
    </w:r>
    <w:r w:rsidR="00000000" w:rsidRPr="00000000" w:rsidDel="00000000">
      <w:rPr>
        <w:rtl w:val="0"/>
      </w:rPr>
      <w:t xml:space="preserve">Izdrukāts 29.07.2026. 21.17 - 1.0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anotācija_(ex_ante)_22-TA-3461.docx</dc:title>
</cp:coreProperties>
</file>

<file path=docProps/custom.xml><?xml version="1.0" encoding="utf-8"?>
<Properties xmlns="http://schemas.openxmlformats.org/officeDocument/2006/custom-properties" xmlns:vt="http://schemas.openxmlformats.org/officeDocument/2006/docPropsVTypes"/>
</file>