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piekrītošā nekustamā īpašuma Viestura ielā 44, Jēkabpilī  nodošanu Jēkabpils novada pašvaldības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42. panta pirmā daļa 42.</w:t>
      </w:r>
      <w:r w:rsidR="00000000" w:rsidRPr="00000000" w:rsidDel="00000000">
        <w:rPr>
          <w:vertAlign w:val="superscript"/>
          <w:rtl w:val="0"/>
        </w:rPr>
        <w:t xml:space="preserve">1</w:t>
      </w:r>
      <w:r w:rsidR="00000000" w:rsidRPr="00000000" w:rsidDel="00000000">
        <w:rPr>
          <w:rtl w:val="0"/>
        </w:rPr>
        <w:t xml:space="preserve">, 43. pants, 45.panta pirmā daļa un likuma “Par pašvaldībām” 15.panta pirmās daļas 9.punkts.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Jēkabpils pilsētas domes 2020. gada 13.februāra lēmums Nr. 73 „Par nekustamā īpašuma pārņemšanu īpašumā bez atlīdzības” un 2022.gada 24. februāra lēmums Nr.103 (protokols Nr.4, 15.§) “Par grozījumiem Jēkabpils pilsētas domes 13.02.2020. lēmumā Nr.73 “Par nekustamā īpašuma pārņemšanu īpašumā bez atlīdzības”.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valstij piekrītošā nekustamā īpašuma Viestura ielā 44, Jēkabpilī nodošanu Jēkabpils novada pašvaldības īpašumā” (turpmāk – rīkojuma projekts) paredz nekustamo īpašumu Viestura ielā 44, Jēkabpilī ar uz tā esošo jaunbūvi, nodot Jēkabpils novada pašvaldībai likuma „Par pašvaldībām” 15. panta pirmās daļas 9.punktā noteiktās funkcijas īstenošanai – palīdzības sniegšanai iedzīvotājiem dzīvokļa jautājumu risināšanā. Pārņemot nekustamo īpašumu, pašvaldībai būs iespēja pilnvērtīgi to apsaimniekot.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Vidzemes priekšpilsētas tiesas 2019.gada 2.oktobra spriedumam civillietā Nr.C30513018 Finanšu ministrijas pieteikumā par juridiskā fakta konstatēšanu ar ieinteresētajām personām Jēkabpils pilsētas pašvaldību un valsts akciju sabiedrību „Privatizācijas aģentūra” tika konstatēts juridiskais fakts, ka nekustamais īpašums Viestura ielā 44, Jēkabpilī ir bezīpašnieka manta, kas piekrīt Latvijas valstij. Spriedums stājies likumīgā spēkā 2019.gada 23.oktobrī.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sastāv no zemes vienības ar kadastra apzīmējumu 5601 002 2754  6708 m</w:t>
      </w:r>
      <w:r w:rsidR="00000000" w:rsidRPr="00000000" w:rsidDel="00000000">
        <w:rPr>
          <w:vertAlign w:val="superscript"/>
          <w:rtl w:val="0"/>
        </w:rPr>
        <w:t xml:space="preserve">2</w:t>
      </w:r>
      <w:r w:rsidR="00000000" w:rsidRPr="00000000" w:rsidDel="00000000">
        <w:rPr>
          <w:rtl w:val="0"/>
        </w:rPr>
        <w:t xml:space="preserve"> platībā un būves (jaunbūve) ar kadastra apzīmējumu 5601 002 2754 001, kas ir nepabeigta celtniecība saskaņā ar Nekustamā īpašuma valsts kadastra informācijas sistēmas datiem.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reģistrēts Jēkabpils pilsētas Zemesgrāmatas nodalījumā Nr.100000199606.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informāciju no Nekustamā īpašuma valsts kadastra informācijas sistēmas zemes vienības kadastrālā vērtība uz 2022.gada 17.janvāri ir  184 618 eiro. Nekustamā īpašuma lietošanas mērķis - trīs, četru un piecu stāvu daudzdzīvokļu māju apbūve.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Nekustamā īpašuma valsts kadastra informācijas sistēmā nav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(turpmāk – VID) ar 2020. gada 17.janvāra valstij piekritīgās mantas pieņemšanas un nodošanas aktu Nr. 022126 ņēmis valsts uzskaitē par bezīpašnieka mantu atzīto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2013. gada 26. novembra noteikumu Nr. 1354 „Kārtība, kādā veicama valstij piekritīgās mantas uzskaite, novērtēšana, realizācija, nodošana bez maksas, iznīcināšana, un realizācijas ieņēmumu ieskaitīšana valsts budžetā” (turpmāk – Noteikumi Nr. 1354) 7. punktu VID ir atbildīgs par mantas neskartību un saglabāšanu no tās pieņemšanas brīža līdz nodošanai realizācijai, nodošanai bez maksas vai iznīcināšanai.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5. panta pirmajā daļā noteikts, ka atļauju atsavināt valsts nekustamo īpašumu dod Ministru kabinets.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pašvaldībām” 21. panta pirmās daļas 17. punkts paredz pašvaldības tiesības lemt par pašvaldības nekustamā īpašuma atsavināšanu, ieķīlāšanu vai privatizēšanu, kā arī par nekustamās mantas iegūšanu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Jēkabpils pilsētas dome 2020. gada 13.februārī pieņēma lēmumu Nr. 73 „Par nekustamā īpašuma pārņemšanu īpašumā bez atlīdzības”. Pārņemot zemes gabalu un būvi pašvaldības īpašumā, tā varētu realizēt likumā „Par pašvaldībām” 15. panta pirmās daļas 2.  punktā noteikto pašvaldības autonomo funkciju - stāvlaukuma izbūvi.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Jēkabpils pilsētas dome 2022.gada 24. februārī pieņēma lēmumu Nr.103 (protokols Nr.4, 15.§) “Par grozījumiem Jēkabpils pilsētas domes 13.02.2020. lēmumā Nr.73 “Par nekustamā īpašuma pārņemšanu īpašumā bez atlīdzības”, ar kuru nolemts nekustamo īpašumu izmantot, lai īstenotu  likuma "Par pašvaldībām" 15. panta pirmās daļas 9. punktā noteikto pašvaldības autonomo funkciju – palīdzības sniegšanai iedzīvotājiem dzīvokļa jautājumu risināšanā.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Jēkabpils novada pašvaldība rīkojuma projektā minēto nekustamo īpašumus izmantos pašvaldības funkciju īstenošanai, proti, palīdzības sniegšanai iedzīvotājiem dzīvokļa jautājuma risināšanai saskaņā ar vienu no šādiem 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valsts un pašvaldību dzīvojamo māju privatizāciju" (Pārejas noteikumu 6.punkts);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palīdzību dzīvokļa jautājumu risināšanā", izņemot šā likuma III1 nodaļu “Dzīvojamo telpu izīrēšana kvalificētiem speciālistiem”.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rīkojuma projekts neparedz komercdarbības atbalsta sniegšanu  Jēkabpils novada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 panta pirmo daļu valsts mantas atsavināšanu var ierosināt, ja tā nav nepieciešama attiecīgajai iestādei vai citām valsts iestādēm to funkciju nodrošināšanai. Atbilstoši Ministru kabineta 2011.gada 1.februāra noteikumu Nr.109 "Kārtība, kādā atsavināma publiskās personas manta” 12.punktā noteiktajam, lai noskaidrotu, vai atsavināmie valsts nekustamie īpašumi nav nepieciešami citai valsts iestādei, valsts kapitālsabiedrībai vai atvasinātas publiskas personas vai to iestādes funkciju nodrošināšanai, rīkojuma projektu izsludinot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Ministru kabineta rīkojuma projekta izsludināšanas Vienotajā tiesību aktu portālā valsts iestādes, valsts kapitālsabiedrības vai atvasinātas publiskas personas vai to iestādes nepieprasa projektā minētos nekustamos īpašumus valsts pārvaldes funkciju nodrošināšanai saskaņā ar Valsts pārvaldes iekārtas likumu, tos var atsavināt likumā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42. panta pirmo daļu, ja nekustamais īpašums vairs netiek izmantotas pašvaldības autonomo funkciju īstenošanai, pašvaldība šo nekustamo īpašumu bez atlīdzības nodod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42</w:t>
      </w:r>
      <w:r w:rsidR="00000000" w:rsidRPr="00000000" w:rsidDel="00000000">
        <w:rPr>
          <w:vertAlign w:val="superscript"/>
          <w:rtl w:val="0"/>
        </w:rPr>
        <w:t xml:space="preserve">1</w:t>
      </w:r>
      <w:r w:rsidR="00000000" w:rsidRPr="00000000" w:rsidDel="00000000">
        <w:rPr>
          <w:rtl w:val="0"/>
        </w:rPr>
        <w:t xml:space="preserve">.pantam Jēkabpils  novada  pašvaldība tiek pilnvarota parakstīt nostiprinājuma lūgumu par īpašuma tiesību nostiprināšanu uz valsts vārda Vides aizsardzības un reģionālās attīstības ministrijas personā, vienlaikus Jēkabpils  novada  pašvaldības īpašuma tiesību nostiprināšanu. Pamatojoties uz Civillikuma 416. panta septīto daļu, ierakstot zemesgrāmata īpašuma tiesības valstij uz nekustamo īpašumu, kas atzīts par bezmantinieka mantu, vienlaikus tiek dzēstas uz šo īpašumu ierakstītās saistības, apgrūtinājumi un aizlieguma atzīmes.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īpašuma tiesību nostiprinājuma ierakstu secību zemesgrāmatā un saglabātu ierakstu par pirmreizējo īpašnieku, pamatojoties uz Civillikuma 927.pantu un Zemesgrāmatu likuma 5.pantu, rīkojuma projekts satur pilnvarojumu Jēkabpils  novada  pašvaldībai valsts vārdā veikt nekustamā īpašuma tiesību nostiprināšanu zemesgrāmatā uz valsts vārda Vides aizsardzības un reģionālās attīstības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Jēkabpils  novada  pašvaldībai, nostiprinot zemesgrāmatā īpašuma tiesības uz nekustamo īpašumu, vienlaikus zemesgrāmatā ir jānostiprina iepriekš minētie tiesību aprobežojumi, kā arī aizliegums atsavināt nekustamo īpašumu un apgrūtināt to ar lietu tiesību – hipotēku, izņemot gadījumu, ja nekustamais īpašums tiek ieķīlāts valsts aizdevuma nodrošināšanai, lai saņemtu Eiropas Savienības fondu atbalstu.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daļas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Jēkabpils novada iedzīvotāji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Iedzīvotāji, kuriem nepieciešama palīdzība dzīvokļu jautājumu risināšanā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neskar valsts budžetu. Jēkabpils novada pašvaldībai radīsies izdevumi, nostiprinot valsts nekustamo īpašumu uz sava vārda vienlaikus ar valsts īpašuma tiesību nostiprināšanu. Izdevumus Jēkabpils novada pašvaldība segs no sava budžeta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būtība skar Ministru kabineta kompetenci lemt par to, vai atļaut Jēkabpils novada pašvaldībai izmantot pirmtiesības uz nekustamo īpašumu, kas ir kļuvis par bezīpašnieka mantu. Rīkojuma projektā risinātie jautājumi neparedz ieviest izmaiņas, kas varētu ietekmēt sabiedrības intereses.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Jēkabpils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22-TA-1037</w:t>
    </w:r>
    <w:r>
      <w:br/>
    </w:r>
    <w:r w:rsidR="00000000" w:rsidRPr="00000000" w:rsidDel="00000000">
      <w:rPr>
        <w:rtl w:val="0"/>
      </w:rPr>
      <w:t xml:space="preserve">Izdrukāts 30.07.2026. 00.13 - 1.0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22-TA-1037</w:t>
    </w:r>
    <w:r>
      <w:br/>
    </w:r>
    <w:r w:rsidR="00000000" w:rsidRPr="00000000" w:rsidDel="00000000">
      <w:rPr>
        <w:rtl w:val="0"/>
      </w:rPr>
      <w:t xml:space="preserve">Izdrukāts 30.07.2026. 00.13 - 1.0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anotācija_(ex_ante)_22-TA-1037.docx</dc:title>
</cp:coreProperties>
</file>

<file path=docProps/custom.xml><?xml version="1.0" encoding="utf-8"?>
<Properties xmlns="http://schemas.openxmlformats.org/officeDocument/2006/custom-properties" xmlns:vt="http://schemas.openxmlformats.org/officeDocument/2006/docPropsVTypes"/>
</file>