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2024. gada 26. marta sēdes protokollēmuma (prot. Nr. 13, 59. §) "Informatīvais ziņojums "Par turpmāko rīcību ar nekustamo īpašumu Marijas ielā 7, Rīgā"" 4.punkts.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finanšu līdzekļus Iekšlietu ministrijai (Valsts policijai) 40 788 </w:t>
      </w:r>
      <w:r w:rsidR="00000000" w:rsidRPr="00000000" w:rsidDel="00000000">
        <w:rPr>
          <w:i w:val="1"/>
          <w:rtl w:val="0"/>
        </w:rPr>
        <w:t xml:space="preserve">euro</w:t>
      </w:r>
      <w:r w:rsidR="00000000" w:rsidRPr="00000000" w:rsidDel="00000000">
        <w:rPr>
          <w:rtl w:val="0"/>
        </w:rPr>
        <w:t xml:space="preserve"> apmērā, lai segtu izdevumus, kas saistīti ar nekustamā īpašuma – būves Marijas ielā 7, Rīgā, un nekustamā īpašuma  – zemes vienības Marijas ielā 7, Rīgā, (turpmāk kopā - Nekustamie īpašumi) apsardzību un kārtību, kā arī Satiksmes ministrijai (valsts akciju sabiedrībai “Latvijas dzelzceļš”) 12 438 </w:t>
      </w:r>
      <w:r w:rsidR="00000000" w:rsidRPr="00000000" w:rsidDel="00000000">
        <w:rPr>
          <w:i w:val="1"/>
          <w:rtl w:val="0"/>
        </w:rPr>
        <w:t xml:space="preserve">euro</w:t>
      </w:r>
      <w:r w:rsidR="00000000" w:rsidRPr="00000000" w:rsidDel="00000000">
        <w:rPr>
          <w:rtl w:val="0"/>
        </w:rPr>
        <w:t xml:space="preserve"> apmērā, lai segtu izdevumus, kas saistīti ar Nekustamo īpašumu pārvaldīšanu un apsaimniekošanu.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2024. gada 26. marta sēdē pieņemts Satiksmes ministrijas sagatavotais informatīvais ziņojums “Par turpmāko rīcību ar nekustamo īpašumu Marijas ielā 7, Rīgā” (24-TA-260). Ar Ministru kabineta 2024. gada 26. marta sēdes protokollēmuma (prot. Nr. 13, 59. §) "Informatīvais ziņojums "Par turpmāko rīcību ar nekustamo īpašumu Marijas ielā 7, Rīgā"" (turpmāk - MK protokollēmums) 2.punktu nolemts atbalstīt Satiksmes ministrijas valdījumā esošā valsts nekustamā īpašuma (nekustamā īpašuma kadastra Nr. 0100 505 0008) - būves (būves kadastra apzīmējums 0100 005 0016 001) - Marijas ielā 7, Rīgā, un valsts nekustamā īpašuma (nekustamā īpašuma  kadastra Nr.0100 005 0016) - zemes vienības (zemes vienības kadastra apzīmējums 0100 005 0016) - Marijas ielā 7, Rīgā, nodošanu valdījumā Finanšu ministrijai un to atsavināšanu (pārdošanu).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protokollēmuma 4.punktu Satiksmes ministrijai normatīvajos aktos noteiktajā kārtībā uzdots sagatavot un iesniegt izskatīšanai Ministru kabinetā rīkojuma projektu par līdzekļu piešķiršanu no valsts budžeta programmas 02.00.00 "Līdzekļi neparedzētiem gadījumiem" Nekustamo īpašumu apsaimniekošanas un apsardzības izmaksu segšanai Satiksmes ministrijai, un apsardzības un kārtības nodrošināšanas izmaksu segšanai Iekšlietu ministrijai (Valsts policijai) līdz Nekustamo īpašumu valdītāja un pārvaldītāja maiņai vai apsardzes pārtraukšanas brīdim atbilstoši faktiski apzinātajām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Nekustamo īpašumu pārvaldīšanu un apsaimniekošanu līdz tā nodošanai valdījumā Finanšu ministrijai un pārvaldīšanai valsts akciju sabiedrībai “Valsts nekustamie īpašumi” (turpmāk - VNĪ"), 2024. gada 14. februārī tika veikti grozījumi 2014. gada 29. decembrī starp Satiksmes ministriju un VAS “Latvijas dzelzceļš” noslēgtajā Īpašumu pārvaldīšanas līgumā (Satiksmes ministrijas reģistrācijas Nr. SM 2014/-92, LDZ reģistrācijas Nr. L-30/2015). Minēto grozījumu ietvaros VAS “Latvijas dzelzceļš” tika uzdots veikt arī nepieciešamās darbības, lai nodrošinātu tehniskās apsardzes pakalpojuma sniegšanu būvju īpašumā, nodrošinot īpašuma apsardzes funkcijas pārņemšanu no Valsts policijas. Tehniskās apsardzes pakalpojuma sniegšanai tika piesaistīta SIA “LDZ apsardze” un 2024. gada 4. martā plkst. 15:00 no Valsts policijas tika pārņemta Nekustamo īpašumu apsardzība.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2024. gada 19. aprīļa vēstulē Nr. 1-23/1092 "Par Ministru kabineta rīkojuma projekta sagatavošanu par nekustamo īpašumu Marijas ielā 7, Rīgā" informēja Satiksmes ministriju, ka Valsts policija, ievērojot likuma “Par rīcību ar nekustamo īpašumu, kas nepieciešama valsts drošības apdraudējuma novēršanai” 6. pantu, no 2024. gada 23. janvāra plkst.08:00 līdz 2024. gada 4. marta plkst.15:00 nodrošināja Nekustamo īpašumu apsardzību un kārtību arī pēc Nekustamo īpašumu pārņemšanas Latvijas valsts īpašumā un ierakstīšanas zemesgrāmatā uz valsts vārda Satiksmes ministrijas personā. Lai Iekšlietu ministrijai (Valsts policijai) segtu izdevumus, kas saistīti ar Nekustamo īpašumu apsardzību un kārtību laikposmā no 2024. gada 23. janvāra plkst.08:00 līdz 2024. gada 4. marta plkst.15:00, nepieciešams finansējums 40 788 </w:t>
      </w:r>
      <w:r w:rsidR="00000000" w:rsidRPr="00000000" w:rsidDel="00000000">
        <w:rPr>
          <w:i w:val="1"/>
          <w:rtl w:val="0"/>
        </w:rPr>
        <w:t xml:space="preserve">euro</w:t>
      </w:r>
      <w:r w:rsidR="00000000" w:rsidRPr="00000000" w:rsidDel="00000000">
        <w:rPr>
          <w:rtl w:val="0"/>
        </w:rPr>
        <w:t xml:space="preserve"> apmērā (anotācijas 1. pielikumā pievienojot detalizētu aprēķinu) [1]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segtu izdevumus, kas saistīti ar Nekustamo īpašumu apsardzību un kārtības nodrošināšanu, papildus nepieciešamais finansējums Iekšlietu ministrijai no resora “74. Gadskārtējā  valsts budžeta izpildes procesā pārdalāmais finansējums” valsts budžeta programmas 02.00.00 "Līdzekļi neparedzētiem gadījumiem” ir 40 788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2024. gada 30. maija aktu Nr.A/2024/3168 par Nekustamo īpašumu pārņemšanu Finanšu ministrijas valdījumā un VNĪ pārvaldīšanā, Nekustamie īpašumi ir nodoti Finanšu ministrijas valdījumā un VNĪ pārvaldīšanā.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Nekustamie īpašumi ir nodoti Finanšu ministrijas valdījumā un VNĪ pārvaldīšanā, VAS “Latvijas dzelzceļš” 2024. gada 12. jūnija vēstulē Nr. DNP-6.4.5/22-2024 "Par nekustamo īpašumu Marijas ielā 7, Rīgā" iesniedza Satiksmes ministrijai pārskatu par ar īpašuma pārvaldīšanu un apsaimniekošanu saistītajām faktiskajām izmaksām laika periodā no 2024. gada 26. janvāra līdz 30. maijam - 12 438,03 </w:t>
      </w:r>
      <w:r w:rsidR="00000000" w:rsidRPr="00000000" w:rsidDel="00000000">
        <w:rPr>
          <w:i w:val="1"/>
          <w:rtl w:val="0"/>
        </w:rPr>
        <w:t xml:space="preserve">euro </w:t>
      </w:r>
      <w:r w:rsidR="00000000" w:rsidRPr="00000000" w:rsidDel="00000000">
        <w:rPr>
          <w:rtl w:val="0"/>
        </w:rPr>
        <w:t xml:space="preserve">apmērā.[2]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2014. gada 13. augusta rīkojumu Nr.422 “Par valsts sabiedrības ar ierobežotu atbildību “Namzinis” darbības izbeigšanu” un 2014. gada 29. decembra Īpašumu pārvaldīšanas līgumu VAS “Latvijas dzelzceļš” pārvaldīšanā ir nodoti trīs valstij Satiksmes ministrijas personā piederošie nekustamie īpašumi Brīvības ielā 58, Vaļņu ielā 30, un Gogoļa (pēc ielas nosaukuma maiņas - Emīlijas Benjamiņas) ielā 3, Rīgā.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Nekustamo īpašumu pārvaldīšana notiek saskaņā ar Publiskas personas finanšu līdzekļu un mantas izšķērdēšanas novēršanas likumu un Ministru kabineta 2011. gada 6. decembra noteikumiem Nr.934 “Noteikumi par valsts nekustamā īpašuma pārvaldīšanas principiem un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starp noslēgtajam Īpašumu pārvaldīšanas līgumam, Satiksmes ministrijas visu īpašumu apsaimniekošanas un pārvaldīšanas izmaksas tiek segtas no īpašumu nomas maksas ieņēmumiem. Ņemot vērā, ka no Nekustamiem īpašumiem nav nomas maksas ieņēmumu, kā arī Satiksmes ministrijas budžetu lielā mērā veido Satiksmes ministrijas pašu ieņēmumi, tad nepieciešama Nekustamo īpašumu faktisko izmaksu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Vēršam uzmanību, ka Satiksmes ministrijas budžetā nav plānota finanšu līdzekļu ekonomija, kas būtu novirzāma Nekustamo īpašumu pārvaldīšanai un apsaimniekošanai.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segtu izdevumus, kas saistīti ar Nekustamo īpašumu pārvaldīšanu un apsaimniekošanu, papildus nepieciešamais finansējums Satiksmes ministrijai no resora “74. Gadskārtējā  valsts budžeta izpildes procesā pārdalāmais finansējums” valsts budžeta programmas 02.00.00 "Līdzekļi neparedzētiem gadījumiem” ir 12 438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Anotācijas 1. pielikumā detalizēts aprēķins “Valsts policijas izdevumi saistībā ar nekustamā īpašuma Marijas ielā 7, Rīgā, apsardzību un kārtības nodrošināšanu no 2024. gada 23. janvāra līdz 4.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Anotācijas 2. pielikumā VAS "Latvijas dzelzceļš" izmaksu atšifrējums Marijas ielā 7, Rīgā.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finanšu līdzekļus Iekšlietu ministrijai (Valsts policijai) 40 788 </w:t>
      </w:r>
      <w:r w:rsidR="00000000" w:rsidRPr="00000000" w:rsidDel="00000000">
        <w:rPr>
          <w:i w:val="1"/>
          <w:rtl w:val="0"/>
        </w:rPr>
        <w:t xml:space="preserve">euro</w:t>
      </w:r>
      <w:r w:rsidR="00000000" w:rsidRPr="00000000" w:rsidDel="00000000">
        <w:rPr>
          <w:rtl w:val="0"/>
        </w:rPr>
        <w:t xml:space="preserve"> apmērā, lai segtu izdevumus, kas saistīti ar Nekustamo īpašumu apsardzību un kārtības nodrošināšanu laikposmā no 2024. gada 23. janvāra plkst.08:00 līdz 2024. gada 4. marta plkst.15:00, tostarp Valsts policijas amatpersonām ar speciālajām dienesta pakāpēm samaksātu par virsstundu darbu, izmaksātu piemaksas par nakts darbu un Valsts policijai kompensētu papildu izdevumus (vidējās izpeļņas pieaugums), kas radušies, nosakot samaksu par virsstundu darbu un piemaksas par nakts darbu, kā arī Satiksmes ministrijai (valsts akciju sabiedrībai “Latvijas dzelzceļš”) 12 438 </w:t>
      </w:r>
      <w:r w:rsidR="00000000" w:rsidRPr="00000000" w:rsidDel="00000000">
        <w:rPr>
          <w:i w:val="1"/>
          <w:rtl w:val="0"/>
        </w:rPr>
        <w:t xml:space="preserve">euro</w:t>
      </w:r>
      <w:r w:rsidR="00000000" w:rsidRPr="00000000" w:rsidDel="00000000">
        <w:rPr>
          <w:rtl w:val="0"/>
        </w:rPr>
        <w:t xml:space="preserve"> apmērā, lai segtu izdevumus, kas saistīti ar Nekustamo īpašumu pārvaldīšanu un apsaimniekošanu laikposmā no 2024. gada 26. janvāra līdz Nekustamo īpašumu valdītāja maiņai.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2. punkts paredz Iekšlietu ministrijai un Satiksmes ministrijai normatīvajos aktos noteiktajā kārtībā sagatavot un iesniegt Finanšu ministrijā pieprasījumu par šā rīkojuma 1.1. un 1.2. apakšpunktā minēto līdzekļu piešķiršanu no valsts budžeta programmas 02.00.00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53 226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53 226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-53 226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-53 226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53 226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Iekšlietu ministrijai un Satiksmes ministrijai papildu nepieciešamais finansējums ir 53 226 </w:t>
            </w:r>
            <w:r w:rsidR="00000000" w:rsidRPr="00000000" w:rsidDel="00000000">
              <w:rPr>
                <w:sz w:val="24"/>
                <w:i w:val="1"/>
                <w:rtl w:val="0"/>
              </w:rPr>
              <w:t xml:space="preserve">euro</w:t>
            </w:r>
            <w:r w:rsidR="00000000" w:rsidRPr="00000000" w:rsidDel="00000000">
              <w:rPr>
                <w:sz w:val="24"/>
                <w:rtl w:val="0"/>
              </w:rPr>
              <w:t xml:space="preserve">,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Iekšlietu ministrijai (Valsts policijai) 40 788 </w:t>
            </w:r>
            <w:r w:rsidR="00000000" w:rsidRPr="00000000" w:rsidDel="00000000">
              <w:rPr>
                <w:sz w:val="24"/>
                <w:i w:val="1"/>
                <w:rtl w:val="0"/>
              </w:rPr>
              <w:t xml:space="preserve">euro</w:t>
            </w:r>
            <w:r w:rsidR="00000000" w:rsidRPr="00000000" w:rsidDel="00000000">
              <w:rPr>
                <w:sz w:val="24"/>
                <w:rtl w:val="0"/>
              </w:rPr>
              <w:t xml:space="preserve">, no tiem izdevumi saistībā ar nekustamā īpašuma Marijas ielā 7, Rīgā, apsardzes un kārtības nodrošināšanu -  37 651 </w:t>
            </w:r>
            <w:r w:rsidR="00000000" w:rsidRPr="00000000" w:rsidDel="00000000">
              <w:rPr>
                <w:sz w:val="24"/>
                <w:i w:val="1"/>
                <w:rtl w:val="0"/>
              </w:rPr>
              <w:t xml:space="preserve">euro</w:t>
            </w:r>
            <w:r w:rsidR="00000000" w:rsidRPr="00000000" w:rsidDel="00000000">
              <w:rPr>
                <w:sz w:val="24"/>
                <w:rtl w:val="0"/>
              </w:rPr>
              <w:t xml:space="preserve">, vidējās izpeļņas pieauguma kompensēšanai – 3 137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Satiksmes ministrijai (valsts akciju sabiedrībai Latvijas Dzelzceļš") 12 438 </w:t>
            </w:r>
            <w:r w:rsidR="00000000" w:rsidRPr="00000000" w:rsidDel="00000000">
              <w:rPr>
                <w:sz w:val="24"/>
                <w:i w:val="1"/>
                <w:rtl w:val="0"/>
              </w:rPr>
              <w:t xml:space="preserve">euro</w:t>
            </w:r>
            <w:r w:rsidR="00000000" w:rsidRPr="00000000" w:rsidDel="00000000">
              <w:rPr>
                <w:sz w:val="24"/>
                <w:rtl w:val="0"/>
              </w:rPr>
              <w:t xml:space="preserve">, lai segtu izdevumus, kas saistīti ar nekustamo īpašumu apsaimniekošanu un apsardzību.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ietverta anotācijas 1. un 2.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Līdzekļus 53 226 </w:t>
      </w:r>
      <w:r w:rsidR="00000000" w:rsidRPr="00000000" w:rsidDel="00000000">
        <w:rPr>
          <w:i w:val="1"/>
          <w:rtl w:val="0"/>
        </w:rPr>
        <w:t xml:space="preserve">euro</w:t>
      </w:r>
      <w:r w:rsidR="00000000" w:rsidRPr="00000000" w:rsidDel="00000000">
        <w:rPr>
          <w:rtl w:val="0"/>
        </w:rPr>
        <w:t xml:space="preserve"> apmērā paredzēts piešķirt no resora “74. Gadskārtējā  valsts budžeta izpildes procesā pārdalāmais finansējums” valsts budžeta programmas 02.00.00 "Līdzekļi neparedzētiem gadījumiem”, tostarp Iekšlietu ministrijai (Valsts policijai) 40 788 </w:t>
      </w:r>
      <w:r w:rsidR="00000000" w:rsidRPr="00000000" w:rsidDel="00000000">
        <w:rPr>
          <w:i w:val="1"/>
          <w:rtl w:val="0"/>
        </w:rPr>
        <w:t xml:space="preserve">euro</w:t>
      </w:r>
      <w:r w:rsidR="00000000" w:rsidRPr="00000000" w:rsidDel="00000000">
        <w:rPr>
          <w:rtl w:val="0"/>
        </w:rPr>
        <w:t xml:space="preserve">, Satiksmes ministrijai (valsts akciju sabiedrībai"Latvijas Dzelzceļš") 12 438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 gada 25. augusta noteikumu Nr. 970 "Sabiedrības līdzdalības kārtība attīstības plānošanas procesā" 5. punktam sabiedrības līdzdalības kārtība ir piemērojama tiesību aktu projektu izstrādē, kas būtiski maina esošo regulējumu vai paredz ieviest jaunas politiskās iniciatīvas. Ņemot vērā, ka projekts neatbilst minētajiem kritērijiem, sabiedrības līdzdalības kārtība projekta izstrādē netiek piemērota.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izstrādē iesaistītās institūcijas - Satiksmes ministrija un 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"Latvijas dzelzceļš"</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24-TA-1277</w:t>
    </w:r>
    <w:r>
      <w:br/>
    </w:r>
    <w:r w:rsidR="00000000" w:rsidRPr="00000000" w:rsidDel="00000000">
      <w:rPr>
        <w:rtl w:val="0"/>
      </w:rPr>
      <w:t xml:space="preserve">Izdrukāts 29.07.2026. 22.14 - 1.0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24-TA-1277</w:t>
    </w:r>
    <w:r>
      <w:br/>
    </w:r>
    <w:r w:rsidR="00000000" w:rsidRPr="00000000" w:rsidDel="00000000">
      <w:rPr>
        <w:rtl w:val="0"/>
      </w:rPr>
      <w:t xml:space="preserve">Izdrukāts 29.07.2026. 22.14 - 1.0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anotācija_(ex_ante)_24-TA-1277.docx</dc:title>
</cp:coreProperties>
</file>

<file path=docProps/custom.xml><?xml version="1.0" encoding="utf-8"?>
<Properties xmlns="http://schemas.openxmlformats.org/officeDocument/2006/custom-properties" xmlns:vt="http://schemas.openxmlformats.org/officeDocument/2006/docPropsVTypes"/>
</file>