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21. marta noteikumos Nr. 164 "Noteikumi par arhitekta profesionāliem nosaukumiem un izglītību un profesionālo kvalifikāciju apliecinošiem dokumentiem, kurus atzīst, piemērojot speciālo profesionālās kvalifikācijas atzīšanas sistēmu""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Visaptverošs ekonomikas un tirdzniecības nolīgums (CETA) starp Kanādu, no vienas puses, un Eiropas Savienību un tās dalībvalstīm, no otras puses, kas tika parakstīts Briselē 2016.gada 30.oktobrī (turpmāk - CETA līgums) un stājās spēkā 2017. gada 21. septembrī, 2024.gada 10.oktobrī tika noslēgts Profesionālo kvalifikāciju savstarpējās atzīšanas apvienotās komitejas lēmums nr. 1/2024, kurā izklāstīts nolīgums par arhitektu profesionālo kvalifikāciju savstarpēju atzīšanu [2024/2873] (turpmāk - lēmums 2024/2873). Ministru kabineta noteikumu projekts "Grozījumi Ministru kabineta 2017. gada 21. marta noteikumos Nr. 164 "Noteikumi par arhitekta profesionāliem nosaukumiem un izglītību un profesionālo kvalifikāciju apliecinošiem dokumentiem, kurus atzīst, piemērojot speciālo profesionālās kvalifikācijas atzīšanas sistēmu"" (turpmāk - noteikumu projekts) paredz noteikt Kanādā arhitekta kvalifikāciju apliecinošos dokumentus saskaņā ar lēmumu 2024/2873, kuriem tiek piemērota speciālā profesionālās kvalifikācijas atzīšanas sistēma, līdzīgi, kā tas ir noteikts Eiropas Parlamenta un Padomes 2005.gada 7.septembra Direktīvā 2005/36/EK par profesionālo kvalifikāciju atzīšanu (turpmāk – direktīva 2005/36/EK) noteiktajiem Eiropas Savienības dalībvalstīs iegūtajiem arhitekta kvalifikāciju apliecinošajiem dokumentiem.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tiesisko pamatu Kanādā iegūtas arhitekta kvalifikācijas atzīšanai Latvijā saskaņā ar lēmumā 2024/2873 noteiktajiem noteikumiem, kas attiecināmi uz Latviju kā Eiropas Savienības dalībvalsti.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21. marta noteikumi Nr. 164 "Noteikumi par arhitekta profesionāliem nosaukumiem un izglītību un profesionālo kvalifikāciju apliecinošiem dokumentiem, kurus atzīst, piemērojot speciālo profesionālās kvalifikācijas atzīšanas sistēmu" (turpmāk - noteikumi Nr. 164) nosaka ārvalstīs, bet tikai Eiropas Savienības dalībvalstīs un Eiropas Brīvās tirdzniecības asociācijas dalībvalstīs, izsniegtus arhitekta kvalifikāciju apliecinošus dokumentus, kuri saskaņā ar direktīvā 2005/36/EK noteikto Latvijā tiek atzīti automātiski jeb saskaņā ar speciālo profesionālās kvalifikācijas atzīšanas sistēmu. Lēmums 2024/2873 nosaka noteikumus Eiropas Savienībā un Kanādā iegūtās arhitekta kvalifikācijas savstarpējai automātiskajai atzīšanai.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kopš 2017.gada 8.marta ir spēkā likums "Par Visaptverošo ekonomikas un tirdzniecības nolīgumu (CETA) starp Kanādu, no vienas puses, un Eiropas Savienību un tās dalībvalstīm, no otras 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no lēmumā 2024/2873 noteiktajām prasībām profesionālās kvalifikācijas atzīšanai ir atbilstošas jau pašreizējam spēkā esošajam regulējumam. Piemēram, lēmuma 2024/2873 6.panta 2.punktā noteiktā prasība par termiņu, kas jāievēro kompetentajai institūcijai, saņemot kvalifikācijas atzīšanas pieteikumu, apstiprināt pieteikuma saņemšanu un par to informēt pretendentu (1 mēnesis), ir atbilstoša Ministru kabineta 2016. gada 20. decembra noteikumi Nr. 827 "Kārtība, kādā atzīst profesionālo kvalifikāciju pastāvīgai profesionālajai darbībai Latvijas Republikā" 6.punktā noteiktajam termiņam (divas nedēļas). Savukārt lēmuma 2024/2873 6.panta 3.punktā noteiktā prasība pieņemt lēmumu par kvalifikācijas atzīšanu trīs mēnešu laikā ir atbilstošas likuma "Par reglamentētajām profesijām un profesionālās kvalifikācijas atzīšanu" 43.panta trešās daļas 1.punktā noteiktajam termiņam profesionālās kvalifikācijas atzīšanas lēmuma pieņemšanai, piemērojot speciālo profesionālās kvalifikācijas atzīšanas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19. septembra noteikumu Nr. 566 "Noteikumi par informācijas institūcijām un institūcijām, kas izsniedz ārvalstīs iegūtās profesionālās kvalifikācijas atzīšanas apliecības reglamentētajās profesijās" 2.pielikuma 2.punktu institūcija, kas izsniedz ārvalstīs iegūtās profesionālās kvalifikācijas atzīšanas apliecības reglamentētajā arhitekta profesijā (turpmāk - atzīšanas institūcija) ir Biedrība "Latvijas Arhitektu savienība", bet informācijas institūcija, kurā pretendents iesniedz dokumentus, ir nodibinājums "Akadēmiskās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164 nav noteikts, kuriem Kanādā izsniegtajiem arhitekta kvalifikāciju apliecinošajiem dokumentiem ir piemērojama speciālā profesionālās kvalifikācijas atzīšanas sistēma. Līdz ar to gadījumā, ja persona ar Kanādā iegūtu arhitekta kvalifikāciju vēlēsies to atzīt Latvijā, atzīšanas institūcijai nav pamata piemērot speciālo kvalifikācijas atzīšanas sistēmu un šīs personas tiesības izmantot ātrāku un vienkāršāku procedūru kvalifikācijas atzīšanai netiks ievērotas.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164 ar Kanādā izdotiem arhitekta kvalifikāciju apliecinošajiem dokumentiem, kā arī dokumentiem, kuri apliecina citu prasību izpildi saskaņā lēmumā 2024/2873 noteikto, tostarp, dokuments par vismaz četrus gadus ilgu profesionālo pieredzi Kanādā, kas iegūta pēc reģistrācijas vai licencēšanas, un ko ir izdevusi Kanādas kompetentā iestāde (saskaņā ar lēmuma 2024/2873 10.punktu Kanādas Arhitektūras regulatīvā organizācija var deleģēt konkrētas pilnvaras savām regulatīvajām struktūrām attiecīgajās provincēs un teritorijās), kā arī dokuments, kas apliecina labu reputāciju. Atbilstoši lēmumā 2024/2873 noteiktajam Kanādas arhitekta izglītībai un profesionālajai pieredzei ir jābūt vismaz 12 gadus ilgai, lai varētu tikt piemērota speciālā profesionālās kvalifikācijas atzīšanas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2024/2873 III papildinājuma 4.punktā ir noteikti pienākumi Kanādas kompetentajām institūcijām, kuru jurisdikcijā arhitekts, kurš vēlas atzīt kvalifikāciju Eiropas Savienības dalībvalstī, izsniegt dokumentus, kurus pieprasa uzņēmējas valsts kompetentā institūcija.  Ja kompetentā iestāde neizdod šādus sertifikātus, uzņēmēja jurisdikcija pieņem attiecīgā arhitekta ar zvērestu apliecinātu paziņojumu vai oficiālu paziņojumu, ko sniedz tiesu vai administratīvai iestādei, notāram vai kvalificētai profesionālai organizācijai. Tādā gadījumā pieteikuma iesniedzējs iesniedz arī sertifikātu, ko izdevusi šāda iestāde vai notārs un kas apliecina ar zvērestu apliecinātā paziņojuma vai oficiālā paziņojuma autentiskumu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164 2. punktā ir noteikts, ka speciālo profesionālās kvalifikācijas atzīšanas sistēmu piemēro šo noteikumu pielikumā norādītajiem arhitekta kvalifikācijas dokumentiem, ja tie apliecina Latvijas Republikas normatīvajos aktos noteiktajām izglītības programmu minimālajām prasībām arhitekta profesionālās kvalifikācijas iegūšanai atbilstošu kvalifikāciju. Šī tiesību norma izteikta nosacījuma apstākļa palīgteikuma formā, kuru ievada pakārtojuma saiklis "ja". Saturiski tā būtībā nosaka pienākumu atzīšanas institūcijai pārbaudīt un pārliecināties, vai pretendenta iegūto kvalifikācijas dokumentu saturs atbilst Latvijas Republikas normatīvajos aktos noteiktajām izglītības programmu minimālajām prasībām arhitekta profesionālās kvalifikācijas iegūšanai. Šāda prasība ir nepamatota un var būt maldinoša, jo pielikumā ir iekļauti direktīvas 2005/36/EK V pielikuma 5.7.1 punktā noteiktie dokumenti, kurus atzīst saskaņā ar direktīvas 46.pantā noteiktajām prasībām arhitekta kvalifikācijai, kas Latvija ir identiskas un noteiktas likuma "Par reglamentētajām profesijām un profesionālās kvalifikācijas atzīšanu" 8.pantā un Ministru kabineta 2002. gada 21. maija noteikumos Nr. 194 "Izglītības programmu minimālās prasības arhitekta profesionālās kvalifikācijas iegūšanai".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frāzi, kas var radīt neskaidrību attiecībā uz atzīšanas institūcijas pienākumiem, t.i., pārbaudīt un pārliecināties, vai pretendenta iegūto kvalifikācijas dokumentu saturs atbilst Latvijas Republikas normatīvajos aktos noteiktajām izglītības programmu minimālajām prasībām arhitekta profesionālās kvalifikācijas iegūšanai.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32005L0036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2005.gada 7.septembra direktīva 2005/36/EK par profesionālo kvalifikāciju atzīšanu (turpmāk - direktīva 2005/36/EK)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2005/36/EK paredz, ka Eiropas Savienības dalībvalstīs tiek atzīta arhitekta profesionālā kvalifikācija saskaņā ar direktīvas 2005/36/EK 46.pantā noteikto.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kvalifikāciju savstarpējās atzīšanas apvienotās komitejas 2024.gada 10.oktobra lēmums nr. 1/2024, kurā izklāstīts nolīgums par arhitektu profesionālo kvalifikāciju savstarpēju atzīšanu [2024/2873]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Visaptverošs ekonomikas un tirdzniecības nolīgums (CETA) starp Kanādu, no vienas puses, un Eiropas Savienību un tās dalībvalstīm, no otras puses, kas tika parakstīts Briselē 2016.gada 30.oktobrī, 2024.gada 10.oktobrī tika noslēgts Profesionālo kvalifikāciju savstarpējās atzīšanas apvienotās komitejas lēmums nr. 1/2024, kurā izklāstīts nolīgums par arhitektu profesionālo kvalifikāciju savstarpēju atzīšanu [2024/2873] (turpmāk - lēmums 2024/2873). Noteikumu projekts paredz noteikt Kanādā iegūtās arhitekta profesionālās kvalifikācijas atzīšanu saskaņā ar lēmumā 2024/2873 noteikto, proti, šīs kvalifikācijas tiks atzītas automātiski saskaņā ar tiem pašiem principiem, kas noteikti direktīvā 2005/36/EK.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2005.gada 7.septembra direktīva 2005/36/EK par profesionālo kvalifikāciju atzīšanu (turpmāk - direktīva 2005/36/EK)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Profesionālo kvalifikāciju savstarpējās atzīšanas apvienotās komitejas 2024.gada 10.oktobra lēmums nr. 1/2024, kurā izklāstīts nolīgums par arhitektu profesionālo kvalifikāciju savstarpēju atzīšanu [2024/2873]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2024/2873 1.panta 1.punkts, 4.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par noteikumu Nr. 164 8.</w:t>
            </w:r>
            <w:r w:rsidR="00000000" w:rsidRPr="00000000" w:rsidDel="00000000">
              <w:rPr>
                <w:sz w:val="24"/>
                <w:vertAlign w:val="superscript"/>
                <w:rtl w:val="0"/>
              </w:rPr>
              <w:t xml:space="preserve">1</w:t>
            </w:r>
            <w:r w:rsidR="00000000" w:rsidRPr="00000000" w:rsidDel="00000000">
              <w:rPr>
                <w:sz w:val="24"/>
                <w:rtl w:val="0"/>
              </w:rPr>
              <w:t xml:space="preserve"> punktu, 3.punkts par noteikumu Nr. 164 pielikuma 32.punktu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pārņem Latvijai saistošas starptautiskās tiesību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26-TA-1202</w:t>
    </w:r>
    <w:r>
      <w:br/>
    </w:r>
    <w:r w:rsidR="00000000" w:rsidRPr="00000000" w:rsidDel="00000000">
      <w:rPr>
        <w:rtl w:val="0"/>
      </w:rPr>
      <w:t xml:space="preserve">Izdrukāts 10.08.2026. 14.35 - 2.0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26-TA-1202</w:t>
    </w:r>
    <w:r>
      <w:br/>
    </w:r>
    <w:r w:rsidR="00000000" w:rsidRPr="00000000" w:rsidDel="00000000">
      <w:rPr>
        <w:rtl w:val="0"/>
      </w:rPr>
      <w:t xml:space="preserve">Izdrukāts 10.08.2026. 14.35 - 2.0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anotācija_(ex_ante)_26-TA-1202.docx</dc:title>
</cp:coreProperties>
</file>

<file path=docProps/custom.xml><?xml version="1.0" encoding="utf-8"?>
<Properties xmlns="http://schemas.openxmlformats.org/officeDocument/2006/custom-properties" xmlns:vt="http://schemas.openxmlformats.org/officeDocument/2006/docPropsVTypes"/>
</file>