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Ropažu novada pašvaldībai piekrītošā nekustamā īpašuma "Rail Baltica dzelzceļa teritorija" Ropažu pagastā, Ropažu novadā,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43. pants, Dzelzceļa likuma 15. panta pirmā daļa un likuma "Par autoceļiem" 4. panta pirmā daļa un Ropažu novada pašvaldības 2023. gada 6. septembra lēmums Nr. 2686 (prot. Nr. 75/2023, 25. §.) "Par zemes vienības ar kadastra apzīmējumu 8084 003 0039 daļu atsavināšanu Rail Baltica projekta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Ropažu novada pašvaldībai piekrītošo nekustamo īpašumu, kas nepieciešams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Ropažu novada pašvaldībai piekrītošais nekustamais īpašums "Rail Baltica dzelzceļa teritorija" (nekustamā īpašuma kadastra Nr. 8084 003 0067) (turpmāk – Nekustamais īpašums), kas sastāv no zemes vienības (zemes vienības kadastra apzīmējums 8084 003 0062) 0,5152 ha platībā, zemes vienības (zemes vienības kadastra apzīmējums 8084 003 0063) 0,0573 ha platībā un zemes vienības (zemes vienības kadastra apzīmējums 8084 003 0064) 0,6245 ha platībā Ropažu pagastā, Ropažu novadā (turpmāk arī –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Ropažu novada pašvaldības 2023. gada 6. septembra lēmumu Nr. 2686 (prot. Nr. 75/2023, 25.§) "Par zemes vienības ar kadastra apzīmējumu 8084 003 0039 daļu atsavināšanu Rail Baltica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"Rail Baltica dzelzceļa teritorija" Ropažu pagastā, Ropažu novadā, kadastra Nr. 8084 003 0067, izveidots, pamatojoties uz Ropažu novada pašvaldības 2023. gada 6. septembra lēmumu Nr. 2686 (prot. Nr. 75/2023, 25.§) "Par zemes vienības ar kadastra apzīmējumu 8084 003 0039 daļu atsavināšanu Rail Baltica projekta īstenošanai", sadalot zemes vienību ar kadastra apzīmējumu 8084 003 0039, un nodalot Rail Baltica projekta īstenošanai nepieciešamās zemes vienības (zemes vienības ar kadastra apzīmējumiem 8084 003 0062, 8084 003 0063, 8084 003 0064). Bijusī zemes vienība ar kadastra apzīmējumu 8084 003 0039 piekrīt pašvaldībai, pamatojoties uz Ropažu novada domes sēdes 2011. gada 23. februāra protokolu Nr. 3 "Par pašvaldības ceļu piekritību Ropažu novada pašvaldībai” (10. §). Uz bijušās zemes vienības ar kadastra apzīmējumu 8084 003 0039 atrodas inženierbūve – "Ceļš Līlavas Bāliņi", kas atbilstoši Ropažu novada domes sēdes 2011. gada 23. februāra protokolam Nr. 3 "Par pašvaldības ceļu piekritību Ropažu novada pašvaldībai" (10. §), saskaņā ar Ropažu novada pašvaldības rīcībā esošiem datiem, ir pašvaldībai piekritīgs objekts. Rail Baltica projekta ietvaros inženierbūves daļu paredzēts pārbūvēt, izbūvējot publiskās lietošanas dzelzceļa infrastruktūru un pārbūvējot valstij piederošu pašvaldības nozīmes ceļa posmu. Ievērojot Civillikuma 850. pantā noteikto, ka būve ir atzīstama par nekustamā īpašuma sastāvā ietilpstošās zemes vienības blakus lietu, tā ir nesaraujami saistīta ar šo zemes vienību un atbilstoši Civillikuma 853. pantam ir atsavināma kopā ar galvenajām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bijušo zemes vienību ar kadastra apzīmējumu 8084 003 0039: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zemes vienība ar kadastra apzīmējumu 8084 003 0062 0,5152 ha platībā, zemes vienība ar kadastra apzīmējumu 8084 003 0063 0,0573 ha platībā un zemes vienība ar kadastra apzīmējumu 8084 003 0064 0,6245 ha platībā, kas pārņemamas bez atlīdzības valsts īpašumā. Zemes vienības iekļautas Nekustamā īpašuma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 pašvaldības valdījumā paliekoša zemes vienība ar kadastra apzīmējumu 8084 003 0060 0,539 ha platībā un zemes vienība ar kadastra apzīmējumu 8084 003 0061 1,2147 ha platībā, kura iekļauta nekustamā īpašuma "Ceļš Līlavas-Bāliņi" Ropažu pagastā, Ropažu novadā, kadastra Nr. 8084 003 0039,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8084 003 0063 0,0573 ha platībā ir nepieciešama valsts publiskās lietošanas dzelzceļa infrastruktūras izveidošanai un tās uzturēšanai publiskās lietošanas dzelzceļa infrastruktūras nodalījuma joslā. Zemes vienība ar kadastra apzīmējumu 8084 003 0062 0,5152 ha platībā un zemes vienība ar kadastra apzīmējumu 8084 003 0064 0,6245 ha platībā ir nepieciešama pašvaldības nozīmes autoceļu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Satiksmes ministrijas valdījumā pārņemamajai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kadastra apzīmējumu 8084 003 0062 ar platību 0,5152 ha ir reģistrēts apgrūtinājums – ekspluatācijas aizsargjoslas teritorija gar valsts vietējiem un pašvaldību autoceļiem lauku apvidos – 0,5152 ha. Zemes vienības lietošanas mērķis "Zeme dzelzceļa infrastruktūras zemes nodalījuma joslā un ceļu zemes nodalījuma joslā" (kods 1101), platība 0,5152 ha. Zemes vienības platības sadalījums pa lietošanas veidiem – zemes zem ceļiem platība – 0,5152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kadastra apzīmējumu 8084 003 0063 ar platību 0,0573 ha ir reģistrēts apgrūtinājums – ekspluatācijas aizsargjoslas teritorija gar valsts vietējiem un pašvaldību autoceļiem lauku apvidos – 0,0573 ha. Zemes vienības lietošanas mērķis "Zeme dzelzceļa infrastruktūras zemes nodalījuma joslā un ceļu zemes nodalījuma joslā" (kods 1101), platība 0,0573 ha. Zemes vienības platības sadalījums pa lietošanas veidiem – zemes zem ceļiem platība – 0,0573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kadastra apzīmējumu 8084 003 0064 ar platību 0,6245 ha ir reģistrēti šādi apgrūtinājumi – 1) ekspluatācijas aizsargjoslas teritorija gar valsts vietējiem un pašvaldību autoceļiem lauku apvidos – 0,6245 ha; 2) ekspluatācijas aizsargjoslas teritorija gar elektrisko tīklu gaisvadu līniju ārpus pilsētām un ciemiem ar nominālo spriegumu 330 kilovolti – 0,0906 ha; 3) ekspluatācijas aizsargjoslas teritorija gar elektronisko sakaru tīklu gaisvadu līniju – 0,0115 ha. Zemes vienības lietošanas mērķis "Zeme dzelzceļa infrastruktūras zemes nodalījuma joslā un ceļu zemes nodalījuma joslā" (kods 1101), platība 0,6245 ha. Zemes vienības platības sadalījums pa lietošanas veidiem – zemes zem ceļiem platība – 0,6245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tostarp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normatīvajos aktos noteiktajā kārtībā ir kadastrāli uzmērītas un Nekustamais īpašums tiks ierakstīts zemesgrāmatā, nostiprinot īpašuma tiesības uz Ropažu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Ropažu novada pašvaldībai, ja tas vairs netiek izmantots valsts publiskās lietošanas transporta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 Rail Baltica projekta īstenošanas ietvaros pēc būvdarbu pabeigšanas un inženierbūves nodošanas ekspluatācijā plānots zemes vienību ar kadastra apzīmējumu 8084 003 0062 un 8084 003 0064 un uz tām izbūvēto pašvaldības nozīmes autoceļu – nodot pašvaldības īpašumā saskaņā ar Publiskas personas mantas atsavināšanas likuma 42. panta un likuma "Par autoceļiem" 4. panta trešās daļas noteikumiem. Izbeidzoties nepieciešamībai Nekustamo īpašumu vai tā daļu izmantot valsts publiskās lietošanas transporta infrastruktūras uzturēšanai, tā atdošana atpakaļ Ropažu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Ropažu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tiesību nostiprināšanu zemesgrāmatā, tiks segti no finansēšanas līguma Nr. INEA/CEF/TRAN/M2019/2098304,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24-TA-1154</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24-TA-1154</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anotācija_(ex_ante)_24-TA-1154.docx</dc:title>
</cp:coreProperties>
</file>

<file path=docProps/custom.xml><?xml version="1.0" encoding="utf-8"?>
<Properties xmlns="http://schemas.openxmlformats.org/officeDocument/2006/custom-properties" xmlns:vt="http://schemas.openxmlformats.org/officeDocument/2006/docPropsVTypes"/>
</file>