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"Grozījums Ministru kabineta 2020. gada 4. novembra rīkojumā Nr. 652 "Par ilgtermiņa saistībām Kultūras ministrijai nekustamā īpašuma Doma laukumā 6, Rīgā, nomas maksas izdevumu segšanai""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sagatavots pēc Finanšu ministrijas (valsts akciju sabiedrības "Valsts nekustamie īpašumi") un Kultūras ministrijas iniciatīvas. Ar Projektu tiek precizēts Kultūras ministrijas budžetā paredzētais finansējums Doma laukumā 6, Rīgā, nomas maksas izdevumu segšanai valsts akciju sabiedrībai "Valsts nekustamie īpašumi".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mērķis ir precizēt Ministru kabineta 2020. gada 4. novembra rīkojuma Nr. 652 "Par ilgtermiņa saistībām Kultūras ministrijai nekustamā īpašuma Doma laukumā 6, Rīgā, nomas maksas izdevumu segšanai" (turpmāk – MK rīkojums Nr. 652) 1. punktā noteikto nomas maksas izdevumu segšanu valsts akciju sabiedrībai "Valsts nekustamie īpašumi".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MK rīkojuma Nr. 652 1. punktu Kultūras ministrijai noteiktas ilgtermiņa saistības nekustamā īpašuma (nekustamā īpašuma kadastra Nr. 0100 008 0034) sastāvā esošās būves – administratīvās ēkas (būves kadastra apzīmējums 0100 008 0034 001) – Doma laukumā 6, Rīgā, nomas maksas izdevumu segšanai valsts akciju sabiedrībai "Valsts nekustamie īpašumi" 2022. gadā 1 718 853 </w:t>
      </w:r>
      <w:r w:rsidR="00000000" w:rsidRPr="00000000" w:rsidDel="00000000">
        <w:rPr>
          <w:i w:val="1"/>
          <w:rtl w:val="0"/>
        </w:rPr>
        <w:t xml:space="preserve">euro</w:t>
      </w:r>
      <w:r w:rsidR="00000000" w:rsidRPr="00000000" w:rsidDel="00000000">
        <w:rPr>
          <w:rtl w:val="0"/>
        </w:rPr>
        <w:t xml:space="preserve"> apmērā, no 2023. gada līdz 2030. gadam katru gadu 2 218 853 </w:t>
      </w:r>
      <w:r w:rsidR="00000000" w:rsidRPr="00000000" w:rsidDel="00000000">
        <w:rPr>
          <w:i w:val="1"/>
          <w:rtl w:val="0"/>
        </w:rPr>
        <w:t xml:space="preserve">euro</w:t>
      </w:r>
      <w:r w:rsidR="00000000" w:rsidRPr="00000000" w:rsidDel="00000000">
        <w:rPr>
          <w:rtl w:val="0"/>
        </w:rPr>
        <w:t xml:space="preserve"> apmērā, bet 2031. gadā (nomas maksa līdz 2031. gada 23. maijam ieskaitot) 876 805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 valsts akciju sabiedrību "Valsts nekustamie īpašumi" un Latvijas Nacionālo mākslas muzeju no 2011. gada 16. augusta līdz 2031. gada 23. maijam noslēgts nekustamā īpašuma Doma laukumā 6, Rīgā, telpu nomas līgums Nr. 3329 (turpmāk – Līgums).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Līguma 1.1. apakšpunktu nomnieks pieņem lietošanā par maksu nekustamā īpašuma Doma laukums 6, Rīgā, sastāvā esošās administratīvās ēkas (būves kadastra apzīmējums 0100 008 0034 001) telpu grupu (telpu grupas kadastra apzīmējums 0100 008 0034 001) ar kopējo platību 5342,7 m2, tai skaitā restorāna telpas 242,4 m2, platība (telpas Nr. l56-Nr.161, Nr. l63-Nr.170, Nr. l96) muzeja un ar to saistīto pakalpojumu, tajā skaitā, suvenīru tirdzniecības vajadzībām. Saskaņā ar Līguma 1.2. apakšpunktu citādai telpu izmantošanai nepieciešama valsts akciju sabiedrības "Valsts nekustamie īpašumi" (iznomātāja) rakstiska piekrišana.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Izpildot Ministru kabineta 2024. gada 27. augusta sēdes protokollēmuma (prot. Nr. 33 52. §) "Informatīvais ziņojums "Par valsts budžeta likumprojektā iekļaujamo prioritāro pasākumu pamatprincipiem un uzdevumiem likumprojekta "Par valsts budžetu 2025. gadam un budžeta ietvaru 2025., 2026. un 2027. gadam" sagatavošanai" 4. punktā un Ministru kabineta 2024. gada 19. septembra sēdes protokollēmuma (prot. Nr. 38 2. §) "Informatīvais ziņojums "Par valsts budžeta likumprojektā iekļaujamiem prioritārajiem pasākumiem 2025., 2026., 2027. un 2028. gadam"" 11. punktā noteikto par izdevumu no dotācijas no vispārējiem ieņēmumiem samazināšanu, lai nodrošinātu papildu finansējumu nozaru ministriju pieteiktajām drošības prioritātēm, Kultūras ministrijas izdevumu samazinājumu priekšlikumā, kas tika iesniegts Finanšu ministrijā, ietvēra risinājumu, kas paredz par 50% samazināt nekustamo īpašumu kapitāla uzkrājuma komponenti – "izdevumi kārtējiem, kapitālajiem remontiem" Kultūras ministrijas padotības un pārraudzības iestādēm nomas/apsaimniekošanas maksai valsts akciju sabiedrībai "Valsts nekustamie īpašumi", vienlaikus nesamazinot pakalpojuma apmērus un izdevumus uzturēšanai.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ministrija 2024. gada 3. oktobrī nosūtīja valsts akciju sabiedrībai "Valsts nekustamie īpašumi" vēstuli Nr. 4.4-10/1176 "Par nomas maksu pārskatīšanu", lūdzot valsts akciju sabiedrībai "Valsts nekustamie īpašumi" veikt nomas maksu pārrēķinu Kultūras ministrijas padotībā un pārraudzībā esošajām iestādēm, ņemot vērā likumā "Par valsts budžetu 2025. gadam un budžeta ietvaru 2025., 2026. un 2027. gadam" iekļauto un apstiprināto valsts akciju sabiedrības "Valsts nekustamie īpašumi" nomas maksas samazinājumu, sākot no 2025. gada.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ministrija 2025. gada 27. martā saņēma valsts akciju sabiedrības "Valsts nekustamie īpašumi" vēstuli Nr. 4/2-7/2202 "Par nomas maksas samazinājumu", kurā valsts akciju sabiedrība "Valsts nekustamie īpašumi" informē, ka piekrīt veikt nomas maksas samazinājumus Kultūras ministrijai nepieciešamajā apmērā, bet veicot sadalījuma izmaiņas objektu līmenī, par kuriem ir vienojusies ar Finanšu ministriju un Kultūras ministriju kopīgā sanāksmē, tādējādi neradot būtisku negatīvu ietekmi uz valsts akciju sabiedrības "Valsts nekustamie īpašumi" 2025. gada un turpmāko gadu budžeta izpildi.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Atsevišķu Kultūras ministrijas padotības un pārraudzības iestāžu nomas/apsaimniekošanas maksa ir noteikta ar Ministru kabineta rīkojumiem, tādēļ ir jāveic grozījumi MK rīkojumā Nr. 652 un šādos Ministru kabineta rīkojumos: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Ministru kabineta 2018. gada 12. jūnija rīkojums Nr. 266 "Par finansējumu Padomju okupācijas upuru piemiņas memoriāla kompleksa izveides izdevumu segšanai";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Ministru kabineta 2020. gada 30. aprīļa rīkojums Nr. 231 "Par finansējumu Jaunā Rīgas teātra ēku Lāčplēša ielā 25, Rīgā, pārbūves, nomas maksas, papildu maksājumu, pārcelšanās un aprīkojuma iegādes izdevumu segšanai";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Ministru kabineta 2018. gada 12. jūnija rīkojums Nr. 267 "Par finansējumu Rīgas pils Konventa Pils laukumā 3, Rīgā, un Muzeju krātuvju kompleksa Pulka ielā 8, Rīgā, būvniecības projekta, nomas maksas, pārcelšanās un aprīkojuma iegādes izdevumu segšanai".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noteikt Kultūras ministrijai ilgtermiņa saistības nekustamā īpašuma (nekustamā īpašuma kadastra Nr. 0100 008 0034) sastāvā esošās būves – administratīvās ēkas (būves kadastra apzīmējums 0100 008 0034 001) – Doma laukumā 6, Rīgā, nomas maksas izdevumu segšanai valsts akciju sabiedrībai "Valsts nekustamie īpašumi" 2024. gadā 2 235 250 </w:t>
      </w:r>
      <w:r w:rsidR="00000000" w:rsidRPr="00000000" w:rsidDel="00000000">
        <w:rPr>
          <w:i w:val="1"/>
          <w:rtl w:val="0"/>
        </w:rPr>
        <w:t xml:space="preserve">euro</w:t>
      </w:r>
      <w:r w:rsidR="00000000" w:rsidRPr="00000000" w:rsidDel="00000000">
        <w:rPr>
          <w:rtl w:val="0"/>
        </w:rPr>
        <w:t xml:space="preserve"> apmērā, ņemot vērā prioritārā pasākuma "Publisko personu nomas maksas sadārdzinājums" (Ministru kabineta 2023. gada 26. septembra sēdes protokollēmuma (prot. Nr. 47 43. §) "Informatīvais ziņojums "Par priekšlikumiem valsts budžeta prioritārajiem pasākumiem 2024. gadam un budžeta ietvaram 2024.–2026. gadam"" 2. punkts) īstenošanai piešķirto finansējumu;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noteikt Kultūras ministrijai ilgtermiņa saistības nekustamā īpašuma (nekustamā īpašuma kadastra Nr. 0100 008 0034) sastāvā esošās būves – administratīvās ēkas (būves kadastra apzīmējums 0100 008 0034 001) – Doma laukumā 6, Rīgā, nomas maksas izdevumu segšanai valsts akciju sabiedrībai "Valsts nekustamie īpašumi" no 2025. gada līdz 2028. gadam (ieskaitot) katru gadu 2 142 754 </w:t>
      </w:r>
      <w:r w:rsidR="00000000" w:rsidRPr="00000000" w:rsidDel="00000000">
        <w:rPr>
          <w:i w:val="1"/>
          <w:rtl w:val="0"/>
        </w:rPr>
        <w:t xml:space="preserve">euro</w:t>
      </w:r>
      <w:r w:rsidR="00000000" w:rsidRPr="00000000" w:rsidDel="00000000">
        <w:rPr>
          <w:rtl w:val="0"/>
        </w:rPr>
        <w:t xml:space="preserve"> apmērā, ņemot vērā nomas maksas samazinājumu, par 92 433 </w:t>
      </w:r>
      <w:r w:rsidR="00000000" w:rsidRPr="00000000" w:rsidDel="00000000">
        <w:rPr>
          <w:i w:val="1"/>
          <w:rtl w:val="0"/>
        </w:rPr>
        <w:t xml:space="preserve">euro</w:t>
      </w:r>
      <w:r w:rsidR="00000000" w:rsidRPr="00000000" w:rsidDel="00000000">
        <w:rPr>
          <w:rtl w:val="0"/>
        </w:rPr>
        <w:t xml:space="preserve"> gadā samazinot kapitāla uzkrājuma komponenti – "izdevumi kārtējiem, kapitālajiem remontiem". Minētais samazinājums nomas maksā skar arī samazinājumu papildu maksājumu sadaļā par 63 </w:t>
      </w:r>
      <w:r w:rsidR="00000000" w:rsidRPr="00000000" w:rsidDel="00000000">
        <w:rPr>
          <w:i w:val="1"/>
          <w:rtl w:val="0"/>
        </w:rPr>
        <w:t xml:space="preserve">euro</w:t>
      </w:r>
      <w:r w:rsidR="00000000" w:rsidRPr="00000000" w:rsidDel="00000000">
        <w:rPr>
          <w:rtl w:val="0"/>
        </w:rPr>
        <w:t xml:space="preserve"> gadā, kur Latvijas Nacionālais mākslas muzejs ir atbrīvots no zemes nomas maksas kafejnīcas telpās, jo netiek iznomāta kafejnīcai;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noteikt Kultūras ministrijai ilgtermiņa saistības nekustamā īpašuma (nekustamā īpašuma kadastra Nr. 0100 008 0034) sastāvā esošās būves – administratīvās ēkas (būves kadastra apzīmējums 0100 008 0034 001) – Doma laukumā 6, Rīgā, nomas maksas izdevumu segšanai valsts akciju sabiedrībai "Valsts nekustamie īpašumi" no 2029. gada līdz 2030. gadam katru gadu 2 142 754 </w:t>
      </w:r>
      <w:r w:rsidR="00000000" w:rsidRPr="00000000" w:rsidDel="00000000">
        <w:rPr>
          <w:i w:val="1"/>
          <w:rtl w:val="0"/>
        </w:rPr>
        <w:t xml:space="preserve">euro</w:t>
      </w:r>
      <w:r w:rsidR="00000000" w:rsidRPr="00000000" w:rsidDel="00000000">
        <w:rPr>
          <w:rtl w:val="0"/>
        </w:rPr>
        <w:t xml:space="preserve"> apmērā, bet 2031. gadā (nomas maksa līdz 2031. gada 23. maijam ieskaitot) 892 814 </w:t>
      </w:r>
      <w:r w:rsidR="00000000" w:rsidRPr="00000000" w:rsidDel="00000000">
        <w:rPr>
          <w:i w:val="1"/>
          <w:rtl w:val="0"/>
        </w:rPr>
        <w:t xml:space="preserve">euro</w:t>
      </w:r>
      <w:r w:rsidR="00000000" w:rsidRPr="00000000" w:rsidDel="00000000">
        <w:rPr>
          <w:rtl w:val="0"/>
        </w:rPr>
        <w:t xml:space="preserve"> apmērā, ņemot vērā likuma "Par valsts budžetu 2025. gadam un budžeta ietvaru 2025., 2026. un 2027. gadam" 11.pielikumā "Valsts budžeta ilgtermiņa saistību maksimāli pieļaujamais apjoms" paredzēto un prioritārā pasākuma "Publisko personu nomas maksas sadārdzinājums" (Ministru kabineta 2023. gada 26. septembra sēdes protokollēmuma (prot. Nr. 47 43. §) "Informatīvais ziņojums "Par priekšlikumiem valsts budžeta prioritārajiem pasākumiem 2024. gadam un budžeta ietvaram 2024.–2026. gadam"" 2. punkts) īstenošanai piešķirto finansējumu;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noteikt nekustamā īpašuma (nekustamā īpašuma kadastra Nr. 0100 008 0034) sastāvā esošās būves – administratīvās ēkas (būves kadastra apzīmējums 0100 008 0034 001) – Doma laukumā 6, Rīgā, nomas maksas un apsaimniekošanas izdevumu segšanai valsts akciju sabiedrībai "Valsts nekustamie īpašumi", no 2023. gada līdz 2030. gadam katru gadu 21 172 </w:t>
      </w:r>
      <w:r w:rsidR="00000000" w:rsidRPr="00000000" w:rsidDel="00000000">
        <w:rPr>
          <w:i w:val="1"/>
          <w:rtl w:val="0"/>
        </w:rPr>
        <w:t xml:space="preserve">euro</w:t>
      </w:r>
      <w:r w:rsidR="00000000" w:rsidRPr="00000000" w:rsidDel="00000000">
        <w:rPr>
          <w:rtl w:val="0"/>
        </w:rPr>
        <w:t xml:space="preserve">, bet 2031. gadā (nomas maksa līdz 2031. gada 23. maijam ieskaitot) 8822 </w:t>
      </w:r>
      <w:r w:rsidR="00000000" w:rsidRPr="00000000" w:rsidDel="00000000">
        <w:rPr>
          <w:i w:val="1"/>
          <w:rtl w:val="0"/>
        </w:rPr>
        <w:t xml:space="preserve">euro</w:t>
      </w:r>
      <w:r w:rsidR="00000000" w:rsidRPr="00000000" w:rsidDel="00000000">
        <w:rPr>
          <w:rtl w:val="0"/>
        </w:rPr>
        <w:t xml:space="preserve">, ņemot vērā prioritārā pasākuma "Valsts nekustamo īpašumu nomas maksas un apsaimniekošanas izdevumu pieauguma segšana" (Ministru kabineta 2023. gada 13. janvāra sēdes protokollēmuma (prot. Nr. 2 1. §) "Informatīvais ziņojums "Par priekšlikumiem valsts budžeta prioritārajiem pasākumiem 2023. gadam un budžeta ietvaram 2023.–2025. gadam"" 2. punkts) īstenošanai piešķirto finansējumu.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Tiklīdz būs finansiālas iespējas netiks samazināta nekustamo īpašumu kapitāla uzkrājuma komponente – "izdevumi kārtējiem, kapitālajiem remontiem" Kultūras ministrijas padotības un pārraudzības iestādēm nomas/apsaimniekošanas maksai valsts akciju sabiedrībai "Valsts nekustamie īpašumi".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Likumā "Par valsts budžetu 2025. gadam un budžeta ietvaru 2025., 2026. un 2027. gadam" Kultūras ministrijas budžeta apakšprogrammā 22.07.00 "Nomas maksas VAS "Valsts nekustamie īpašumi" programmas "Mantojums-2018" ietvaros" iekļautajā samazinājumā nekustamo īpašumu kapitāla uzkrājuma komponentē – "izdevumi kārtējiem, kapitālajiem remontiem" ir iekļauts arī samazinājums 92 433 </w:t>
      </w:r>
      <w:r w:rsidR="00000000" w:rsidRPr="00000000" w:rsidDel="00000000">
        <w:rPr>
          <w:i w:val="1"/>
          <w:rtl w:val="0"/>
        </w:rPr>
        <w:t xml:space="preserve">euro</w:t>
      </w:r>
      <w:r w:rsidR="00000000" w:rsidRPr="00000000" w:rsidDel="00000000">
        <w:rPr>
          <w:rtl w:val="0"/>
        </w:rPr>
        <w:t xml:space="preserve"> apmērā ilgtermiņa saistību pasākumam "Ārzemju mākslas muzeja nomas maksa VAS "Valsts nekustamie īpašumi"" (CIS/KM/004), kā arī valsts akciju sabiedrība "Valsts nekustamie īpašumi" ir veikusi papildu samazinājumu nomas maksā 63 </w:t>
      </w:r>
      <w:r w:rsidR="00000000" w:rsidRPr="00000000" w:rsidDel="00000000">
        <w:rPr>
          <w:i w:val="1"/>
          <w:rtl w:val="0"/>
        </w:rPr>
        <w:t xml:space="preserve">euro</w:t>
      </w:r>
      <w:r w:rsidR="00000000" w:rsidRPr="00000000" w:rsidDel="00000000">
        <w:rPr>
          <w:rtl w:val="0"/>
        </w:rPr>
        <w:t xml:space="preserve"> apmērā. Kā arī, atbilstoši Ministru kabineta 2024. gada 19. septembra sēdes protokola Nr.38 2.§ 11.punktam finansējuma samazinājums 2025. - 2028.gadam ir piemērojams arī turpmākajiem gadiem. Tādēļ no 2025. gada līdz 2030. gadam katru gadu tā īstenošanai plānots finansējums 2 142 817 </w:t>
      </w:r>
      <w:r w:rsidR="00000000" w:rsidRPr="00000000" w:rsidDel="00000000">
        <w:rPr>
          <w:i w:val="1"/>
          <w:rtl w:val="0"/>
        </w:rPr>
        <w:t xml:space="preserve">euro</w:t>
      </w:r>
      <w:r w:rsidR="00000000" w:rsidRPr="00000000" w:rsidDel="00000000">
        <w:rPr>
          <w:rtl w:val="0"/>
        </w:rPr>
        <w:t xml:space="preserve"> apmērā, bet 2031. gadā (nomas maksa līdz 2031. gada 23. maijam ieskaitot) 892 814 </w:t>
      </w:r>
      <w:r w:rsidR="00000000" w:rsidRPr="00000000" w:rsidDel="00000000">
        <w:rPr>
          <w:i w:val="1"/>
          <w:rtl w:val="0"/>
        </w:rPr>
        <w:t xml:space="preserve">euro</w:t>
      </w:r>
      <w:r w:rsidR="00000000" w:rsidRPr="00000000" w:rsidDel="00000000">
        <w:rPr>
          <w:rtl w:val="0"/>
        </w:rPr>
        <w:t xml:space="preserve"> apmērā. Nekustamā īpašuma (nekustamā īpašuma kadastra Nr. 0100 008 0034) sastāvā esošās būves – administratīvās ēkas (būves kadastra apzīmējums 0100 008 0034 001) – Doma laukumā 6, Rīgā, nomas maksas un apsaimniekošanas izdevumu segšanai valsts akciju sabiedrībai "Valsts nekustamie īpašumi" piešķirts finansējums no 2023. gada līdz 2030. gadam katru gadu 21 172 </w:t>
      </w:r>
      <w:r w:rsidR="00000000" w:rsidRPr="00000000" w:rsidDel="00000000">
        <w:rPr>
          <w:i w:val="1"/>
          <w:rtl w:val="0"/>
        </w:rPr>
        <w:t xml:space="preserve">euro</w:t>
      </w:r>
      <w:r w:rsidR="00000000" w:rsidRPr="00000000" w:rsidDel="00000000">
        <w:rPr>
          <w:rtl w:val="0"/>
        </w:rPr>
        <w:t xml:space="preserve">, bet 2031. gadā (nomas maksa līdz 2031. gada 23. maijam ieskaitot) 8 822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veiktu valsts akciju sabiedrības "Valsts nekustamie īpašumi" atbalstīto nomas maksas samazinājumus Kultūras ministrijai nepieciešamajā apmērā, bet vienlaikus neradot būtisku negatīvu ietekmi uz valsts akciju sabiedrības "Valsts nekustamie īpašumi" 2025. gada un turpmāko gadu valsts budžeta izpildi, Kultūras ministrijai ir nepieciešama likumā "Par valsts budžetu 2025. gadam un budžeta ietvaru 2025., 2026. un 2027. gadam" un Kultūras ministrijas valsts budžeta maksimāli pieļaujamos izdevumos 2026., 2027., 2028. un 2029. gadam un turpmākajiem gadiem noteiktās apropriācijas pārdale Kultūras ministrijas budžeta ietvaros. Projekta anotācijas pielikumā pievienota detalizēta informācija par finansējuma pārdalēm starp objektiem Kultūras ministrijas padotības un pārraudzības iestādēm nomas maksām (uzkrājuma komponente) valsts akciju sabiedrībai "Valsts nekustamie īpašumi".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2025. gadā Kultūras ministrijas valsts budžeta apakšprogrammas 22.07.00 "Nomas maksas VAS "Valsts nekustamie īpašumi" programmas "Mantojums-2018" ietvaros tiks veikta finansējuma pārdale no ilgtermiņa saistību pasākuma "Muzeju krātuvju kompleksa Rīgā, Pulka ielā 8, nomas maksa VAS "Valsts nekustamie īpašumi"" uz ilgtermiņa saistību pasākumu "Ārzemju mākslas muzeja nomas maksa VAS "Valsts nekustamie īpašumi"" 182 253 </w:t>
      </w:r>
      <w:r w:rsidR="00000000" w:rsidRPr="00000000" w:rsidDel="00000000">
        <w:rPr>
          <w:i w:val="1"/>
          <w:rtl w:val="0"/>
        </w:rPr>
        <w:t xml:space="preserve">euro</w:t>
      </w:r>
      <w:r w:rsidR="00000000" w:rsidRPr="00000000" w:rsidDel="00000000">
        <w:rPr>
          <w:rtl w:val="0"/>
        </w:rPr>
        <w:t xml:space="preserve"> apmērā, lai Latvijas Nacionālais mākslas muzejs nodrošinātu nomas maksu valsts akciju sabiedrībai "Valsts nekustamie īpašumi".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ministrija iesniegs priekšlikumu Finanšu ministrijā Kultūras ministrijas valsts budžeta maksimāli pieļaujamo izdevumu 2026., 2027., 2028. un 2029. gadam precizēšanai valsts budžeta apakšprogrammas 22.07.00 "Nomas maksas VAS "Valsts nekustamie īpašumi" programmas "Mantojums-2018" ietvaros pārdalot finansējumu no 2026. gada līdz 2030. gadam ik gadu 182 253 </w:t>
      </w:r>
      <w:r w:rsidR="00000000" w:rsidRPr="00000000" w:rsidDel="00000000">
        <w:rPr>
          <w:i w:val="1"/>
          <w:rtl w:val="0"/>
        </w:rPr>
        <w:t xml:space="preserve">euro</w:t>
      </w:r>
      <w:r w:rsidR="00000000" w:rsidRPr="00000000" w:rsidDel="00000000">
        <w:rPr>
          <w:rtl w:val="0"/>
        </w:rPr>
        <w:t xml:space="preserve"> apmērā, bet 2031. gadā  75 938 </w:t>
      </w:r>
      <w:r w:rsidR="00000000" w:rsidRPr="00000000" w:rsidDel="00000000">
        <w:rPr>
          <w:i w:val="1"/>
          <w:rtl w:val="0"/>
        </w:rPr>
        <w:t xml:space="preserve">euro</w:t>
      </w:r>
      <w:r w:rsidR="00000000" w:rsidRPr="00000000" w:rsidDel="00000000">
        <w:rPr>
          <w:rtl w:val="0"/>
        </w:rPr>
        <w:t xml:space="preserve"> apmērā no ilgtermiņa saistību pasākuma "Muzeju krātuvju kompleksa Rīgā, Pulka ielā 8, nomas maksa VAS "Valsts nekustamie īpašumi"" uz ilgtermiņa saistību pasākumu "Ārzemju mākslas muzeja nomas maksa VAS "Valsts nekustamie īpašumi"", lai Latvijas Nacionālais mākslas muzejs nodrošinātu nomas maksu valsts akciju sabiedrībai "Valsts nekustamie īpašumi".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veikt apropriācijas pārdali Kultūras ministrijas resora ietvaros, kas tiešā veidā neskar sabiedrības intereses.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Nacionālais mākslas muzejs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 (valsts akciju sabiedrība "Valsts nekustamie īpašumi")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25-TA-1497</w:t>
    </w:r>
    <w:r>
      <w:br/>
    </w:r>
    <w:r w:rsidR="00000000" w:rsidRPr="00000000" w:rsidDel="00000000">
      <w:rPr>
        <w:rtl w:val="0"/>
      </w:rPr>
      <w:t xml:space="preserve">Izdrukāts 29.07.2026. 22.50 - 4.0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25-TA-1497</w:t>
    </w:r>
    <w:r>
      <w:br/>
    </w:r>
    <w:r w:rsidR="00000000" w:rsidRPr="00000000" w:rsidDel="00000000">
      <w:rPr>
        <w:rtl w:val="0"/>
      </w:rPr>
      <w:t xml:space="preserve">Izdrukāts 29.07.2026. 22.50 - 4.0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anotācija_(ex_ante)_25-TA-1497.docx</dc:title>
</cp:coreProperties>
</file>

<file path=docProps/custom.xml><?xml version="1.0" encoding="utf-8"?>
<Properties xmlns="http://schemas.openxmlformats.org/officeDocument/2006/custom-properties" xmlns:vt="http://schemas.openxmlformats.org/officeDocument/2006/docPropsVTypes"/>
</file>