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20.00.00 "Veselības aprūpes pasākumu īstenošana" uz budžeta resoru "29. Veselības ministrija""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20.00.00 programmā “Veselības aprūpes pasākumu īstenošana” uz budžeta resoru "29. Veselības ministrija"" (turpmāk - rīkojuma projekts) ir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2024. gadam un budžeta ietvaru 2024., 2025. un 2026. gadam'' 72.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 gada 26. septembra sēdes prot. Nr. 47 43. § 2. punktu un 7.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Informatīvo ziņojumu "Par kompensējamo medikamentu pieejamības uzlabošanas nodrošināšanu 2024. gadam un turpmākajiem gadiem" (24-TA-989);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2024. gada 30. aprīļa sēdes protokola Nr. 18 48. § 2. punktā doto uzdevumu - lai nodrošinātu kompensējamo medikamentu pieejamības uzlabošanu, Veselības ministrijai normatīvajos aktos noteiktā kārtībā sagatavot un iesniegt izskatīšanai Ministru kabinetā rīkojumu projektu par finanšu līdzekļu piešķiršanu no budžeta resora "74. Gadskārtējā valsts budžeta izpildes procesā pārdalāmais finansējums" programmas 20.00.00 "Veselības aprūpes pasākumu īstenošana".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kabinetam nepieciešams pieņemt lēmumu par apropriācijas pārdali, lai nodrošinātu nepārtrauktu neatliekamu un prioritāru pasākumu finansēšanu veselības nozarē.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Medikamentiem un to lietošanai ir būtiska nozīme cilvēku veselības rezultātu uzlabošanā, tie ir īpaši izstrādāti, lai risinātu konkrētus veselības stāvokļus, slimības vai simptomus, pamatojoties uz plašiem klīniskiem pētījumiem, lai nodrošinātu, ka tie ir efektīvi paredzētajiem mērķiem. Daudzu hronisku slimību pacientiem nepieciešama pastāvīga medikamentu lietošana, lai novērstu simptomus un komplikācijas. Recepšu zāles palīdz cilvēkiem labāk kontrolēt savu veselību un samazina smagu seku risku. Zāles var ievērojami uzlabot dzīves kvalitāti, samazinot simptomus un veicinot emocionālo labsajūtu. Pareiza un konsekventa medikamentu lietošana var radīt ilgtermiņa ieguvumus veselībai, tostarp palielināt paredzamo dzīves ilgumu, samazināt invaliditāti un uzlabot vispārējo labklājību.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zāles ir viens no mūsdienu veselības aprūpes stūrakmeņiem, jo tās nodrošina mērķtiecīgu, efektīvu un bieži vien dzīvību glābjošu ārstēšanu visdažādākajām veselības problēmām. To pareiza izmantošana veselības aprūpes speciālistu vadībā var ievērojami uzlabot cilvēku veselības rezultātus un vispārējo dzīves kvalitāti.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piešķirtais finansējums zāļu kompensācijai ir ievērojami mazāks, kā citās Eiropas Savienības valstīs, t.sk. Lietuvā un Igaunijā. Nepietiekamā finansējuma dēļ iedzīvotājiem ir lieli maksājumi par zāļu iegādi, tāpēc daļa pacientu nevar atļauties tiem nepieciešamās zāles. Tas negatīvi ietekmē iedzīvotāju veselības rādītājus.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ir izstrādājusi Informatīvo ziņojumu "Par kompensējamo medikamentu pieejamības uzlabošanas nodrošināšanu 2024. gadam un turpmākajiem gadiem" (24-TA-989), kurā sniegusi priekšlikumus kompensējamo medikamentu pieejamības uzlabošanai, tai skaitā paredzot papildus finansējuma novirzīšanu kompensējamo medikamentu izdevumu deficīta segšana 2024. gadam, lai nodrošinātu medikamentozās ārstēšanas nepārtrauktību un medikamentu kompensācijas sistēmas attīstībai, kas paredz jaunu kompensējamo medikamentu apmaksu un kompensācijas nosacījumu paplašināšanu kompensējamo zāļu sarakstā jau esošajiem medikamentiem.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30. aprīļa Ministru kabineta sēdē tika izskatīts Veselības ministrijas izstrādātais Informatīvo ziņojumu "Par kompensējamo medikamentu pieejamības uzlabošanas nodrošināšanu 2024. gadam un turpmākajiem gadiem" (24-TA-989), kas paredz kompensējamo medikamentu pieejamības uzlabošanu, lai nodrošinātu pieejamākus medikamentus, pagarinātu kvalitatīvi nodzīvotos mūža gadus un atgriešanos darba dzīvē.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tam Ministru kabineta 2024. gada 30. aprīļa sēdes protokola Nr. 18 48. § 2. punktā dots uzdevums: Veselības ministrijai normatīvajos aktos noteiktā kārtībā sagatavot un iesniegt izskatīšanai Ministru kabinetā rīkojumu projektu par finanšu līdzekļu piešķiršanu no budžeta resora "74. Gadskārtējā valsts budžeta izpildes procesā pārdalāmais finansējums" programmas 20.00.00 "Veselības aprūpes pasākumu īstenošana" 2024. gadam ne vairāk kā  30 624 242 euro,  2025. gadam ne vairāk kā 21 415 255 euro un 2026. gadam un turpmāk ik gadu ne vairāk kā 23 428 169 euro apmērā uz budžeta resoru “29. Veselības ministrija” atbilstoši likuma “Par valsts budžetu 2024. gadam un budžeta ietvaru 2024., 2025. un 2026.gadam” 72. pantam.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atbilstoši likuma ''Par valsts budžetu 2024. gadam un budžeta ietvaru 2024., 2025. un 2026. gadam'' 72. pantam atbalstīt apropriācijas pārdali 2024. gadam 30 624 242 </w:t>
      </w:r>
      <w:r w:rsidR="00000000" w:rsidRPr="00000000" w:rsidDel="00000000">
        <w:rPr>
          <w:i w:val="1"/>
          <w:rtl w:val="0"/>
        </w:rPr>
        <w:t xml:space="preserve">euro</w:t>
      </w:r>
      <w:r w:rsidR="00000000" w:rsidRPr="00000000" w:rsidDel="00000000">
        <w:rPr>
          <w:rtl w:val="0"/>
        </w:rPr>
        <w:t xml:space="preserve"> apmērā no budžeta resora "74. Gadskārtējā valsts budžeta izpildes procesā pārdalāmais finansējums" programmas 20.00.00 "Veselības aprūpes pasākumu īstenošana" uz Veselības ministrijas (Nacionālā veselības dienesta) budžeta apakšprogrammu 33.03.00 "Kompensējamo medikamentu un materiālu apmaksāšana",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1. 15 957 911 </w:t>
      </w:r>
      <w:r w:rsidR="00000000" w:rsidRPr="00000000" w:rsidDel="00000000">
        <w:rPr>
          <w:i w:val="1"/>
          <w:rtl w:val="0"/>
        </w:rPr>
        <w:t xml:space="preserve">euro</w:t>
      </w:r>
      <w:r w:rsidR="00000000" w:rsidRPr="00000000" w:rsidDel="00000000">
        <w:rPr>
          <w:rtl w:val="0"/>
        </w:rPr>
        <w:t xml:space="preserve">, lai daļēji segtu kompensējamo medikamentu izdevumu deficītu 2024. gadam, nodrošinot medikamentozās ārstēšanas nepārtrauktību;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2. 5 319 444 </w:t>
      </w:r>
      <w:r w:rsidR="00000000" w:rsidRPr="00000000" w:rsidDel="00000000">
        <w:rPr>
          <w:i w:val="1"/>
          <w:rtl w:val="0"/>
        </w:rPr>
        <w:t xml:space="preserve">euro</w:t>
      </w:r>
      <w:r w:rsidR="00000000" w:rsidRPr="00000000" w:rsidDel="00000000">
        <w:rPr>
          <w:rtl w:val="0"/>
        </w:rPr>
        <w:t xml:space="preserve">, lai nodrošinātu jaunu kompensējamo medikamentu apmaksu;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3. 9 346 887 </w:t>
      </w:r>
      <w:r w:rsidR="00000000" w:rsidRPr="00000000" w:rsidDel="00000000">
        <w:rPr>
          <w:i w:val="1"/>
          <w:rtl w:val="0"/>
        </w:rPr>
        <w:t xml:space="preserve">euro</w:t>
      </w:r>
      <w:r w:rsidR="00000000" w:rsidRPr="00000000" w:rsidDel="00000000">
        <w:rPr>
          <w:rtl w:val="0"/>
        </w:rPr>
        <w:t xml:space="preserve">, lai nodrošinātu kompensācijas nosacījumu paplašināšanu kompensējamo zāļu sarakstā jau esošajiem medikamentiem.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normatīvajos aktos noteiktajā kārtībā sagatavos un iesniegs Finanšu ministrijā pieprasījumu par apropriācijas pārdali atbilstoši šā rīkojuma projektā minētajam.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ministrs normatīvajos aktos noteiktajā kārtībā informēs Saeimas Budžeta un finanšu (nodokļu) komisiju par šā rīkojuma projektā minēto apropriācijas pārdali un, ja Saeimas Budžeta un finanšu (nodokļu) komisija piecu darbdienu laikā pēc attiecīgās informācijas saņemšanas nebūs izteikusi iebildumus, veiks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 kas saņem valsts kompensētās zāles kompensācijas sistēmas ietvaros. Plānotais pacientu skaits, kam būs iespējams nodrošināt kompensējamo medikamentu pieejamību - 99 236.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Pacientu skaits, kas saņems jaunos kompensējamos medikamentus - 2024. gadā - 215, 2025. gadā - 363, 2026. gadā - 409.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Pacientu skaits, kas kas saņems kompensējamos medikamentus pēc kompensācijas nosacījumu paplašināšanas  - 2024. gadā - 594, 2025. gadā - 1140, 2026. gadā - 1 461.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24 453 864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24 453 864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24 453 864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30 624 242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21 415 255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23 428 169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23 428 169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24 453 864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30 624 242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21 415 255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23 428 169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23 428 169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-30 624 242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-21 415 255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-23 428 169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-23 428 169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-30 624 242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-21 415 255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-23 428 169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-23 428 169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30 624 242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21 415 255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23 428 169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23 428 169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atbilstoši likuma ''Par valsts budžetu 2024. gadam un budžeta ietvaru 2024., 2025. un 2026. gadam'' 72. pantam atbalstīt apropriācijas pārdali 2024. gadam 30 624 242 </w:t>
            </w:r>
            <w:r w:rsidR="00000000" w:rsidRPr="00000000" w:rsidDel="00000000">
              <w:rPr>
                <w:sz w:val="24"/>
                <w:i w:val="1"/>
                <w:rtl w:val="0"/>
              </w:rPr>
              <w:t xml:space="preserve">euro </w:t>
            </w:r>
            <w:r w:rsidR="00000000" w:rsidRPr="00000000" w:rsidDel="00000000">
              <w:rPr>
                <w:sz w:val="24"/>
                <w:rtl w:val="0"/>
              </w:rPr>
              <w:t xml:space="preserve">apmērā no budžeta resora "74. Gadskārtējā valsts budžeta izpildes procesā pārdalāmais finansējums" programmas 20.00.00 "Veselības aprūpes pasākumu īstenošana" uz Veselības ministrijas (Nacionālā veselības dienesta) budžeta apakšprogrammu 33.03.00 "Kompensējamo medikamentu un materiālu apmaksāšana",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1. 15 957 911 </w:t>
            </w:r>
            <w:r w:rsidR="00000000" w:rsidRPr="00000000" w:rsidDel="00000000">
              <w:rPr>
                <w:sz w:val="24"/>
                <w:i w:val="1"/>
                <w:rtl w:val="0"/>
              </w:rPr>
              <w:t xml:space="preserve">euro</w:t>
            </w:r>
            <w:r w:rsidR="00000000" w:rsidRPr="00000000" w:rsidDel="00000000">
              <w:rPr>
                <w:sz w:val="24"/>
                <w:rtl w:val="0"/>
              </w:rPr>
              <w:t xml:space="preserve">, lai daļēji segtu kompensējamo medikamentu izdevumu deficītu 2024. gadam, nodrošinot medikamentozās ārstēšanas nepārtrauktību;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2. 5 319 444</w:t>
            </w:r>
            <w:r w:rsidR="00000000" w:rsidRPr="00000000" w:rsidDel="00000000">
              <w:rPr>
                <w:sz w:val="24"/>
                <w:i w:val="1"/>
                <w:rtl w:val="0"/>
              </w:rPr>
              <w:t xml:space="preserve"> euro</w:t>
            </w:r>
            <w:r w:rsidR="00000000" w:rsidRPr="00000000" w:rsidDel="00000000">
              <w:rPr>
                <w:sz w:val="24"/>
                <w:rtl w:val="0"/>
              </w:rPr>
              <w:t xml:space="preserve">, lai nodrošinātu jaunu kompensējamo medikamentu apmaksu;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3. 9 346 887 </w:t>
            </w:r>
            <w:r w:rsidR="00000000" w:rsidRPr="00000000" w:rsidDel="00000000">
              <w:rPr>
                <w:sz w:val="24"/>
                <w:i w:val="1"/>
                <w:rtl w:val="0"/>
              </w:rPr>
              <w:t xml:space="preserve">euro</w:t>
            </w:r>
            <w:r w:rsidR="00000000" w:rsidRPr="00000000" w:rsidDel="00000000">
              <w:rPr>
                <w:sz w:val="24"/>
                <w:rtl w:val="0"/>
              </w:rPr>
              <w:t xml:space="preserve">, lai nodrošinātu kompensācijas nosacījumu paplašināšanu kompensējamo zāļu sarakstā jau esošajiem medikamentiem.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apropriācijas pārdali atbilstoši šā rīkojuma projektā minētajam.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projektā minēto apropriācijas pārdali un, ja Saeimas Budžeta un finanšu (nodokļu) komisija piecu darbdienu laikā pēc attiecīgās informācijas saņemšanas nebūs izteikusi iebildumus, veiks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Ministru kabineta 2023. gada 26. septembra sēdē (protokola Nr.47 43.§) tika atbalstīts Informatīvais ziņojums “Par priekšlikumiem valsts budžeta prioritārajiem pasākumiem 2024. gadam un budžeta ietvaram 2024.-2026. gadam”, kur atbilstoši protokollēmuma  2. un 7. punktam veselības aprūpes pakalpojumu pieejamības un kvalitātes uzlabošanai budžeta resora “74.Gadskārtējā valsts budžeta izpildes procesā pārdalāmais finansējums” programmā 20.00.00 “Veselības aprūpes pasākumu īstenošana” tika rezervēts finansējums 275 000 000 </w:t>
            </w:r>
            <w:r w:rsidR="00000000" w:rsidRPr="00000000" w:rsidDel="00000000">
              <w:rPr>
                <w:sz w:val="24"/>
                <w:i w:val="1"/>
                <w:rtl w:val="0"/>
              </w:rPr>
              <w:t xml:space="preserve">euro</w:t>
            </w:r>
            <w:r w:rsidR="00000000" w:rsidRPr="00000000" w:rsidDel="00000000">
              <w:rPr>
                <w:sz w:val="24"/>
                <w:rtl w:val="0"/>
              </w:rPr>
              <w:t xml:space="preserve"> apmērā 2024. gadam un turpmāk ik gadu, un tiek paredzēts, ka finanšu ministrs tajā plānoto apropriāciju pārdala Veselības ministrijai atbilstoši Ministru kabineta lēmumam, ja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 arī likuma ''Par valsts budžetu 2024. gadam un budžeta ietvaru 2024., 2025. un 2026. gadam'' 72. pants nosaka, ka budžeta resora “74. Gadskārtējā valsts budžeta izpildes procesā pārdalāmais finansējums” programmā 20.00.00 “Veselības aprūpes pasākumu īstenošana” noteikto apropriāciju 275 000 000 </w:t>
            </w:r>
            <w:r w:rsidR="00000000" w:rsidRPr="00000000" w:rsidDel="00000000">
              <w:rPr>
                <w:sz w:val="24"/>
                <w:i w:val="1"/>
                <w:rtl w:val="0"/>
              </w:rPr>
              <w:t xml:space="preserve">euro</w:t>
            </w:r>
            <w:r w:rsidR="00000000" w:rsidRPr="00000000" w:rsidDel="00000000">
              <w:rPr>
                <w:sz w:val="24"/>
                <w:rtl w:val="0"/>
              </w:rPr>
              <w:t xml:space="preserve">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iepriekš minētajam dažādu pasākumu īstenošanai no budžeta resora "74. Gadskārtējā valsts budžeta izpildes procesā pārdalāmais finansējums" 20.00.00 programmas "Veselības aprūpes pasākumu īstenošana" uz Veselības ministrijas (Nacionālā veselības dienesta) budžeta apakšprogrammu 33.03.00 "Kompensējamo medikamentu un materiālu apmaksāšana" 2024. gadam pārdalīts finansējums 24 453 864 </w:t>
            </w:r>
            <w:r w:rsidR="00000000" w:rsidRPr="00000000" w:rsidDel="00000000">
              <w:rPr>
                <w:sz w:val="24"/>
                <w:i w:val="1"/>
                <w:rtl w:val="0"/>
              </w:rPr>
              <w:t xml:space="preserve">euro</w:t>
            </w:r>
            <w:r w:rsidR="00000000" w:rsidRPr="00000000" w:rsidDel="00000000">
              <w:rPr>
                <w:sz w:val="24"/>
                <w:rtl w:val="0"/>
              </w:rPr>
              <w:t xml:space="preserve"> apmērā, tai skaitā 22 750 000 </w:t>
            </w:r>
            <w:r w:rsidR="00000000" w:rsidRPr="00000000" w:rsidDel="00000000">
              <w:rPr>
                <w:sz w:val="24"/>
                <w:i w:val="1"/>
                <w:rtl w:val="0"/>
              </w:rPr>
              <w:t xml:space="preserve">euro</w:t>
            </w:r>
            <w:r w:rsidR="00000000" w:rsidRPr="00000000" w:rsidDel="00000000">
              <w:rPr>
                <w:sz w:val="24"/>
                <w:rtl w:val="0"/>
              </w:rPr>
              <w:t xml:space="preserve"> atbilstoši Finanšu ministrijas 2024. gada 12. janvāra rīkojumam Nr. 5 "Par apropriācijas pārdali" un 1 703 864 </w:t>
            </w:r>
            <w:r w:rsidR="00000000" w:rsidRPr="00000000" w:rsidDel="00000000">
              <w:rPr>
                <w:sz w:val="24"/>
                <w:i w:val="1"/>
                <w:rtl w:val="0"/>
              </w:rPr>
              <w:t xml:space="preserve">euro</w:t>
            </w:r>
            <w:r w:rsidR="00000000" w:rsidRPr="00000000" w:rsidDel="00000000">
              <w:rPr>
                <w:sz w:val="24"/>
                <w:rtl w:val="0"/>
              </w:rPr>
              <w:t xml:space="preserve"> atbilstoši Finanšu ministrijas 2024. gada 16. aprīļa rīkojumam Nr. 132 "Par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Lai nodrošinātu kompensējamo medikamentu pieejamības uzlabošanu, 2024. gadā ir nepieciešams papildus finansējums 30 624 242 </w:t>
            </w:r>
            <w:r w:rsidR="00000000" w:rsidRPr="00000000" w:rsidDel="00000000">
              <w:rPr>
                <w:sz w:val="24"/>
                <w:b w:val="1"/>
                <w:i w:val="1"/>
                <w:rtl w:val="0"/>
              </w:rPr>
              <w:t xml:space="preserve">euro</w:t>
            </w:r>
            <w:r w:rsidR="00000000" w:rsidRPr="00000000" w:rsidDel="00000000">
              <w:rPr>
                <w:sz w:val="24"/>
                <w:b w:val="1"/>
                <w:rtl w:val="0"/>
              </w:rPr>
              <w:t xml:space="preserve"> apmērā, 2025. gadā - 21 415 255 </w:t>
            </w:r>
            <w:r w:rsidR="00000000" w:rsidRPr="00000000" w:rsidDel="00000000">
              <w:rPr>
                <w:sz w:val="24"/>
                <w:b w:val="1"/>
                <w:i w:val="1"/>
                <w:rtl w:val="0"/>
              </w:rPr>
              <w:t xml:space="preserve">euro</w:t>
            </w:r>
            <w:r w:rsidR="00000000" w:rsidRPr="00000000" w:rsidDel="00000000">
              <w:rPr>
                <w:sz w:val="24"/>
                <w:b w:val="1"/>
                <w:rtl w:val="0"/>
              </w:rPr>
              <w:t xml:space="preserve"> apmērā, 2026. gadā un turpmāk ik gadu - 23 428 169 </w:t>
            </w:r>
            <w:r w:rsidR="00000000" w:rsidRPr="00000000" w:rsidDel="00000000">
              <w:rPr>
                <w:sz w:val="24"/>
                <w:b w:val="1"/>
                <w:i w:val="1"/>
                <w:rtl w:val="0"/>
              </w:rPr>
              <w:t xml:space="preserve">euro</w:t>
            </w:r>
            <w:r w:rsidR="00000000" w:rsidRPr="00000000" w:rsidDel="00000000">
              <w:rPr>
                <w:sz w:val="24"/>
                <w:b w:val="1"/>
                <w:rtl w:val="0"/>
              </w:rPr>
              <w:t xml:space="preserve"> apmērā.</w:t>
            </w:r>
            <w:r w:rsidR="00000000" w:rsidRPr="00000000" w:rsidDel="00000000">
              <w:rPr>
                <w:sz w:val="24"/>
                <w:rtl w:val="0"/>
              </w:rPr>
              <w:t xml:space="preserve"> (</w:t>
            </w:r>
            <w:r w:rsidR="00000000" w:rsidRPr="00000000" w:rsidDel="00000000">
              <w:rPr>
                <w:sz w:val="24"/>
                <w:i w:val="1"/>
                <w:rtl w:val="0"/>
              </w:rPr>
              <w:t xml:space="preserve">Detalizēti aprēķini anotācijas pielikumā</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rīkojuma projektā paredzētajai finansējuma pārdalei ir ietekme arī uz turpmākajiem gadiem, Veselības ministrija iesniegs Finanšu ministrijai priekšlikumus par valsts pamatbudžeta bāzes izdevumu 2025. - 2027. gadam palielināšanu veselības nozares pasākumu īstenošanai, paredzot finansējuma pārdali 2025. gadā 21 415 255 </w:t>
            </w:r>
            <w:r w:rsidR="00000000" w:rsidRPr="00000000" w:rsidDel="00000000">
              <w:rPr>
                <w:sz w:val="24"/>
                <w:i w:val="1"/>
                <w:rtl w:val="0"/>
              </w:rPr>
              <w:t xml:space="preserve">euro</w:t>
            </w:r>
            <w:r w:rsidR="00000000" w:rsidRPr="00000000" w:rsidDel="00000000">
              <w:rPr>
                <w:sz w:val="24"/>
                <w:rtl w:val="0"/>
              </w:rPr>
              <w:t xml:space="preserve"> apmērā un 2026. gadā un turpmāk ik gadu 23 428 169 </w:t>
            </w:r>
            <w:r w:rsidR="00000000" w:rsidRPr="00000000" w:rsidDel="00000000">
              <w:rPr>
                <w:sz w:val="24"/>
                <w:i w:val="1"/>
                <w:rtl w:val="0"/>
              </w:rPr>
              <w:t xml:space="preserve">euro</w:t>
            </w:r>
            <w:r w:rsidR="00000000" w:rsidRPr="00000000" w:rsidDel="00000000">
              <w:rPr>
                <w:sz w:val="24"/>
                <w:rtl w:val="0"/>
              </w:rPr>
              <w:t xml:space="preserve"> apmērā no budžeta resora "74. Gadskārtējā valsts budžeta izpildes procesā pārdalāmais finansējums" programmas 20.00.00 "Veselības aprūpes pasākumu īstenošana" uz Veselības ministrijas (Nacionālā veselības dienesta) budžeta apakšprogrammu 33.03.00 "Kompensējamo medikamentu un materiālu apmaksāšana".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ministrija palielinās Veselības ministrijai bāzes izdevumus 2025., 2026. un 2027. gadam, vienlaicīgi samazinot resursus izdevumu segšanai un izdevumus budžeta resora "74. Gadskārtējā valsts budžeta izpildes procesā pārdalāmais finansējums" programmā 20.00.00 "Veselības aprūpes pasākumu īstenošana".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Rīkojumu projekts tiek izstrādāts pamatojoties uz Ministru kabineta 2023. gada 26. septembra sēdē (protokola Nr.47 43.§) atbalstīto Informatīvais ziņojumu “Par priekšlikumiem valsts budžeta prioritārajiem pasākumiem 2024.gadam un budžeta ietvaram 2024.-2026.gadam”, kur atbilstoši protokollēmuma  2. un 7.punktam veselības aprūpes pakalpojumu pieejamības un kvalitātes uzlabošanai budžeta resora “74.Gadskārtējā valsts budžeta izpildes procesā pārdalāmais finansējums” programmā 20.00.00 “Veselības aprūpes pasākumu īstenošana” tika rezervēts finansējums 275 000 000 euro apmērā 2024.gadam un turpmāk ik gadu, un tiek paredzēts, ka finanšu ministrs tajā plānoto apropriāciju pārdala Veselības ministrijai atbilstoši Ministru kabineta lēmumam, ja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likuma ''Par valsts budžetu 2024. gadam un budžeta ietvaru 2024., 2025. un 2026. gadam'' 72. pants nosaka, ka budžeta resora “74. Gadskārtējā valsts budžeta izpildes procesā pārdalāmais finansējums” programmā 20.00.00 “Veselības aprūpes pasākumu īstenošana” noteikto apropriāciju 275 000 000 euro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uzlabota zāļu pieejamība pacientiem, kas radīs ilgtermiņa ieguvumus veselībai, tostarp palielinās paredzamo dzīves ilgumu, samazinās invaliditāti un uzlabos vispārējo labklājību.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24-TA-990</w:t>
    </w:r>
    <w:r>
      <w:br/>
    </w:r>
    <w:r w:rsidR="00000000" w:rsidRPr="00000000" w:rsidDel="00000000">
      <w:rPr>
        <w:rtl w:val="0"/>
      </w:rPr>
      <w:t xml:space="preserve">Izdrukāts 29.07.2026. 22.02 - 2.0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24-TA-990</w:t>
    </w:r>
    <w:r>
      <w:br/>
    </w:r>
    <w:r w:rsidR="00000000" w:rsidRPr="00000000" w:rsidDel="00000000">
      <w:rPr>
        <w:rtl w:val="0"/>
      </w:rPr>
      <w:t xml:space="preserve">Izdrukāts 29.07.2026. 22.02 - 2.0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anotācija_(ex_ante)_24-TA-990.docx</dc:title>
</cp:coreProperties>
</file>

<file path=docProps/custom.xml><?xml version="1.0" encoding="utf-8"?>
<Properties xmlns="http://schemas.openxmlformats.org/officeDocument/2006/custom-properties" xmlns:vt="http://schemas.openxmlformats.org/officeDocument/2006/docPropsVTypes"/>
</file>