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"Liepas–2" Daugmales pagastā, Ķekavas novadā, daļas atsavināšanu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 26. panta pirmā daļa un Publiskas personas mantas atsavināšanas likuma 5. panta pirmā daļa, 42. panta 2.</w:t>
      </w:r>
      <w:r w:rsidR="00000000" w:rsidRPr="00000000" w:rsidDel="00000000">
        <w:rPr>
          <w:vertAlign w:val="superscript"/>
          <w:rtl w:val="0"/>
        </w:rPr>
        <w:t xml:space="preserve">6</w:t>
      </w:r>
      <w:r w:rsidR="00000000" w:rsidRPr="00000000" w:rsidDel="00000000">
        <w:rPr>
          <w:rtl w:val="0"/>
        </w:rPr>
        <w:t xml:space="preserve"> daļa un 43. pants, Meža likuma 44. panta ceturtās daļas 8.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atsavināt n. ī. "Liepas-2" Daugmales pag., Ķekavas nov. (kad. Nr. 80560010237) daļu – zemes vienības ar kad. apz. 80560010756 0,62 ha platībā, kad. apz. 80560010757 2,03 ha platībā, kad. apz. 80560010758 0,3438 ha platībā, kad. apz. 80560010759 0,0347 ha platībā. Zemkopības ministrijai nodot Satiksmes ministrijas valdījumā  n. ī. "Riekstu mežs" Ķekavas pag., Ķekavas nov. (kad. Nr. 80700120226) daļu – zemes vienību  ar kad. apz. 80700120228 2,16 ha platībā, un atļaut Satiksmes ministrijai to atsavināt, izmantojot kā atlīdzības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privātpersonai piederoša nekustamā īpašuma “Liepas-2” Daugmales pagastā, Ķekavas novadā (nekustamā īpašuma kadastra Nr. 8056 001 0237) (turpmāk – Nekustamais īpašums) daļu – zemes vienību (zemes vienības kadastra apzīmējums 8056 001 0756) 0,62 ha platībā, zemes vienību (zemes vienības kadastra apzīmējums 8056 001 0757) 2,03 ha platībā, zemes vienību (zemes vienības kadastra apzīmējums 8056 001 0758) 0,3438 ha platībā, zemes vienību (zemes vienības kadastra apzīmējums 8056 001 0759) 0,0347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3,0285 ha kopplatībā,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8056 001 0757) 2,03 ha platībā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(zemes vienības kadastra apzīmējums 8056 001 0758) 0,3438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vienību (zemes vienības kadastra apzīmējums 8056 001 0759) 0,0347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vienību (zemes vienības kadastra apzīmējums 8052 001 0756) 0,62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8056 001 0237) 1,45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sākotnēji nesadalītās zemes vienības (zemes vienības kadastra apzīmējums 8056 001 0260) sadales no četrām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0756) 0,62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0757) 2,03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0758) 0,3438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0759) 0,0347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Daugmales pagasta zemesgrāmatas nodalījumā Nr. 100000209503, īpašumtiesības nostiprinātas fizikai personai (turpmāk – Īpašnieks). Nekustamajam īpašumam zemesgrāmatā nav reģistrētas hipotēkas vai piedziņas atzīmes.</w:t>
      </w:r>
      <w:r w:rsidR="00000000" w:rsidRPr="00000000" w:rsidDel="00000000">
        <w:rPr>
          <w:b w:val="1"/>
          <w:rtl w:val="0"/>
        </w:rPr>
        <w:t xml:space="preserve"> </w:t>
      </w:r>
      <w:r w:rsidR="00000000" w:rsidRPr="00000000" w:rsidDel="00000000">
        <w:rPr>
          <w:rtl w:val="0"/>
        </w:rPr>
        <w:t xml:space="preserve">Nekustamais īpašums apgrūtināts ar lietu tiesībām atzīmes veidā - uz zemes gabala atrodas Īpašniekam un fiziskai personai piederošs pagrabs katram 1/2 domājamās 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informācijas sistēma)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0756): “Zeme, uz kuras galvenā saimnieciskā darbība ir mežsaimniecība” (kods 0201);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8056 001 0757, 8056 001 0758, 8056 001 0759):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0756): mežu platība 0,59 ha, ūdens objektu zeme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0757): mežu platība 2,03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0758): mežu platība 0,3438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0759): mežu platība 0,0347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Nekustamā īpašuma daļa nav apbūvēta. Būve – pagrabs (būves kadastra apzīmējums 8056 001 0238 002) atrodas uz neatsavināmās zemes vienības (zemes vienības kadastra apzīmējums 8056 001 0237).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nepieciešamās jaunizveidotās zemes vienības (zemes vienību kadastra apzīmējumi: 8056 001 0757, 8056 001 0758, 8056 001 0759), atlikumā veidojas jaunizveidotā zemes vienība (zemes vienības kadastra apzīmējums 8056 001 0756) 0,62 ha platībā. Atbilstoši Ķekavas novada pašvaldības 2024. gada 21. jūnija vēstulē Nr. 1-7.1/24/1844 sniegtajai informācijai tā neatbilst prasībām par minimālo platību jaunveidojamām zemes vienībām (mazāka par 2 ha) un turpmāk nav izmantojama patstāvīgi atbilstoši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Īpašnieka piekrišanu atsavināt visas četras jaunizveidotās zemes vienības, atlikusī zemes vienība (zemes vienības kadastra apzīmējums 8056 001 0756) atsavināma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nav pieteicis, kā arī nav sniedzis citu informāciju par apstākļiem, kas varētu ietekmēt atlīdzības apmēru par Nekustamā īpašuma daļas atsavināšanu, izņemot prasījumu atlīdzību par Nekustamā īpašuma daļu veikt, izmantojot citu īpašumu kā atlīdzības kompensācijas veidu – prasījums apmierināts (sabiedrības ar ierobežotu atbildību “EIROPAS DZELZCEĻA LĪNIJAS” 2025. gada 7. maija vēstule Nr. 2.3.N/2025-1397). Īpašnieks ir piekritis atlīdzības kompensācijai izmantot valstij Zemkopības ministrijas personā piederošā nekustamā īpašuma "Riekstu mežs" Ķekavas pagastā, Ķekavas novadā (nekustamā īpašuma kadastra Nr. 8070 012 0226) daļu – zemes vienību (zemes vienības kadastra apzīmējums 8070 012 0228) 2,16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2025. gada 29. oktobra lēmumu Nr. 03.1-14/3324: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“Liepas-2” Daugmales pagastā, Ķekavas novadā (nekustamā īpašuma kadastra Nr. 8056 001 0237), daļu 3,0285 ha kopplatībā atsavināšanu atbilstoši sertificēta nekustamā īpašuma vērtētāja noteiktajai tirgus vērtībai 10 902,60 EUR (desmit tūkstoši deviņi simti divi </w:t>
      </w:r>
      <w:r w:rsidR="00000000" w:rsidRPr="00000000" w:rsidDel="00000000">
        <w:rPr>
          <w:i w:val="1"/>
          <w:rtl w:val="0"/>
        </w:rPr>
        <w:t xml:space="preserve">euro </w:t>
      </w:r>
      <w:r w:rsidR="00000000" w:rsidRPr="00000000" w:rsidDel="00000000">
        <w:rPr>
          <w:rtl w:val="0"/>
        </w:rPr>
        <w:t xml:space="preserve">un 60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8056 001 0757) 2,03 ha platībā, kas atsavināma Rail Baltica projekta īstenošanai, tirgus vērtība 7 308,00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8056 001 0758) 0,3438 ha platībā, kas atsavināma Rail Baltica projekta īstenošanai, tirgus vērtība 1 237,68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8056 001 0759) 0,0347 ha platībā, kas atsavināma Rail Baltica projekta īstenošanai, tirgus vērtība 124,92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(zemes vienības kadastra apzīmējums 8056 001 0756) 0,62 ha platībā, kas atsavināma papildus saskaņā ar Likuma 6. panta pirmo daļu, tirgus vērtība 2 232,00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atbalstīja Īpašnieka prasījumu atlīdzību par Nekustamā īpašuma daļas atsavināšanu kompensēt, izmantojot citu atlīdzības kompensācijas veidu - nekustamā īpašuma "Riekstu mežs" Ķekavas pagastā, Ķekavas novadā (nekustamā īpašuma kadastra Nr. 8070 012 0226) daļu – zemes vienību (zemes vienības kadastra apzīmējums 8070 012 0228) 2,16 ha platībā (turpmāk – Valsts īpašums), ņemot vērā, ka saskaņā ar Publiskas personas mantas atsavināšanas likuma 38. panta trešo daļā noteikto Valsts īpašums atzīstams par līdzvērtīgu ar Nekustamā īpašuma daļu (Valsts īpašuma tirgus vērtība 12 871,00 EUR; Nekustamā īpašuma daļas tirgus vērtība 10 902,60 EUR) un īpašumu tirgus vērtību starpību Īpašnieks segs valstij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daļas atsavināšanai, atlīdzības apmēram un kompensācijas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īpašums no Zemkopības ministrijas tiks pārņemts Satiksmes ministrijas valdījumā, lai pēc reģistrēšanas zemesgrāmatā uz Latvijas valsts vārda Satiksmes ministrijas personā to saskaņā ar Likuma 26. panta pirmās daļas 1. punktu atsavinātu kā kompensāciju par atsavināmo Nekustamā īpašuma daļu. Atlīdzība par Nekustamā īpašuma daļas atsavināšanu kompensējama ar Valsts īpašumu tā tirgus vērtības apmērā 12 871,00 EUR, savukārt maināmo īpašumu tirgus vērtību starpību 1 968,40 EUR Īpašnieks atlīdzina valstij bezskaidras naudas norēķina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īpašums netiks izmantots kā atlīdzības kompensācija, atlīdzība tiks izmaksāta bezskaidras naudas norēķinu veidā un Valsts īpašums nodots atpakaļ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Satiksmes ministrija veic darbības pie risinājuma (attiecīgu grozījumu normatīvajos aktos un/ vai informatīvā ziņojuma sagatavošanas un iesniegšanas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“Liepas-2” Daugmales pagastā, Ķekavas novadā (nekustamā īpašuma kadastra Nr. 8056 001  0237) daļu – zemes vienību (zemes vienības kadastra apzīmējums 8056 001 0756) 0,62 ha platībā, zemes vienību (zemes vienības kadastra apzīmējums 8056 001 0757) 2,03 ha platībā, zemes vienību (zemes vienības kadastra apzīmējums 8056 001 0758) 0,3438 ha platībā, zemes vienību (zemes vienības kadastra apzīmējums 8056 001 0759) 0,0347 ha platībā, un Zemkopības ministrijai bez atlīdzības nodot Satiksmes ministrijas valdījumā zemesgrāmatā uz valsts vārda Zemkopības ministrijas personā ierakstītā nekustamā īpašuma "Riekstu mežs" Ķekavas pagastā, Ķekavas novadā (nekustamā īpašuma kadastra Nr. 8070 012 0226) daļu – zemes vienību (zemes vienības kadastra apzīmējums 8070 012 0228) 2,16 ha platībā, lai pēc pārņemšanas Satiksmes ministrijas valdījumā, tā tiktu izmantota kā kompensācija par Nekustamā īpašuma daļas atsavināšanu. Savukārt, ja tā netiks izmantota minētajam mērķim, Satiksmes ministrija to bez atlīdzības nodos atpakaļ Zemkopības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īpašums tiek pārņemts Satiksmes ministrijas valdījumā, lai tas tiktu izmantots kā cits atlīdzības kompensācijas veids par Nekustamā īpašuma daļas atsavināšanu.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daļu pārņemšanu, atsavināšanu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īpašums netiks izmantots kā kompensācija par Nekustamā īpašuma daļas atsavināšanu, atlīdzība tiks izmaksāta bezskaidras naudas norēķinu veidā un Valsts īpašums tiks nodots bez atlīdzības Zemkopības ministrijas valdījumā.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Zemkopības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25-TA-2425</w:t>
    </w:r>
    <w:r>
      <w:br/>
    </w:r>
    <w:r w:rsidR="00000000" w:rsidRPr="00000000" w:rsidDel="00000000">
      <w:rPr>
        <w:rtl w:val="0"/>
      </w:rPr>
      <w:t xml:space="preserve">Izdrukāts 29.07.2026. 23.16 - 2.0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25-TA-2425</w:t>
    </w:r>
    <w:r>
      <w:br/>
    </w:r>
    <w:r w:rsidR="00000000" w:rsidRPr="00000000" w:rsidDel="00000000">
      <w:rPr>
        <w:rtl w:val="0"/>
      </w:rPr>
      <w:t xml:space="preserve">Izdrukāts 29.07.2026. 23.16 - 2.0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anotācija_(ex_ante)_25-TA-2425.docx</dc:title>
</cp:coreProperties>
</file>

<file path=docProps/custom.xml><?xml version="1.0" encoding="utf-8"?>
<Properties xmlns="http://schemas.openxmlformats.org/officeDocument/2006/custom-properties" xmlns:vt="http://schemas.openxmlformats.org/officeDocument/2006/docPropsVTypes"/>
</file>