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"Kārtība, kādā piešķir aizdevumu ar kapitāla atlaidi lauksaimnieciskās darbības un citas saimnieciskās darbības veicējiem lauku teritorijā"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sagatavots, pamatojoties uz Attīstības finanšu institūcijas likuma 12. panta ceturto daļu un Lauksaimniecības un lauku attīstības likuma 5. panta ceturto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kārtību aizdevuma ar kapitāla atlaidi piešķiršanai, lai sniegtu atbalstu dzīvotspējīgu uzņēmējdarbības projektu īstenošanai un veicinātu saimnieciskās darbības attīstību un konkurētspēju.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līdz šim ir darbojusies sabiedrības "Attīstības finanšu institūcija Altum" (turpmāk – "Altum") administrēta aizdevumu programma, kurā sniegts atbalsts lauksaimniecības un lauku uzņēmējdarbības veicējiem, finansējot investīcijas, zemes iegādi un apgrozāmos līdzekļus. Laikposmā līdz 2025. gada beigām piešķirts vairāk nekā 2200 aizdevumu par kopējo summu, kas pārsniedz 67 miljonus eiro. Tas liecina par pieprasījumu pēc šāda veida finanšu instrumentiem un to nozīmīgumu uzņēmējdarbības attīstībā. Tomēr šajā programmā netika paredzēts kapitāla atlaides mehānisms, kas ļautu samazināt aizņēmēja pamatsummas slogu un dotu papildu stimulu saimniecību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Latvijas lauksaimniecības un lauku uzņēmējdarbības sektorā saglabājas ierobežota piekļuve finansējumam, it īpaši mazajām un vidējām saimniecībām, kā arī gados jaunajiem lauksaimniekiem, jo kredītiestādes bieži nosaka stingras prasības nodrošinājumam un kapitāla pietiekamībai.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nozari pēdējo gadu laikā ievērojami ietekmē nelabvēlīgi klimatiskie apstākļi: 2022. un 2023. gadā ražas samazinājumu izraisīja sausums un krusa, 2024. gadā turpinājās nelabvēlīgie laikapstākļi – slikti ziemošanas apstākļi, kas iznīcināja lielu daļu rapša sējumu, salnas bojāja augļkokus, bet vasaras vētras un lietavas applūdināja laukus un samazināja ražu, savukārt 2025. gada pavasarī atkārtoti konstatētas salnas un pārmērīgas lietavas, kas radījušas nozīmīgus zaudējumus. Šie faktori apdraud saimnieciskās darbības veicēju ekonomisko stabilitāti, padara grūtāku aizdevumu atmaksu un kavē investīciju projektu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Tajā pašā laikā ierobežotā piekļuve finansējumam un kapitāla atlaides mehānisma trūkums līdz šim ir radījis situāciju, kad daudzi dzīvotspējīgi projekti netiek īstenoti vai tiek īstenoti nepilnīgi. Tas kavē lauksaimniecības un lauku saimnieciskās darbības modernizāciju, dažādošanu un jaunās paaudzes piesaisti nozarei. Nozari pēdējā laikā ievērojami ietekmē ne vien nelabvēlīgi klimatiskie apstākļi, bet arī būtisks ražošanas resursu cenu kāpums, kas nozīmīgi pārsniedza saražotās produkcijas cenu kāpumu. Tas ir radījis finanšu spiedienu uz saimniecībām, ir mazinājis to spēju investēt, kā arī apdraud uzņēmumu ekonomisko dzīvotspēju. Vienlaikus tirgus apstākļi un pasaules cenu svārstības ir samazinājušas ieņēmumu prognozējamību, tāpēc piekļuve ārējam finansējumam daudziem saimnieciskās darbības veicējiem kļūst vēl grūtāka, jo īpaši jaunajiem lauksaimniekiem un saimniecībām, kas vēlas dažādot lauksaimniecisko ražošanu, pārorientēt ražošanu vai sākt lauksaimniecības produktu pārstrādi.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ieviests jauns finanšu instruments – aizdevums ar kapitāla atlaidi. Atšķirībā no līdzšinējās "Altum" aizdevumu programmas lauksaimnieciskās darbības veicējiem pēc noteiktu darījumdarbības plānā paredzēto rezultātu sasniegšanas būs iespēja samazināt aizdevuma pamatsummu. Noteikumu projekts paredz, ka "Altum" piešķir aizdevumu ar kapitāla atlaidi lauksaimnieciskās darbības veicējam, pamatojoties uz izstrādātu darījumdarbības plānu, kurā izvēlēts viens no šādiem attīstības virzieniem: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lauksaimnieciskās darbības uzsākšana;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lauksaimnieciskās darbības pārorientācija vai lauksaimnieciskās ražošanas dažādošana;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jaunu produktu ražošana lauksaimniecības produktu pārstrādē.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šī ir īpaša aizdevumu programma ar noteiktiem specifiskiem saimnieciskās darbības attīstības virzieniem, tādēļ tā atšķiras no līdzšinējās aizdevumu programmas, kas noteikta ar Ministru kabineta 2018. gada 24. jūlija noteikumiem Nr. 446 "Noteikumi par lauksaimniecības, lauku un zivsaimniecības saimnieciskās darbības veicēju aizdevumu programmu". Saskaņā ar šiem noteikumiem programmā aizdevumu var saņemt saimnieciskās darbības veicēji lauksaimniecības, lauku (tostarp nelauksaimniecības) un zivsaimniecības nozarē,  lai palielinātu finanšu resursu pieejamību šo nozaru uzņēmējiem investīcijām jebkuram saimnieciskās darbības attīstības virzienam.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Lauksaimnieciskās darbības veicējiem, kas izmanto aizdevumu ar kapitāla atlaidi lauksaimniecības ražošanas nozares projektam, aizdevuma procentu likme ir līdz 3 procentiem, savukārt lauksaimniecības produktu pārstrādes projektiem – līdz 4,9 procentiem.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Lauksaimnieciskās darbības veicēja sagatavotajam darījumdarbības plānam jāsatur informācija par sasniedzamajiem ekonomiskajiem rādītājiem, kā arī apraksts par saimniecības ekonomisko un finanšu situāciju.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Aizdevumu ar kapitāla atlaidi piešķir lauksaimnieciskās darbības veicējiem, kas savu lauksaimniecisko darbību veic vai vēlas uzsākt Latvijas Republikas teritorijā, izņemot valstspilsētās, tas ir, ārpus Rīgas, Daugavpils, Liepājas, Jelgavas, Jūrmalas, Ventspils, Rēzeknes, Valmieras, Ogres vai Jēkabpils. Aizdevumi ar kapitāla atlaidi netiek piešķirti valstspilsētu teritorijās esošajiem pretendentiem, jo finanšu instrumenta mērķis ir atbalstīt lauksaimnieciskās darbības uzsākšanu, attīstību un dažādošanu tieši lauku teritorijās, kurās kapitāla pieejamība ir vairāk ierobežota un tirgus nepilnības ir spēcīgāk izteiktas, tādēļ atbalsta koncentrēšana lauku apvidos nodrošina finanšu instrumenta mērķtiecīgu un efektīvu izmantošanu un veicina lauku teritoriju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Aizdevuma kapitāla atlaidi piemēro atbalstāmu investīciju īstenošanai, kuras atbilst Eiropas Parlamenta un Padomes 2021. gada 2. decembra Regulas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 (turpmāk – regula 2021/2115) 73. panta 2. un 3. punktā noteiktajiem materiālajiem un nemateriālajiem aktīviem. Praksē aizdevumi ar kapitāla atlaidi lauksaimniecības nozarē visbiežāk tiek izmantoti konkrētu investīciju kategoriju finansēšanai. Tipiskākās un biežāk sastopamās investīciju kategorijas, kurām varētu tikt piemērots minētais finanšu instruments, ir zemes iegāde (gados jaunajiem lauksaimniekiem bez summas ierobežojuma, pārējiem – par summu, kas nepārsniedz 10 procentu no kopējiem attiecināmajiem izdevumiem konkrētajai darbībai), dzīvnieku iegāde, augu iegāde un stādīšana, tehnikas, iekārtu un būvju iegāde vai būvniecība. Šis saraksts neierobežo regulā noteikto attiecināmo investīciju tvērumu un nav interpretējams kā prioritāšu saraksts vai kā šaurāka atbalstāmo izdevumu definīcija.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aizdevumam ar kapitāla atlaidi lauksaimnieciskās darbības uzsākšanai varētu pieteikties aptuveni 100 pretendentu, lauksaimnieciskās darbības pārorientācijai vai ražošanas dažādošanai – 110 pretendentu, bet jaunu produktu ražošanai lauksaimniecības produktu pārstrādē – ap 20 pretendentu.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Aizdevumu programma tiek finansēta no Latvijas Kopējās lauksaimniecības politikas (KLP) stratēģiskajā plānā 2023.–2027. gadam paredzētajiem Eiropas Lauksaimniecības fonda lauku attīstībai publiskā finansējuma līdzekļiem. Piešķirtais finansējums tiek izmantots, lai piešķirtu aizdevumus ar kapitāla atlaidi, segtu kapitāla atlaidi, kompensētu sagaidāmos zaudējumus, kā arī nodrošinātu pārvaldības maksu. Šīs atbalsta programmas attiecināmo izdevumu termiņš ir 2029. gada 31. decembris, un tas nozīmē, ka līdz šim datumam izmaksas, kas attiecas uz aizdevumu ar kapitāla atlaidi administrēšanu (tostarp aizdevumu izsniegšanu, sagaidāmo zaudējumu segšanu un finanšu instrumenta pārvaldību), var tikt atzītas par attiecināmām un finansētām no Eiropas Lauksaimniecības fonda lauku attīstībai līdzekļiem. Lai nodrošinātu finansējumu aizdevumu ar kapitāla atlaidi piešķiršanai, sabiedrība "Altum" papildus Eiropas Lauksaimniecības fonda lauku attīstībai publiskā finansējuma līdzekļiem var piesaistīt valsts aizdevumu kredītlīnijas veidā vai aizņemties finansējumu no starptautiskajām finanšu institūcijām vai finanšu tirgos līdz 10 milj. </w:t>
      </w:r>
      <w:r w:rsidR="00000000" w:rsidRPr="00000000" w:rsidDel="00000000">
        <w:rPr>
          <w:i w:val="1"/>
          <w:rtl w:val="0"/>
        </w:rPr>
        <w:t xml:space="preserve">euro</w:t>
      </w:r>
      <w:r w:rsidR="00000000" w:rsidRPr="00000000" w:rsidDel="00000000">
        <w:rPr>
          <w:rtl w:val="0"/>
        </w:rPr>
        <w:t xml:space="preserve">, ja tas būs nepieciešams programmas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noteic, ka aizdevumi ar kapitāla atlaidi ieviešami trijās KLP stratēģiskā plāna 2023.–2027. gadam intervencēs – LA 4.1.5. "Atbalsts aizdevumu veidā ieguldījumiem un apgrozāmajiem līdzekļiem lauku saimniecībās", LA 4.2. "Atbalsts ieguldījumiem pārstrādē" un LA 6. "Atbalsts gados jaunajiem lauksaimniekiem uzņēmējdarbības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instrumentu administrē sabiedrība "Altum", atbalstu piešķirot saskaņā ar regulu 2021/2115 un Eiropas Parlamenta un Padomes 2021. gada 24. jūnija Regulu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pārstrādi, ja Līguma par Eiropas Savienības darbību I pielikumā minētie lauksaimniecības produkti tiek pārstrādāti produktos, kas nav minēti I pielikumā, atbalsts tiek piešķirts kā </w:t>
      </w:r>
      <w:r w:rsidR="00000000" w:rsidRPr="00000000" w:rsidDel="00000000">
        <w:rPr>
          <w:i w:val="1"/>
          <w:rtl w:val="0"/>
        </w:rPr>
        <w:t xml:space="preserve">de minimis</w:t>
      </w:r>
      <w:r w:rsidR="00000000" w:rsidRPr="00000000" w:rsidDel="00000000">
        <w:rPr>
          <w:rtl w:val="0"/>
        </w:rPr>
        <w:t xml:space="preserve"> atbalsts saskaņā ar Komisijas 2023. gada 13. decembra Regulu (ES)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nodrošinot </w:t>
      </w:r>
      <w:r w:rsidR="00000000" w:rsidRPr="00000000" w:rsidDel="00000000">
        <w:rPr>
          <w:i w:val="1"/>
          <w:rtl w:val="0"/>
        </w:rPr>
        <w:t xml:space="preserve">de minimis</w:t>
      </w:r>
      <w:r w:rsidR="00000000" w:rsidRPr="00000000" w:rsidDel="00000000">
        <w:rPr>
          <w:rtl w:val="0"/>
        </w:rPr>
        <w:t xml:space="preserve"> uzskaiti, vienota uzņēmuma principa piemērošanu un atbalsta kopsummas kontroli trīs gadu periodā (turpmāk – regula 2023/2831).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Aizdevuma termiņš ir līdz 10 gadiem aktīvu iegādei un līdz 15 gadiem nekustamā īpašuma iegādei, būvniecībai, pārbūvei un inženiertīkliem.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Nosacījumi aizdevuma ar kapitāla atlaidi piešķiršanai lauksaimnieciskās darbības uzsākšanai un kapitāla atlaides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pretendents atbilst intervences LA 6 jaunā lauksaimnieka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gados jaunu lauksaimnieku uzskatāma tāda persona, kura projekta pieteikuma iesniegšanas dienā nav vecāka par 40 gadiem, ir apguvusi lauksaimniecības kursus (vismaz 160 stundu) vai ir ieguvusi augstāko vai vidējo profesionālo lauksaimniecības izglītību (vai līdz projekta īstenošanas beigām apņemas to iegūt), kā arī sešu mēnešu laikā pēc Lauku atbalsta dienesta lēmuma pieņemšanas par projekta pieteikuma apstiprināšanu pirmo reizi dibina vai pārņem lauku saimniecību vadītāja statusā ar vairāk nekā 51 % kapitāldaļu un atsevišķām paraksta tiesībām vai kuras lauku saimniecība ir nodibināta ne agrāk kā piecus gadus pirms projekta pieteikuma iesniegšanas;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apgrozījums iepriekšējā noslēgtajā taksācijas gadā pirms projekta pieteikuma iesniegšanas nepārsniedz 250 000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ir atbilstošs darījumdarbības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minimālā aizdevuma summa ir 20 000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maksimālā aizdevuma summa ir 250 000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maksimālā kapitālā atlaide – līdz 50 procentiem no izsniegtās aizdevuma summas, bet ne vairāk kā 100 000 </w:t>
      </w:r>
      <w:r w:rsidR="00000000" w:rsidRPr="00000000" w:rsidDel="00000000">
        <w:rPr>
          <w:i w:val="1"/>
          <w:rtl w:val="0"/>
        </w:rPr>
        <w:t xml:space="preserve">euro</w:t>
      </w:r>
      <w:r w:rsidR="00000000" w:rsidRPr="00000000" w:rsidDel="00000000">
        <w:rPr>
          <w:rtl w:val="0"/>
        </w:rPr>
        <w:t xml:space="preserve">. Jaunajiem lauksaimniekiem maksimālais kapitāla atlaides apmērs 100 000 </w:t>
      </w:r>
      <w:r w:rsidR="00000000" w:rsidRPr="00000000" w:rsidDel="00000000">
        <w:rPr>
          <w:i w:val="1"/>
          <w:rtl w:val="0"/>
        </w:rPr>
        <w:t xml:space="preserve">euro</w:t>
      </w:r>
      <w:r w:rsidR="00000000" w:rsidRPr="00000000" w:rsidDel="00000000">
        <w:rPr>
          <w:rtl w:val="0"/>
        </w:rPr>
        <w:t xml:space="preserve"> tiek skaitīts kopā ar Lauku atbalsta dienesta (turpmāk – LAD) pasākumā "Atbalsts gados jaunajiem lauksaimniekiem uzņēmējdarbības uzsākšanai" piešķirto atbalsta 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investīciju mērķis ir lauksaimniecības produkcijas ražošanas uzsākšana, to neierobežojot ar konkrētu saimnieciskās darbības attīstības virzienu.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atbalsta pretendents pieteiktos kapitāla atlaides piemērošanai, ir jābūt pilnībā īstenotam darījumdarbības plānā noteiktajam mērķim un sasniegtiem ieņēmumu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Ieņēmumiem no lauksaimniecības produkcijas ražošanas pēdējā noslēgtā taksācijas gadā ir jābūt ne mazākiem par 20 procentiem no izsniegtā aizdevuma summas, neieskaitot saņemto valsts un Eiropas Savienības atbalstu, bet, ja lauksaimniecības produkcijas ražošana tiek uzsākta ilggadīgo stādījumu audzēšanā vai gaļas liellopu audzēšanā, konkrētās nozares standartizlaidei ir jābūt ne mazākai par 20 procentiem no izsniegtā aizdevuma summas.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kapitāla atlaides piemērošanu situācijās, kad no atbalsta pretendenta neatkarīgu apstākļu dēļ nav iespējams sasniegt noteikto ieņēmumu apmēru, ir paredzēta alternatīva izvērtēšanas pieeja: nepārvaramas varas apstākļu, klimatisko apstākļu vai tirgus svārstību ietekmē kapitāla atlaide tiek piemērota, pamatojoties uz konkrētās nozares standartizlaides aprēķinu, un, lai tiktu piemērota kapitāla atlaide, standartizlaidei jābūt ne mazākai par 20 procentiem no izsniegtā aizdevuma summas.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Nosacījumi aizdevuma ar kapitāla atlaidi piešķiršanai lauksaimnieciskās darbības pārorientācijai vai lauksaimnieciskās ražošanas dažādošanai un kapitāla atlaides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pretendents ražo Līguma par Eiropas Savienības darbību I pielikumā minētos lauksaimniecības produktus;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apgrozījums iepriekšējā noslēgtajā taksācijas gadā pirms projekta pieteikuma iesniegšanas nepārsniedz 250 000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ir atbilstošs darījumdarbības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minimālā aizdevuma summa ir 50 000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maksimālā aizdevuma summa ir 250 000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maksimālā kapitālā atlaide – līdz 50 procentiem no izsniegtās aizdevuma summas, bet ne vairāk kā 100 000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investīcijas mērķis – pārorientācija uz citu lauksaimniecības nozari vai dažādošana papildu nozarēs.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Pārorientācija un dažādošana iespējama tikai tādās nozarēs kā augļkopības un dārzeņkopības (tostarp siltumnīcu), liellopu, aitu un kazu audzēšanas, cūkkopības, putnkopības, biškopības un truškopības 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Pārorientācija nozīmē to, ka lauksaimnieks maina savu līdzšinējo darbības veidu vai specializāciju, piemēram, no graudkopības uz augļkopību vai dārzeņkopību vai no augļkopības uz dārzeņkopību, vai no graudkopības uz lopkopību. Tāpat pārorientācija var notikt arī vienā nozarē, mainot ražošanas virzienu no vienas kultūras uz citu, piemēram, no kartupeļu audzēšanas uz burkānu audzēšanu, vai arī no vienu lauksaimniecības dzīvnieku audzēšanas uz citu lauksaimniecības dzīvnieku audzēšanu, piemēram, no cūkkopības uz putnkopību. Savukārt dažādošana nozīmē to, ka lauksaimnieks paplašina savu lauksaimniecisko darbību un papildus esošai lauksaimnieciskai darbībai uzsāk jaunu lauksaimniecības produktu ražošanu vai jaunu lauksaimniecības ražošanas virzienu, bet pilnībā nemaina līdzšinējo nozari. Papildus tam pārorientācija un dažādošana iespējama arī vienā nozarē un saistībā ar konkrētu kultūru, kad kultūraugu audzēšanas veids tiek mainīts no atklāta lauka audzēšanas uz augu audzēšanu siltumnīcās.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atbalsta pretendents pieteiktos kapitāla atlaides piemērošanai, ir jābūt pilnībā īstenotam darījumdarbības plānā noteiktajam mērķim un sasniegtiem ieņēmumu rezultātiem. Ieņēmumiem no tās lauksaimniecības produkcijas ražošanas nozares, uz kuru ir mainīta lauksaimnieciskā darbība vai uz kuru tā dažādota, pēdējā noslēgtajā taksācijas gadā ir jābūt ne mazākiem par 20 procentiem no izsniegtā aizdevuma summas, neieskaitot saņemto valsts un Eiropas Savienības atbalstu, bet, ja lauksaimniecības produkcijas ražošana tiek uzsākta ilggadīgo stādījumu audzēšanā vai gaļas liellopu audzēšanā, konkrētās nozares standartizlaidei ir jābūt ne mazākai par 20 procentiem no izsniegtā aizdevuma summas.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kapitāla atlaides piemērošanu situācijās, kad no atbalsta pretendenta neatkarīgu apstākļu dēļ nav iespējams sasniegt noteikto ieņēmumu apmēru, ir paredzēta alternatīva izvērtēšanas pieeja: nepārvaramas varas apstākļu, klimatisko apstākļu vai tirgus svārstību ietekmē kapitāla atlaide tiek piemērota, pamatojoties uz konkrētās nozares standartizlaides aprēķinu, un, lai tiktu piemērota kapitāla atlaide, standartizlaidei jābūt ne mazākai par 20 procentiem no izsniegtā aizdevuma summas.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Nosacījumi aizdevuma ar kapitāla atlaidi piešķiršanai jaunu produktu ražošanai lauksaimniecības produktu pārstrādē un kapitāla atlaides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pretendents ražo vai pārstrādā Līguma par Eiropas Savienības darbību I pielikumā minētos produktus;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 apgrozījums iepriekšējā noslēgtajā taksācijas gadā pirms projekta pieteikuma iesniegšanas nepārsniedz 250 000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ir atbilstošs darījumdarbības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minimālās investīcijas ir vismaz 50 000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investīciju mērķis – jauna pārtikas produkta izstrāde un ražošanas uzsākšana.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pretendentam, kas ieguldījis investīcijas jaunu produktu ražošanai lauksaimniecības produktu pārstrādē, maksimālais aizdevums ir 250 000 </w:t>
      </w:r>
      <w:r w:rsidR="00000000" w:rsidRPr="00000000" w:rsidDel="00000000">
        <w:rPr>
          <w:i w:val="1"/>
          <w:rtl w:val="0"/>
        </w:rPr>
        <w:t xml:space="preserve">euro un </w:t>
      </w:r>
      <w:r w:rsidR="00000000" w:rsidRPr="00000000" w:rsidDel="00000000">
        <w:rPr>
          <w:rtl w:val="0"/>
        </w:rPr>
        <w:t xml:space="preserve">maksimālā kapitāla atlaide ir līdz 50 procentiem no izsniegtās aizdevuma summas, bet ne vairāk kā 100 000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ar pārstrādi tiek ražots produkts, kas nav minēts Līguma par Eiropas Savienības darbību I pielikumā, piemērojama </w:t>
      </w:r>
      <w:r w:rsidR="00000000" w:rsidRPr="00000000" w:rsidDel="00000000">
        <w:rPr>
          <w:i w:val="1"/>
          <w:rtl w:val="0"/>
        </w:rPr>
        <w:t xml:space="preserve">de minimis</w:t>
      </w:r>
      <w:r w:rsidR="00000000" w:rsidRPr="00000000" w:rsidDel="00000000">
        <w:rPr>
          <w:rtl w:val="0"/>
        </w:rPr>
        <w:t xml:space="preserve"> uzskaite.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jaunu produktu tiek saprasta tāda lauksaimniecības produkta ražošana saimniecībā, kurš iepriekš tajā nav ražots un kura ieviešana prasa investīcijas, kas nepieciešamas ražošanas procesa uzsākšanai un nodrošināšanai, piemēram, atbilstošu iekārtu, tehnoloģiju izveidei.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atbalsta pretendents pieteiktos kapitāla atlaides piemērošanai, ir jābūt pilnībā īstenotam darījumdarbības plānā noteiktajam mērķim un sasniegtiem ieņēmumu rezultātiem. Ieņēmumiem no jaunā lauksaimniecības produkta ražošanas pēdējā noslēgtā taksācijas gadā ir jābūt ne mazākiem par 20 procentiem no izsniegtā aizdevuma summas, neieskaitot saņemto valsts un Eiropas Savienības atbalstu.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"Altum" pēc lēmuma par aizdevuma piešķiršanu informē klientu un noslēdz aizdevuma līgumu. Ja aizdevuma finansējuma piešķiršana tiek atteikta, sabiedrība "Altum" nosūta paziņojumu klientam un informē par atteikuma iemesliem, izņemot situācijās, kad saistošie normatīvie akti vai piemērojamās Latvijas bankas vadlīnijas aizliedz atklāt atteikuma iemeslus.  Sabiedrība "Altum" piemēro kapitāla atlaidi noslēgtā aizdevuma līgumā noteiktajā kārtībā. Ja aizdevuma līgums netiek izpildīts atbilstoši tajā ietvertajiem nosacījumiem, tostarp, piemēram, ir kavēti procentu vai pamatsummas maksājumi, nav ievēroti aizdevuma līgumā paredzētie specifiskie nosacījumi konkrētajam klientam u. tml, sabiedrībai "Altum" ir tiesības to vienpusēji lauzt un atgūt neatbilstoši izmaksāto finansējumu. Starp sabiedrību "Altum" un potenciālo vai esošo atbalsta pretendentu izveidojušās tiesiskās attiecības, tostarp strīdi par sabiedrības "Altum" pieņemtajiem lēmumiem, tiek risināti atbilstoši piemērojamajiem normatīvajiem aktiem. Uz šo noteikumu spēkā stāšanās brīdi, līdz atbilstošas tiesu prakses nostiprināšanai, attiecīgie strīdi tiek risināti Civilprocesa likumā noteiktajā kārtībā. Atkarībā no izveidotās tiesu prakses un tās atziņām strīdu izskatīšanas kārtība nākotnē var mainīties. Attiecīgi ir plānots, ka sabiedrības "Altum" pieņemto lēmumu un noslēgto darījumu tiesiskais regulējums tiks noteikts, izdarot nepieciešamos grozījumus Attīstības finanšu institūcijas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pieteiktos aizdevumam ar kapitāla atlaidi, atbalsta pretendents iesniedz pieteikumu "Altum" sistēmā mans.altum.lv. Sistēmā mans.altum.lv pieteikšanās notiek no tīmekļvietnes Latvija.lv, atbalsta pretendentam izvēloties kādu no piedāvātajiem autentifikācijas veidiem, tas ir, identifikāciju ar kvalificētu paaugstinātas drošības elektroniskās identifikācijas līdzekli (eParaksts, </w:t>
      </w:r>
      <w:r w:rsidR="00000000" w:rsidRPr="00000000" w:rsidDel="00000000">
        <w:rPr>
          <w:i w:val="1"/>
          <w:rtl w:val="0"/>
        </w:rPr>
        <w:t xml:space="preserve">eID Scan</w:t>
      </w:r>
      <w:r w:rsidR="00000000" w:rsidRPr="00000000" w:rsidDel="00000000">
        <w:rPr>
          <w:rtl w:val="0"/>
        </w:rPr>
        <w:t xml:space="preserve">, eParakstsmobile), identifikāciju ar kvalificētu elektroniskās identifikācijas līdzekli (</w:t>
      </w:r>
      <w:r w:rsidR="00000000" w:rsidRPr="00000000" w:rsidDel="00000000">
        <w:rPr>
          <w:i w:val="1"/>
          <w:rtl w:val="0"/>
        </w:rPr>
        <w:t xml:space="preserve">Smart-ID</w:t>
      </w:r>
      <w:r w:rsidR="00000000" w:rsidRPr="00000000" w:rsidDel="00000000">
        <w:rPr>
          <w:rtl w:val="0"/>
        </w:rPr>
        <w:t xml:space="preserve">, </w:t>
      </w:r>
      <w:r w:rsidR="00000000" w:rsidRPr="00000000" w:rsidDel="00000000">
        <w:rPr>
          <w:i w:val="1"/>
          <w:rtl w:val="0"/>
        </w:rPr>
        <w:t xml:space="preserve">Other EU countries</w:t>
      </w:r>
      <w:r w:rsidR="00000000" w:rsidRPr="00000000" w:rsidDel="00000000">
        <w:rPr>
          <w:rtl w:val="0"/>
        </w:rPr>
        <w:t xml:space="preserve">) vai identifikāciju ar banku identifikācijas līdzekli. "Altum" sistēmas mans.altum.lv pakalpojuma lietošanas noteikumi noteic, ka, sistēmas lietotājam iesniedzot dokumentus "Altum", viņš apliecina, ka dokumenti atbilst oriģināliem, tā ka atbalsta pretendents uzņemas atbildību par iesniegto dokumentu saturu un atbilstību faktiskajai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"Altum" pēc aizdevuma pieteikuma saņemšanas izvērtē atbalsta pretendenta atbilstību noteiktajiem kritērijiem, tostarp saimniecības dzīvotspēju un finansiālo stāvokli. Ja atbalsta pretendenta iesniegtā informācija un dokumenti atbilst prasībām, starp "Altum" un atbalsta pretendentu tiek noslēgts līgums par aizdevumu ar kapitāla atlaidi, paredzot precizētus īstenošanas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kapitāla atlaides piemērošanu izvērtē pēc tam, kad no atbalsta pretendenta "Altum" sistēmā ir saņemta informācija un dokumenti, kas apliecina investīciju pilnīgu īstenošanu un darījumdarbības plānā noteikto mērķu sasniegšanu.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vajadzīgās informācijas un dokumentu saņemšanas no atbalsta pretendenta "Altum" nosūta pieprasījumu LAD sniegt atzinumu par atbalsta pretendenta atbilstību vai neatbilstību kapitāla atlaides piemērošanai. LAD, pamatojoties uz atbalsta pretendenta iesniegtajiem dokumentiem, LAD rīcībā esošo informāciju, tostarp Valsts ieņēmumu dienestā iesniegto gada ienākumu deklarāciju vai uzņēmuma gada pārskatu par konkrēto taksācijas gadu, novērtē saimnieciskās darbības sasniegtos rezultātus un pārliecinās par noteiktā ieņēmumu vai standartizlaides apmēra izpildi. Ja nepieciešams, LAD ir tiesīgs atbalsta pretendentam pieprasīt papildu grāmatvedības dokumentus, lai, tos izvērtējot, gūtu pārliecību par sasniegto rādītāju atbilstību prasībām. Pēc dokumentu izvērtēšanas LAD sniedz sabiedrībā "Altum" atzinumu par atbalsta pretendenta atbilstību vai neatbilstību kapitāla atlaides piešķiršanas nosacījumiem, savukārt "Altum" atbalsta pretendentam vai nu piemēro, vai nepiemēro kapitāla atlaidi.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kapitāla atlaide netiek piemērota, jo nav izpildīti piemērošanas nosacījumi, atbalsta pretendents pēc atbilstošo nosacījumu izpildes ir tiesīgs atkārtoti iesniegt pieteikumu kapitāla atlaides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visi noteiktie nosacījumi ir izpildīti, atbalsta pretendenta aizdevuma pamatsumma tiek samazināta par kapitāla atlaides apmēru, nepārsniedzot noteiktās maksimālās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līdz kapitāla atlaides piemērošanai aizdevuma pamatsummas atlikums ir mazāks par aprēķināto kapitāla atlaidi, kapitāla atlaides apmēru samazina līdz faktiskajam atlikumam.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tas nepieciešams, "Altum" var restrukturizēt aizdevumu (tostarp atlikt pamatsummu), nepārsniedzot minētos maksimālos termiņus.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pretendenta investīciju ieguldījumos netiek ietverti apgrozāmie līdzekļi un atbalstu par tiem nepiešķir, kā piemēram, par minerālmēsliem, degvielu, sēklu, izņemot dzīvniekus un viengadīgos augus. Tāpat atbalsta pretendentiem, kas uzsāk lauksaimniecisko darbību, aizdevumu ar kapitāla atlaidi nepiešķir tām darbībām, kas uzskatāmas par faktiski pabeigtām vai pilnībā īstenotām pirms pieteikuma iesniegšanas "Altum". Savukārt atbalsta pretendentiem, kas uzsāk jaunu produktu ražošanu vai lauksaimniecības produktu pārstrādi vai dažādošanu, aizdevumu ar kapitāla atlaidi nepiešķir tādam investīciju projektam, kas uzsākts pirms pieteikuma iesniegšanas sabiedrībai "Altum".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noteikumos paredzētais ierobežojums attiecībā uz saimnieciskās darbības veicējiem, kuru dalībnieki vai saistītās personas ir reģistrētas valstīs vai teritorijās, kas iekļautas normatīvajos aktos par zemu nodokļu vai beznodokļu valstīm vai teritorijām, ir nodrošināt publiskā finansējuma piešķiršanu saimnieciskās darbības veicējiem ar pārskatāmu īpašnieku struktūru un mazināt risku, kas saistīti ar nodokļu apiešanu, finanšu plūsmu nepietiekamu izsekojamību un ierobežotu informācijas pieejamību par reālajiem labuma guvējiem. Ierobežojums ir samērīgs, jo tas tiek piemērots ne visiem ārvalstu ieguldītājiem, bet tikai tad, ja dalībnieki vai saistītās personas ir reģistrētas jurisdikcijās, kurām normatīvajos aktos noteikts palielināts nodokļu pārredzamības un uzraudzības risks. Tā tiek nodrošināts atbildīgs publisko līdzekļu izlietojums un samazināts risks, ka atbalsts netieši nonāk struktūrās ar ierobežotu finanšu pārskatāmību. Par saistītām personām šo noteikumu izpratnē uzskatāmas arī fiziskas vai juridiskas personas, kuras ar saimnieciskās darbības veicēju vai tā dalībnieku ir saistītas ar īpašumtiesību, kontroles vai citām ekonomiskām attiecībām, kas ļauj tieši vai netieši ietekmēt konkrētās personas lēmumus.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Pievienotās vērtības nodoklis sedzams tikai, ja tas nav atgūstams. Noteikta arī neatbilstība atbalstam (grūtībās nonākuši pretendenti, nodokļu parādi un citi ierobežojumi), kā arī saistīto personu un zemu nodokļu jurisdikciju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paredz ierobežojumus aizdevuma ar kapitāla atlaidi piešķiršanai lielajiem lauku saimnieciskās darbības veicējiem, kas neatbilst vismaz "B–" kredītreitingam, kā noteikts Eiropas Komisijas regulas (ES) 2023/2831 4. panta 3. punkta "a"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nosacījuma mērķis ir nodrošināt, ka atbalsts ar kapitāla atlaidi tiek piešķirts tikai finansiāli dzīvotspējīgajiem lauku saimnieciskās darbības veicējiem, kuriem ir pietiekama kredītspēja un spēja pildīt saistības pret kreditoriem. Kredītreitings "B–" kalpo par minimālo finanšu stabilitātes un kredītspējas rādītāju, kas apliecina saimnieciskā darbības veicēja spēju segt aizdevuma saistības un īstenot investīciju projektu bez pārmērīga finanšu riska.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lielo saimnieciskās darbības veicēju uzskatāms tāds saimnieciskās darbības veicējs, kurš nodarbina vismaz 250 darbinieku un kura gada apgrozījums pārsniedz 50 miljonus eiro vai gada bilances kopsumma pārsniedz 43 miljonus eiro.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šis nosacījums ierobežo atbalsta piešķiršanu saimnieciskās darbības veicējiem, kas pēc lieluma kvalificējami kā lieli, bet nesasniedz minimālo kredītspējas līmeni, lai tādējādi samazinātu piešķirtā atbalsta risku un nodrošinātu atbildīgu līdzekļu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Subsīdijas ekvivalents aizdevumiem tiek aprēķināts kā kapitāla atlaides daļa (vienāda ar piešķirtās kapitāla atlaides apmēru) un aizdevuma daļas, kas pārsniedz kapitāla atlaidi, starpība starp faktiski piemērotajiem procentiem un Eiropas Komisijas bāzes likmi (piemērojot riska likmi atbilstoši saņēmēja reitingam un nodrošinājumam). Kumulācija paredzēta ar kredītprocentu daļējas dzēšanas atbalstu, nepārsniedzot maksimālo atbalsta intensitāti – 65 procentus (lauksaimniekiem un pārstrādei), 80 procentu (gados jaunajiem lauksaimniekiem) un 85 procentus (mazajām saimniecībām), saskaņā ar regulas 2021/2115 73. panta 4. punktu. </w:t>
      </w:r>
      <w:r w:rsidR="00000000" w:rsidRPr="00000000" w:rsidDel="00000000">
        <w:rPr>
          <w:i w:val="1"/>
          <w:rtl w:val="0"/>
        </w:rPr>
        <w:t xml:space="preserve">De minimis</w:t>
      </w:r>
      <w:r w:rsidR="00000000" w:rsidRPr="00000000" w:rsidDel="00000000">
        <w:rPr>
          <w:rtl w:val="0"/>
        </w:rPr>
        <w:t xml:space="preserve"> atbalstu iespējams kumulēt ar citu </w:t>
      </w:r>
      <w:r w:rsidR="00000000" w:rsidRPr="00000000" w:rsidDel="00000000">
        <w:rPr>
          <w:i w:val="1"/>
          <w:rtl w:val="0"/>
        </w:rPr>
        <w:t xml:space="preserve">de minimis</w:t>
      </w:r>
      <w:r w:rsidR="00000000" w:rsidRPr="00000000" w:rsidDel="00000000">
        <w:rPr>
          <w:rtl w:val="0"/>
        </w:rPr>
        <w:t xml:space="preserve"> un citu komercdarbības atbalstu, ievērojot regulā 2023/2831 noteiktos robežlielumus un atbilstošo intensitāti. "Altum" pirms lēmuma pieņemšanas veic atbilstības, kumulācijas un </w:t>
      </w:r>
      <w:r w:rsidR="00000000" w:rsidRPr="00000000" w:rsidDel="00000000">
        <w:rPr>
          <w:i w:val="1"/>
          <w:rtl w:val="0"/>
        </w:rPr>
        <w:t xml:space="preserve">de minimis</w:t>
      </w:r>
      <w:r w:rsidR="00000000" w:rsidRPr="00000000" w:rsidDel="00000000">
        <w:rPr>
          <w:rtl w:val="0"/>
        </w:rPr>
        <w:t xml:space="preserve"> pārbaudes un nodrošina atsevišķu programmas finanšu uzskaiti atbilstoši regulas 2021/1060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noteikumu projekts dod iespēju saņemt finanšu instrumentus, kas atrisina tirgus nepilnības un rada papildu iespējas uzņēmējiem, sekmējot lauksaimniecības un lauku uzņēmējdarbības ilgtspējīgu attīstību, uzlabojot piekļuvi finansējumam un stiprinot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Intervencē "Atbalsts aizdevumu veidā ieguldījumiem un apgrozāmajiem līdzekļiem lauku saimniecībās" ar kodu LA 4.1.5. pieejamais finansējums ir 11 milj. </w:t>
      </w:r>
      <w:r w:rsidR="00000000" w:rsidRPr="00000000" w:rsidDel="00000000">
        <w:rPr>
          <w:i w:val="1"/>
          <w:rtl w:val="0"/>
        </w:rPr>
        <w:t xml:space="preserve">euro</w:t>
      </w:r>
      <w:r w:rsidR="00000000" w:rsidRPr="00000000" w:rsidDel="00000000">
        <w:rPr>
          <w:rtl w:val="0"/>
        </w:rPr>
        <w:t xml:space="preserve">, intervencē "Atbalsts ieguldījumiem pārstrādē" ar kodu LA 4.2. pieejamais finansējums ir 2 milj. </w:t>
      </w:r>
      <w:r w:rsidR="00000000" w:rsidRPr="00000000" w:rsidDel="00000000">
        <w:rPr>
          <w:i w:val="1"/>
          <w:rtl w:val="0"/>
        </w:rPr>
        <w:t xml:space="preserve">euro</w:t>
      </w:r>
      <w:r w:rsidR="00000000" w:rsidRPr="00000000" w:rsidDel="00000000">
        <w:rPr>
          <w:rtl w:val="0"/>
        </w:rPr>
        <w:t xml:space="preserve">, bet intervencē "Atbalsts gados jaunajiem lauksaimniekiem uzņēmējdarbības uzsākšanai" ar kodu LA 6 pieejamais finansējums ir 6 milj.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Saimnieciskās darbības veicēji, kas nodarbojas ar lauksaimniecības produkcijas ražošanu vai ar lauksaimniecības produktu pārstrādi, tostarp jaunie lauksaimnieki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Pozitīva ietekme, jo aizdevums ar kapitāla atlaidi lauksaimniekiem, īpaši jaunajiem lauksaimniekiem, veicina uzņēmējdarbības attīstību, saimniecību modernizāciju, kā arī nodrošina ienākumu stabilitāti un ilgtspējīgu saimniekošanu lauku teritorijās.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produkcijas ražotāji vai lauksaimniecības produktu pārstrādātāji, tostarp jaunie lauksaimnieki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Pozitīva ietekme, jo aizdevums ar kapitāla atlaidi lauksaimniekiem, īpaši jaunajiem lauksaimniekiem, veicina uzņēmējdarbības attīstību, saimniecību modernizāciju, kā arī nodrošina ienākumu stabilitāti un ilgtspējīgu saimniekošanu lauku teritorijās.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Veicinās investīciju pieejamību lauksaimniecības un lauku uzņēmējdarbības attīstībai, sekmējot uzņēmumu konkurētspēju un ekonomisko aktivitāti lauku teritorijās.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Uzlabos finansējuma pieejamību lauksaimniecības un lauku uzņēmējdarbības nozarē, veicinot uzņēmumu konkurētspēju, modernizāciju un produktivitātes paaugstināšanu.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Paplašinās finansējuma pieejamību lauksaimniecības un lauku uzņēmējdarbības veicējiem, sekmējot investīciju projektu īstenošanu un uzņēmējdarbības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uzlabota mazo un vidējo uzņēmēju piekļuve finansējumam, samazināts aizņēmuma slogs un veicināta uzņēmumu attīstība un konkurētspēja.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piekļuvi finansējumam, tiks veicināta konkurētspēja un radīti līdzvērtīgāki konkurences apstākļi.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Netieši var ietekmēt, jo finansējuma pieejamības uzlabošana var veicināt uzņēmumu attīstību, darbavietu saglabāšanu un jaunu darbavietu radīšanu.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Lauksaimniecības produkcijas ražotāji vai lauksaimniecības produktu pārstrādātāji, tostarp jaunie lauksaimnieki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12,27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Avots – Centrālās statistikas pārvaldes dati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aptuvens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180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plānots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plānots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2 208,60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Juridiskai personai informācijas sniegšanas pienākuma izpilde ietver pieteikuma sagatavošanu un iesniegšanu. Laika patēriņš vienai darbības reizei ir 0,50 stundas, pamatojoties uz sabiedrības "Altum" vērtējumu par elektroniskā pieteikuma standarta procesu.
Izmantota Centrālās statistikas pārvaldes publicētā 2025. gada bruto darba samaksa par vienu nostrādāto stundu valstī – 12,27 euro. Tā izmantota kā vispārējs administratīvā vai finanšu funkciju veicoša nodarbinātā laika izmaksu novērtējums, jo iesnieguma pieteikumu sagatavošanu lauksaimnieku vārdā parasti veic persona, kura nodrošina saimniecības administratīvos, finanšu vai grāmatvedības jautājumus. 
Plānotais 180 subjektu skaits ir Zemkopības ministrijas pieņēmums par potenciālo atbalsta saņēmēju skaitu. Ņemot vērā, ka izveidota jauna aizdevumu programma ar kapitāla atlaidi, nav pieejami iepriekšējie dati par pretendentu skaitu un pieprasījumu šādas programmas ietvaros, līdz ar to potenciālo atbalsta saņēmēju skaitu nav iespējams precīzi prognozēt. Plānotais subjektu skaits noteikts, ņemot vērā pieejamo finansējuma apmēru, paredzamo vidējo aizdevuma apmēru vienam saņēmējam, kā arī potenciālo lauksaimniecības nozares subjektu skaitu un lauksaimnieku  pieprasījumiem pēc cita veida aizdevumiem sabiedrībā "Altum".  Nosakot minēto skaitu, ņemts vērā arī programmas mērķis veicināt jaunu lauksaimnieku ienākšanu nozarē un saimnieciskās darbības uzsākšanu vai attīstību lauku teritorijā.
Papildus norādāms, ka  2 reizes nozīmē, ka pirmo reizi iesniedz pieteikumu aizdevuma saņemšanai un otro reizi - piesakoties kapitāla atlaides saņemšanai.</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2 208,60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77"/>
        <w:gridCol w:w="1377"/>
        <w:gridCol w:w="1377"/>
        <w:gridCol w:w="1377"/>
        <w:gridCol w:w="1378"/>
        <w:gridCol w:w="1378"/>
        <w:gridCol w:w="1378"/>
        <w:tblGridChange w:id="0">
          <w:tblGrid>
            <w:gridCol w:w="1377"/>
            <w:gridCol w:w="1377"/>
            <w:gridCol w:w="1377"/>
            <w:gridCol w:w="1377"/>
            <w:gridCol w:w="1378"/>
            <w:gridCol w:w="1378"/>
            <w:gridCol w:w="137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Patērētais laiks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Saimnieciskās darbības veicēji, kas nodarbojas ar lauksaimniecības produkcijas ražošanu vai ar lauksaimniecības produktu pārstrādi, tostarp jaunie lauksaimnieki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aptuvens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plānots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plānots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Fiziskai personai informācijas sniegšanas pienākuma izpilde ietver  pieteikuma sagatavošanu un iesniegšanu. Laika patēriņš vienai darbības reizei ir 0,50 stundas, pamatojoties uz sabiedrības "Altum" vērtējumu par elektroniskā pieteikuma standarta procesu.
Plānotais 50 subjektu skaits ir Zemkopības ministrijas pieņēmums par potenciālo atbalsta saņēmēju skaitu. Ņemot vērā, ka izveidota jauna aizdevumu programma ar kapitāla atlaidi, nav pieejami iepriekšējie dati par fizisko personu skaitu, kas pieteiksies atbalstam šādas programmas ietvaros, līdz ar to potenciālo atbalsta saņēmēju skaitu nav iespējams precīzi prognozēt. Plānotais subjektu skaits noteikts, ņemot vērā pieejamo finansējuma apmēru, paredzamo vidējo aizdevuma apmēru vienam saņēmējam un potenciālo fizisko personu skaitu, kas veic saimniecisko darbību lauksaimniecības nozarē un pieprasījumiem pēc cita veida aizdevumiem sabiedrībā "Altum". Nosakot minēto skaitu, ņemts vērā arī programmas mērķis veicināt jaunu lauksaimnieku ienākšanu nozarē un saimnieciskās darbības uzsākšanu vai attīstību lauku teritorijā.
Papildus norādāms, ka  2 reizes nozīmē, ka pirmo reizi iesniedz pieteikumu aizdevuma saņemšanai un otro reizi - piesakoties kapitāla atlaides saņemšanai.</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77"/>
        <w:gridCol w:w="1377"/>
        <w:gridCol w:w="1377"/>
        <w:gridCol w:w="1377"/>
        <w:gridCol w:w="1378"/>
        <w:gridCol w:w="1378"/>
        <w:gridCol w:w="1378"/>
        <w:tblGridChange w:id="0">
          <w:tblGrid>
            <w:gridCol w:w="1377"/>
            <w:gridCol w:w="1377"/>
            <w:gridCol w:w="1377"/>
            <w:gridCol w:w="1377"/>
            <w:gridCol w:w="1378"/>
            <w:gridCol w:w="1378"/>
            <w:gridCol w:w="137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Izlietotie naudas līdzekļi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Saimnieciskās darbības veicēji, kas nodarbojas ar lauksaimniecības produkcijas ražošanu vai ar lauksaimniecības produktu pārstrādi, tostarp jaunie lauksaimnieki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6,14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aptuvens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plānots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plānots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614,00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Monetārais novērtējums fiziskām personām veikts pēc laika izmaksu pieejas. Izmantota Centrālās statistikas pārvaldes publicētā 2025. gada bruto darba samaksa par vienu nostrādāto stundu valstī – 12,27 euro. Tā izmantota kā standartizēts laika izmaksu novērtējuma rādītājs. Ņemot vērā, ka informācijas sniegšanas pienākuma izpildei vienai darbības reizei nepieciešamas 0,50 stundas, vienas darbības reizes monetārais novērtējums ir 6,14 euro. TAP portāla tehniskā risinājuma dēļ tabulas ailē "Stundas samaksas likme – euro" norādīts vienas darbības reizes monetārais novērtējums – 6,14 euro. Kopējais administratīvā sloga monetārais novērtējums ir 614,00 euro.
Papildu tiešie izdevumi netiek piemēroti, jo informācijas sniegšanai nav nepieciešams maksas pakalpojums vai citi ārēji izdevumi.
Plānotais 50 subjektu skaits ir Zemkopības ministrijas pieņēmums par potenciālo atbalsta saņēmēju skaitu. Ņemot vērā, ka izveidota jauna aizdevumu programma ar kapitāla atlaidi, nav pieejami iepriekšējie dati par fizisko personu skaitu, kas pieteiksies atbalstam šādas programmas ietvaros, līdz ar to potenciālo atbalsta saņēmēju skaitu nav iespējams precīzi prognozēt. Plānotais subjektu skaits noteikts, ņemot vērā pieejamo finansējuma apmēru, paredzamo vidējo aizdevuma apmēru vienam saņēmējam un potenciālo fizisko personu skaitu, kas veic saimniecisko darbību lauksaimniecības nozarē un pieprasījumiem pēc cita veida aizdevumiem sabiedrībā "Altum". Nosakot minēto skaitu, ņemts vērā arī programmas mērķis veicināt jaunu lauksaimnieku ienākšanu nozarē un saimnieciskās darbības uzsākšanu vai attīstību lauku teritorijā.
Papildus norādāms, ka  2 reizes nozīmē, ka pirmo reizi iesniedz pieteikumu aizdevuma saņemšanai un otro reizi - piesakoties kapitāla atlaides saņemšanai.</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614,00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nav papildu ietekmes uz valsts budžetu, jo finansējums 19 000 000 </w:t>
      </w:r>
      <w:r w:rsidR="00000000" w:rsidRPr="00000000" w:rsidDel="00000000">
        <w:rPr>
          <w:i w:val="1"/>
          <w:rtl w:val="0"/>
        </w:rPr>
        <w:t xml:space="preserve">euro </w:t>
      </w:r>
      <w:r w:rsidR="00000000" w:rsidRPr="00000000" w:rsidDel="00000000">
        <w:rPr>
          <w:rtl w:val="0"/>
        </w:rPr>
        <w:t xml:space="preserve">apmērā pasākuma īstenošanai par aizdevumu ar kapitāla atlaidi tiek piešķirts no Latvijas Kopējās lauksaimniecības politikas stratēģiskajā plānā 2023.–2027. gadam noteiktajiem Eiropas Lauksaimniecības fonda lauku attīstībai publiskā finansējuma līdzekļiem, kā to paredz noteikumu projekta 6. punkts, un to plānots izmaksāt no Zemkopības ministrijas budžeta apakšprogrammas 65.10.00 "Maksājumu iestādes izdevumi Eiropas Lauksaimniecības fonda lauku attīstībai (ELFLA) projektu un pasākumu īstenošanai (2023–2027)" šādās intervencēs: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 4.1.5. "Atbalsts aizdevumu veidā ieguldījumiem  un apgrozāmajiem līdzekļiem  lauku saimniecībās" aizdevumu programmai "Aizdevumi ar kapitāla atlaidi lauksaimniecības un lauku saimnieciskās darbības veicējiem" – 11 000 000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 4.2. "Atbalsts ieguldījumiem pārstrādē" aizdevumu programmai "Aizdevumi ar kapitāla atlaidi lauksaimniecības un lauku saimnieciskās darbības veicējiem" – 2 000 000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 6. "Atbalsts gados jaunajiem lauksaimniekiem uzņēmējdarbības uzsākšanai" aizdevumu programmai "Aizdevumi ar kapitāla atlaidi lauksaimniecības un lauku saimnieciskās darbības veicējiem" – 6 000 000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finansējumu aizdevumu ar kapitāla atlaidi piešķiršanai, sabiedrība "Altum" papildus Eiropas Lauksaimniecības fonda lauku attīstībai publiskā finansējuma līdzekļiem var piesaistīt valsts aizdevumu kredītlīnijas veidā vai aizņemties finansējumu no starptautiskajām finanšu institūcijām vai finanšu tirgos līdz 10 milj. </w:t>
      </w:r>
      <w:r w:rsidR="00000000" w:rsidRPr="00000000" w:rsidDel="00000000">
        <w:rPr>
          <w:i w:val="1"/>
          <w:rtl w:val="0"/>
        </w:rPr>
        <w:t xml:space="preserve">euro</w:t>
      </w:r>
      <w:r w:rsidR="00000000" w:rsidRPr="00000000" w:rsidDel="00000000">
        <w:rPr>
          <w:rtl w:val="0"/>
        </w:rPr>
        <w:t xml:space="preserve">, ja tas būs nepieciešams programmas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32021R2115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 decembra Regula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32023R2831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2023. gada 13. decembra Regula (ES) 2023/2831 par Līguma par Eiropas Savienības darbību 107. un 108. panta piemērošanu de minimis atbalstam.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32022R2472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14. decembra Regula (ES) 2022/2472, ar kuru, piemērojot Līguma par Eiropas Savienības darbību 107. un 108. pantu, dažu kategoriju atbalstu lauksaimniecības un mežsaimniecības nozarē un lauku apvidos atzīst par saderīgu ar iekšējo tirgu (Dokuments attiecas uz EEZ)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 decembra Regula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73. pants un 75.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73. panta 2. un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73.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75. pants un 75.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86.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68.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63.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58. panta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43.8.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58. panta 6. punkts un 59. panta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2023. gada 13. decembra Regula (ES) 2023/2831 par Līguma par Eiropas Savienības darbību 107. un 108. panta piemērošanu de minimis atbalstam.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 41., 52., 54., 55. un 56.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panta 3. punkts un 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panta 3.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1., 2. un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57.1.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1. punkta "a", "b", "c" un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57.2.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57.2.</w:t>
            </w:r>
            <w:r w:rsidR="00000000" w:rsidRPr="00000000" w:rsidDel="00000000">
              <w:rPr>
                <w:sz w:val="24"/>
                <w:rtl w:val="0"/>
              </w:rPr>
              <w:t xml:space="preserv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2022. gada 14. decembra Regula (ES) 2022/2472, ar kuru, piemērojot Līguma par Eiropas Savienības darbību 107. un 108. pantu, dažu kategoriju atbalstu lauksaimniecības un mežsaimniecības nozarē un lauku apvidos atzīst par saderīgu ar iekšējo tirgu (Dokuments attiecas uz EEZ)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 pielikuma 3.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https://tapportals.mk.gov.lv/public_participation/cf2fab10-6cb5-4213-a095-dda3845db939</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izsniegt aizdevumu ar kapitāla atlaidi arī tādiem mērķiem kā saimniecību efektivizācija esošā nozarē (piemēram, piena lopkopībā) nav ņemts vērā, lai nodrošinātu atbalsta pasākumu demarkāciju. Saimniecību efektivizācijai ir pieejami citi atbalsta veidi, kā, piemēram, atbalsts ieguldījumiem investīcijās, turklāt ir iespējams saņemt sabiedrības "Altum" aizdevumu saskaņā ar Ministru kabineta 2018. gada 24. jūlija noteikumiem Nr. 446 "Noteikumi par lauksaimniecības, lauku un zivsaimniecības saimnieciskās darbības veicēju aizdevumu programmu".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par to, ka atbalsta pretendentam jāsasniedz produktivitātes pieaugums (tiek rosināts to mērīt kā kopizlaidi uz ha (vai uz dzīvnieku vienību konkrētās nozares metodikā) un (vai) produkcijas kvalitātes un vērtības līmeņa palielināšanas kopizlaidi uz dzīvnieku vienību, un (vai) produkcijas kvalitātes un vērtības līmeņa palielināšanu) netiek ņemts vērā, jo tas sarežģīs administrēšanu un palielinās birokrātisko slogu arī lauksaimniekiem. Tā vietā ir izvēlēts ekonomiskais rādītājs, paredzot, ka atbalsta pretendentam ir jānodrošina noteikumos noteiktais minimālais ieņēmumu (standartizlaides) līmenis, lai aizdevumam piemērotu kapitāla atlaidi.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noteikt vērtēšanas bonusu tiem atbalsta pretendentiem, kas izmanto daudzgadu konsultāciju pakalpojumu, nav ņemts vērā, jo nav plānots rindot atbalsta saņēmējus. Turklāt ikviens atbalsta saņēmējs ir tiesīgs izmantot daudzgadu konsultāciju pakalpojumu, lai sagatavotu saimniecības darījumdarbības plānu.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finanšu institūcija Altum" 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Sabiedrība "Altum":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programmas īstenošanai pieņem un izvērtē aizdevuma ar kapitāla atlaidi pieteikumus, pieņem lēmumus par aizdevuma piešķiršanu un slēdz aizdevuma līgumus;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pieņem pieteikumus kapitāla atlaides piemērošanai, pieprasa Lauku atbalsta dienestam atzinumu par kapitāla atlaides piemērošanas nosacījumu izpildi un, pamatojoties uz Lauku atbalsta dienesta atzinumu, piemēro vai nepiemēro kapitāla atlaidi.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Lauku atbalsta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atzinuma sniegšanai par kapitāla atlaides piemērošanu no sabiedrības "Altum" saņem pieprasījumu un atbalsta pretendenta dokumentus, ja nepieciešams atbalsta pretendentam pieprasa papildu dokumentus, izvērtē tos un sniedz atzinumu sabiedrībai "Altum".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Jaunās aizdevuma ar kapitāla atlaidi programmas īstenošanai sabiedrība "Altum" pielāgo pieteikumu pieņemšanas, izvērtēšanas un lēmumu pieņemšanas iekšējos procesus, tostarp kapitāla atlaides piemērošanas procesa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Lauku atbalsta dienests pielāgo iekšējos procesus jaunās aizdevuma ar kapitāla atlaidi programmas īstenošanai, nodrošinot atbalsta pretendentu iesniegto dokumentu izvērtēšanu un atzinuma sniegšanu sabiedrībai "Altum" par kapitāla atlaides piemērošanas nosacījumu izpildi.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"Altum", administrējot aizdevumus ar kapitāla atlaidi, apstrādā atbalsta pretendenta personas datus. Dati tiek apstrādāti minimālajā nepieciešamajā apjomā, tikai atbalsta administrēšanas mērķim un konkrētā mērķa sasniegšanai, proti, aizdevumu ar kapitāla atlaidi administrēšanai, investīciju projekta un aizdevuma piešķiršanas un kapitāla atlaides piemērošanas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Apstrādājamie dati ietver informāciju par atbalsta pretendentu, tostarp vārdu, uzvārdu, personas kodu, deklarēto adresi un gūtos ieņēmumus no lauksaimniecības produkcijas ražošanas.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apstrādes nolūks ir nodrošināt aizdevumu ar kapitāla atlaidi administrēšanu, tostarp iegūt, pārbaudīt, salīdzināt un izvērtēt atbalsta pretendenta datus, lai pārliecinātos par saimnieciskās darbības faktisko raksturu un investīciju projekta atbilstību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apstrāde notiek saskaņā ar Eiropas Parlamenta un Padomes 2016. gada 27. aprīļa Regulu 2016/679 par fizisko personu datu aizsardzību un par personas datu brīvu apriti un ar ko atceļ Padomes 95/46/EK Direktīvu (turpmāk – Vispārīgā datu aizsardzības regula), tās 6. panta 1. punkta "c" un "e" apakšpunktu, kā arī ar Fizisko personu datu apstrādes likumu, kas papildina regulas prasības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Vispārīgās datu aizsardzības regulas 6. panta 1. punkta "c" apakšpunktu datu apstrāde ir nepieciešama, lai izpildītu uz sabiedrību "Altum" attiecināmu juridisku pienākumu, un saskaņā ar "e" apakšpunktu apstrāde ir nepieciešama, lai izpildītu uzdevumu, kas pildīts sabiedrības interesēs vai īstenojot publisko varu, kura nodota sabiedrībai "Altum". Nav paredzēta papildu datu saņemšana no citiem pārziņiem. "Altum" funkcijas ir noteiktas Attīstības finanšu institūcijas likumā, turklāt pastāv konkrētas datu apmaiņas procedūras un līgumi, kas nosaka datu pieejamību "Altum" atbalsta administrēšanas nolūkos.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nav iespējams precīzi prognozēt apstrādājamo personas datu daudzumu, jo tas ir tieši atkarīgs no atbalsta pretendentu skaita un iesniegto projektu daudzuma konkrētajā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dati tiek glabāti 10 gadu pēc konkrētā projekta beigām, tā ievērojot atbalsta administrēšanas, kontroles, </w:t>
      </w:r>
      <w:r w:rsidR="00000000" w:rsidRPr="00000000" w:rsidDel="00000000">
        <w:rPr>
          <w:i w:val="1"/>
          <w:rtl w:val="0"/>
        </w:rPr>
        <w:t xml:space="preserve">de minimis</w:t>
      </w:r>
      <w:r w:rsidR="00000000" w:rsidRPr="00000000" w:rsidDel="00000000">
        <w:rPr>
          <w:rtl w:val="0"/>
        </w:rPr>
        <w:t xml:space="preserve"> un kumulācijas pārbaudēm nepieciešamo termiņu. Pēc šī perioda dati tiek iznīcināti normatīvajos aktos noteiktajā kārtībā.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25-TA-2092</w:t>
    </w:r>
    <w:r>
      <w:br/>
    </w:r>
    <w:r w:rsidR="00000000" w:rsidRPr="00000000" w:rsidDel="00000000">
      <w:rPr>
        <w:rtl w:val="0"/>
      </w:rPr>
      <w:t xml:space="preserve">Izdrukāts 14.08.2026. 10.29 - 14.0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25-TA-2092</w:t>
    </w:r>
    <w:r>
      <w:br/>
    </w:r>
    <w:r w:rsidR="00000000" w:rsidRPr="00000000" w:rsidDel="00000000">
      <w:rPr>
        <w:rtl w:val="0"/>
      </w:rPr>
      <w:t xml:space="preserve">Izdrukāts 14.08.2026. 10.29 - 14.0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anotācija_(ex_ante)_25-TA-2092.docx</dc:title>
</cp:coreProperties>
</file>

<file path=docProps/custom.xml><?xml version="1.0" encoding="utf-8"?>
<Properties xmlns="http://schemas.openxmlformats.org/officeDocument/2006/custom-properties" xmlns:vt="http://schemas.openxmlformats.org/officeDocument/2006/docPropsVTypes"/>
</file>