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Staiceles ielā 17–56, Rīgā, nodošanu Rīgas valstspilsētas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42.panta pirmā daļa 43.pants, 45.panta pirmā daļa un Pašvaldību likuma 4. panta pirmās daļas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18.06.2025. lēmums Nr. RD-25-4732-lē “Par Latvijas valstij piederošā nekustamā īpašuma – dzīvokļa īpašuma Staiceles ielā 17–56, Rīgā (kadastra Nr. 01009016836), pārņemšanu Rīgas valstspilsētas pašvaldības īpašumā bez atlīdzības”.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nekustamā īpašuma Staiceles ielā 17-56, Rīgā, nodošanu Rīgas valstspilsētas pašvaldībai īpašumā" (turpmāk – rīkojuma projekts) paredz valsts nekustamo īpašumu – dzīvokļa īpašumu Staiceles ielā 17-56, Rīgā, nodot bez atlīdzības Rīgas valstspilsētas pašvaldībai, Pašvaldību likuma 4. panta pirmās daļas 10. punkts noteiktās funkcijas īstenošanai – sniegt iedzīvotājiem palīdzību mājokļa jautājumu risināšanai.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nodot Rīgas valstspilsētas pašvaldībai bez atlīdzības valsts nekustamo īpašumu (nekustamā īpašuma kadastra Nr. 0100 901 6836) – dzīvokļa īpašumu Nr.56 (telpu grupas kadastra apzīmējums 0100 070 2135 001 056) un kopīpašuma 2958/266893 domājamās daļas no daudzdzīvokļa mājas (būves kadastra apzīmējums 01000702135001) – Staiceles ielā 17-56, Rīgā (turpmāk – Valsts dzīvokļa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Valsts dzīvokļa īpašumu nostiprinātas Latvijas valstij Finanšu ministrijas personā Rīgas pilsētas tiesas Rīgas pilsētas zemesgrāmatas nodalījumā Nr. 15443 - 56, lēmuma datums: 09.04.2025. Pamats: 27.11.2024. akts par mantojuma lietas izbeigšanu Nr.5831, 27.02.2025. tiesu izpildītāja paziņojums Nr.01413/067/2025-NOS.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dzīvokļa īpašums, pamatojoties uz Rīgas apgabaltiesas iecirkņa Nr.67 Zvērinātas tiesu izpildītājas Nataļjas Bekasovas 17.03.2025. paziņojuma “Par bezmantinieku mantas lietas izbeigšanu” Nr. 01907/067/2025-NOS un Ministru kabineta 02.07.2013. noteikumu Nr. 364 „Noteikumi par zvērināta tiesu izpildītāja rīcību ar bezmantinieku mantu” 14.1. apakšpunktu un ar aktu Nr.A/2025/1644 “par bezmantinieka mantas – nekustamā īpašuma (nekustamā īpašuma kadastra Nr. 0100 901 6836) Staiceles ielā 17 – 56, Rīgā – pieņemšanu valsts īpašumā Finanšu ministrijas valdījumā un valsts akciju sabiedrības “Valsts nekustamie īpašumi” pārvaldīšanā” (turpmāk – Akts)  izpildu lietā Nr. 00007/067/2024-BL no Rīgas apgabaltiesas iecirkņa Nr. 67 zvērināta tiesu izpildītājas Nataļjas Bekasovas pārņemts Finanšu ministrijas valdījumā un grāmatvedības uzskaitē, un VNĪ pārvaldīšanā ar Akta parakstīšanas dienu, t.i., ar 31.03.2025.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Valsts dzīvokļa īpašumam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30.01.2025. fiskālā kadastrālā vērtība ir 9534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01.01.2025. universālā kadastrālā vērtība ir 17867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dzīvokļa īpašuma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dzīvojamā telpu grupa (telpu grupas kadastra apzīmējums 01000702135001056) dzīvoklis -  29,60 m</w:t>
      </w:r>
      <w:r w:rsidR="00000000" w:rsidRPr="00000000" w:rsidDel="00000000">
        <w:rPr>
          <w:vertAlign w:val="superscript"/>
          <w:rtl w:val="0"/>
        </w:rPr>
        <w:t xml:space="preserve">2</w:t>
      </w:r>
      <w:r w:rsidR="00000000" w:rsidRPr="00000000" w:rsidDel="00000000">
        <w:rPr>
          <w:rtl w:val="0"/>
        </w:rPr>
        <w:t xml:space="preserve"> platībā, lietošanas veids: “1122 - triju vai vairāku dzīvokļu mājas dzīvojamo telpu grupa" – ar adresi Staiceles iela 17-56,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 dzīvokļa īpašuma piederošās 2958/266893 domājamās daļas no būvju īpašuma:būve (būves kadastra apzīmējums 01000702135001) - dzīvojamā māja, kas pilnībā sadalīta dzīvokļu īpašumos 3548,50 m</w:t>
      </w:r>
      <w:r w:rsidR="00000000" w:rsidRPr="00000000" w:rsidDel="00000000">
        <w:rPr>
          <w:vertAlign w:val="superscript"/>
          <w:rtl w:val="0"/>
        </w:rPr>
        <w:t xml:space="preserve">2</w:t>
      </w:r>
      <w:r w:rsidR="00000000" w:rsidRPr="00000000" w:rsidDel="00000000">
        <w:rPr>
          <w:rtl w:val="0"/>
        </w:rPr>
        <w:t xml:space="preserve"> platībā ar adresi Staiceles iela 17, Rīga; Galvenais lietošanas veids: 1122 - triju vai vairāku dzīvokļu mājas, būves tips - 11220103 - daudzdzīvokļu 3-5 stāvu 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(būves kadastra apzīmējums 01000702135001) atrodas uz zemes vienības (zemes vienības kadastra apzīmējums 0100 070 2135) - Staiceles ielā 17, Rīgā. Īpašuma tiesības uz zemes vienību (zemes vienības kadastra apzīmējums 0100 070 2135) Rīgas pilsētas zemesgrāmatas nodalījumā Nr. 20148 nostiprinātas RĪGAS GREBENŠČIKOVA VECTICĪBNIEKU DRAUDZEI.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atjaunotā Latvijas Republikas 1937.gada Civillikuma ievada, mantojuma tiesību un lietu tiesību daļas spēkā stāšanās laiku un piemērošanas kārtību” 38.panta nosacījumiem Valsts dzīvokļa īpašuma īpašniekam uz likuma pamata ir pienākums maksāt lietošanas maksu zemes īpašniekam par zemes lietošanas tiesībām, kā arī segt maksāšanas paziņojuma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Piekļuve būvei (būves kadastra apzīmējums 01000702135001), kurā atrodas Valsts dzīvokļa īpašums nodrošināta no Varžu 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45.panta pirmajai daļai, palīdzības sniegšanai dzīvokļa jautājumu risināšanā likumā „Par palīdzību dzīvokļa jautājumu risināšanā” noteiktajos gadījumos valsts dzīvojamo māju, kā arī valstij piederošu dzīvokļa īpašumu piedāvā nodot tās pašvaldības īpašumā, kuras administratīvajā teritorijā atrodas attiecīgā valsts dzīvojamā māja vai dzīvokļa īpašums. Ja pašvaldības dome pieņem lēmumu par valsts dzīvojamās mājas vai dzīvokļa īpašuma pārņemšanu pašvaldības īpašumā, to nodod bez atlīdzības pašvaldības īpašumā saskaņā ar šā likuma 42.panta vai 42.</w:t>
      </w:r>
      <w:r w:rsidR="00000000" w:rsidRPr="00000000" w:rsidDel="00000000">
        <w:rPr>
          <w:vertAlign w:val="superscript"/>
          <w:rtl w:val="0"/>
        </w:rPr>
        <w:t xml:space="preserve">1</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Īpašuma departaments 10.05.2025. vēstulē Nr.DI-25-855-nd informē, ka Rīgas valstspilsētas pašvaldības Mājokļu un vides departaments paudis viedokli, ka Valsts dzīvokļa īpašums būtu nepieciešams Rīgas valstspilsētas pašvaldībai Pašvaldību likuma 4. panta pirmās daļas 10. punktā minētās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20.06.2025. saņemta VNĪ Rīgas valstspilsētas pašvaldības Centrālās administrācijas Dokumentu vadības un domes atbalsta pārvaldes vēstule Nr. CAS-25-197-nd ar pielikumā pievienotu Rīgas domes 18.06.2025. lēmumu Nr. RD-25-4732-lē (prot. Nr. 148, 69. §) "Par Latvijas valstij piederošā nekustamā īpašuma – dzīvokļa īpašuma Staiceles ielā 17–56, Rīgā (kadastra Nr. 01009016836), pārņemšanu Rīgas valstspilsētas pašvaldības īpašumā bez atlīdzības", kurā norādīts, ka Rīgas valstspilsētas pašvaldībai Valsts dzīvokļa īpašums nepieciešams Pašvaldību likuma 4. panta pirmās daļas 10. punktā noteiktajai pašvaldības autonomajai funkcijai – mājokļu jautājumu risināšanai, kas saistīti ar palīdzības sniegšanu personām, kuras atbilstoši normatīvajiem aktiem ir atzītas par tiesīgām šādu palīdzību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rīkojuma projektā minēto Valsts dzīvokļa īpašumu izmantos pašvaldības funkciju īstenošanai, proti, palīdzības sniegšanai iedzīvotājiem mājokļa jautājuma risināšanai saskaņā ar likumu "Par palīdzību dzīvokļa jautājumu risināšanā", izņemot šā likuma III1 nodaļu “Dzīvojamo telpu izīrēšana kvalificētiem speciālistiem”. Tādējādi Valsts dzīvokļa īpašuma nodošana Rīgas valstspilsētas pašvaldības īpašumā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dzīvokļa īpašuma atrašanās vietu un atļauto izmantošanu, tas nav piemērots un nav nepieciešams valsts pārvaldes funkciju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43.pantu atļauju atsavināt valsts nekustamo īpašumu bez atlīdzības dod Ministru kabinets, pieņemot par to attiecīgu lēmumu.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Ņemot vērā, ka pašvaldības autonomās funkcijas īstenošanai Valsts dzīvokļa īpašums ir nepieciešams Rīgas valstspilsētas pašvaldībai, ar VNĪ Īpašumu izvērtēšanas komisijas lēmumu nolemts atbalstīt valsts nekustamā īpašuma atsavināšanu, nododot to bez atlīdzības pašvaldības īpašumā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42.panta pirmo daļu Valsts dzīvokļa īpašumu var nodot bez atlīdzības atvasinātas publiskas personas īpašumā. Ministru kabinets lēmumā par Valsts dzīvokļa īpašuma nodošanu bez atlīdzības atvasinātas publiskas personas īpašumā nosaka, kādu atvasinātas publiskas personas funkciju vai deleģēta pārvaldes uzdevuma veikšanai valsts nekustamais īpašums tiek nodots. Nostiprinot atvasinātas publiskas personas īpašuma tiesības uz Valsts dzīvokļa īpašumu, zemesgrāmatā izdarāma atzīme par Ministru kabineta lēmumā noteiktajiem tiesību aprobežojumiem. Ja nodotais Valsts dzīvokļa īpašums vairs netiek izmantots Ministru kabineta lēmumā par Valsts dzīvokļa īpašuma nodošanu bez atlīdzības atvasinātas publiskas personas īpašumā norādīto funkciju vai deleģēta pārvaldes uzdevuma veikšanai, atvasināta publiska persona minēto Valsts dzīvokļa īpašumu bez atlīdzības nodod valstij. Šādā gadījumā Valsts dzīvokļa īpašums tiks atdots visā tā sastāvā kopā ar neatdalāmiem uzlabojumiem atbilstoši Civillikuma 854.pantam, kas noteic, ka galvenās lietas būtiskās daļas ir visas tās, kas atrodas ar viņu nesaraujamā sakarā un ietilpst viņas sastāvā, tā ka bez tām galvenā lieta pēc būtības nevarētu nemaz pastāvēt vai nebūtu atzīstama par pilnīgu.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43.panta ietvertajam regulējumam šā likuma 42. pantā minētajos gadījumos lēmumu par valsts mantas nodošanu īpašumā bez atlīdzības pieņem šā likuma 5. pantā minētā institūcija, t.i.,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dzīvokļa īpašums tiek nodots Rīgas valstspilsētas pašvaldībai mājokļu jautājumu risināšanai, kas saistīti ar palīdzības sniegšanu personām, tad Rīgas valstspilsētas pašvaldības administratīvās teritorijas iedzīvotāji - fiziskas personas, kuras atbilstoši normatīvajiem aktiem ir atzītas par tiesīgām šādu palīdzību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saistībā ar Valsts dzīvokļa īpašuma reģistrēšanu zemesgrāmatā uz Rīgas valstspilsētas  pašvaldības vārda, kā arī izdevumus, kas saistīti ar Valsts dzīvokļa īpašuma uzturēšanu, segs Rīgas valstspilsētas pašvaldība no sava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15.10.2024.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un tā anotācija būs publiski pieejami Tiesību aktu projektu publiskajā portālā Ministru kabineta tīmekļvietnē – sadaļā/Tiesību aktu projekti.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saskaņošanas un pieņemšanas procesā personu datu apstrādes mērķis ir nodrošināt projekta atbilstību faktiskajai un tiesiskajai situācijai, nodrošinot rīkojuma izpildē iesaistīto pušu tiesiskās intereses. Paskaidrojošie dokumenti, kas satur personas datus, tiek nodoti šauram subjektu lokam - institūcijām, kas veic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25-TA-2853</w:t>
    </w:r>
    <w:r>
      <w:br/>
    </w:r>
    <w:r w:rsidR="00000000" w:rsidRPr="00000000" w:rsidDel="00000000">
      <w:rPr>
        <w:rtl w:val="0"/>
      </w:rPr>
      <w:t xml:space="preserve">Izdrukāts 29.07.2026. 22.44 - 1.0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25-TA-2853</w:t>
    </w:r>
    <w:r>
      <w:br/>
    </w:r>
    <w:r w:rsidR="00000000" w:rsidRPr="00000000" w:rsidDel="00000000">
      <w:rPr>
        <w:rtl w:val="0"/>
      </w:rPr>
      <w:t xml:space="preserve">Izdrukāts 29.07.2026. 22.44 - 1.0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anotācija_(ex_ante)_25-TA-2853.docx</dc:title>
</cp:coreProperties>
</file>

<file path=docProps/custom.xml><?xml version="1.0" encoding="utf-8"?>
<Properties xmlns="http://schemas.openxmlformats.org/officeDocument/2006/custom-properties" xmlns:vt="http://schemas.openxmlformats.org/officeDocument/2006/docPropsVTypes"/>
</file>