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"Traktortehnikas un tās velkamo transportlīdzekļu atbilstības novērtēšanas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TAP portāla kontroles uzdevumu ID 25-UZ-721, ir jāsagatavo tiesību akta projekts, nosakot maināmo velkamo iekārtu atbilstības novērtēšanas kārtību un tehniskās prasības. Ceļu satiksmes likuma 15.</w:t>
      </w:r>
      <w:r w:rsidR="00000000" w:rsidRPr="00000000" w:rsidDel="00000000">
        <w:rPr>
          <w:vertAlign w:val="superscript"/>
          <w:rtl w:val="0"/>
        </w:rPr>
        <w:t xml:space="preserve">1</w:t>
      </w:r>
      <w:r w:rsidR="00000000" w:rsidRPr="00000000" w:rsidDel="00000000">
        <w:rPr>
          <w:rtl w:val="0"/>
        </w:rPr>
        <w:t xml:space="preserve"> panta (Transportlīdzekļu un to sastāvdaļu atbilstības novērtēšana) ceturtajā daļā noteikts, ka mehānisko transportlīdzekļu, to piekabju, maināmo velkamo iekārtu un sastāvdaļu atbilstības novērtēšanas kārtību un tehniskās prasības nosaka Ministru kabinets. Ministru kabinets nosaka arī transportlīdzekļus, uz kuriem neattiecas atbilstības novērtēšana, pieļaujamās atkāpes atsevišķu prasību izpildē, tirgus uzraudzības institūcijas, kā arī tirgus uzraudzības un savstarpējās atzīšanas un informācijas apmaiņas (paziņošanas)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TAP portāla kontroles uzdevumu ID 25-UZ-722, ir jāsagatavo tiesību akta projekts, nosakot lauksaimniecības mašīntraktoru atbilstības novērtēšanas kārtību un tehniskās prasības. Ceļu satiksmes likuma pārejas noteikumu 74. punktā noteikts, ka šā likuma grozījumi par 1. panta papildināšanu ar 21.</w:t>
      </w:r>
      <w:r w:rsidR="00000000" w:rsidRPr="00000000" w:rsidDel="00000000">
        <w:rPr>
          <w:vertAlign w:val="superscript"/>
          <w:rtl w:val="0"/>
        </w:rPr>
        <w:t xml:space="preserve">1</w:t>
      </w:r>
      <w:r w:rsidR="00000000" w:rsidRPr="00000000" w:rsidDel="00000000">
        <w:rPr>
          <w:rtl w:val="0"/>
        </w:rPr>
        <w:t xml:space="preserve"> punktu un 9. panta otrās daļas papildināšanu pēc vārda "traktortehnikai" ar vārdiem "(izņemot lauksaimniecības mašīntraktoru)" un šā likuma VI nodaļa stājas spēkā 2026. gada 1. jūlijā. Līdz šo grozījumu spēkā stāšanās dienai Ministru kabinetam jāizdod noteikumi par lauksaimniecības mašīntraktora atbilstības novērtēšanu un tā tehniskajām prasībām, kā arī par lauksaimniecības mašīntraktora reģistrācijas un valsts tehniskās apskates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pilnveidot traktortehnikas un tās velkamo transportlīdzekļu (turpmāk – transportlīdzekļi) atbilstības novērtēšanas kārtību un tehniskās prasības, noteikt transportlīdzekļus, uz kuriem neattiecas atbilstības novērtēšana, un transportlīdzekļu savstarpējo atzīšanas, kā arī informācijas apmaiņas (paziņošanas)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pārejas noteikumu 74. punktā noteikts, ka Ministru kabinets līdz 2026. gada 1. jūlijam izdod noteikumus par lauksaimniecības mašīntraktou atbilstības novērtēšanu.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tostarp Latvijā, administratīvās un tehniskās prasības, kā arī tirgus uzraudzība traktoriem, to piekabēm, maināmām velkamām iekārtām un minēto transportlīdzekļu, sistēmu, sastāvdaļu vai atsevišķu tehnisku vienību un aprīkojuma tipa apstiprināšanai ir noteiktas Eiropas Parlamenta un Padomes 2013. gada 5. februāra Regulā (ES) Nr. 167/2013 par lauksaimniecības un mežsaimniecības transportlīdzekļu apstiprināšanu un tirgus uzraudzību (turpmāk – regula Nr. 167/2013).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167/2013 5. panta 1.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apstiprināšanas jautājumos kompetentā apstiprinātājiestāde Latvijā atbilstoši Ceļu satiksmes likuma 15.</w:t>
      </w:r>
      <w:r w:rsidR="00000000" w:rsidRPr="00000000" w:rsidDel="00000000">
        <w:rPr>
          <w:vertAlign w:val="superscript"/>
          <w:rtl w:val="0"/>
        </w:rPr>
        <w:t xml:space="preserve">1</w:t>
      </w:r>
      <w:r w:rsidR="00000000" w:rsidRPr="00000000" w:rsidDel="00000000">
        <w:rPr>
          <w:rtl w:val="0"/>
        </w:rPr>
        <w:t xml:space="preserve"> panta trešajai daļai ir Sertifikācijas un testēšanas centrs, kuru kompetenci ir novērtējis Latvijas Nacionālais akreditācijas birojs. Saskaņā ar regulu Nr. 167/2013 Sertifikācijas un testēšanas centra pārziņā ir traktoru, to piekabju, maināmo velkamo iekārtu un to sistēmu, sastāvdaļu un atsevišķu tehnisko vienību tipu apstiprināšana;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uzraudzības iestāde Latvijā saskaņā ar Ministru kabineta 2020. gada 21. janvāra noteikumiem Nr. 50 "Valsts tehniskās uzraudzības aģentūras nolikums" 2. punktu ir Valsts tehniskās uzraudzības aģentūra (turpmāk – VTUA). Tirgus uzraudzība notiek saskaņā ar regulu Nr. 167/2013 un Ministru kabineta 2017. gada 6. jūnija noteikumiem Nr. 313 "Traktortehnikas, tās piekabes, maināmās velkamās iekārtas un maināmā tehnoloģiskā agregāta reģistrācijas kārtība". Traktortehnikas, tās piekabju un maināmo velkamo iekārtu tirgus uzraudzība tiek īstenota, reģistrējot traktortehniku un tās piekabju reģistrāciju, izsniedzot tirdzniecības vietu atļaujas komersantiem, kuri vēlas nodarboties ar traktortehnikas un tās piekabes, kā arī veicot pārbaudes, lai pārliecinātos, vai Latvijas tirgū tiek piedāvāti normatīvajām prasībām atbilstoši traktori, piekabes un maināmās velkamās iekārtas. Sadarbībā ar Patērētāju tiesību aizsardzības centru tiek nodrošinātas traktortehnikas pārbaudes, bet sadarbībā ar Valsts ieņēmumu dienesta Muitas pārvaldi tiek veiktas kontroles preču muitošanas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Patērētāju tiesību aizsardzības centrs ir atbildīgs par tirgus uzraudzību mašīnām, kas noteiktas Eiropas Parlamenta un Padomes Direktīvā 2006/42/EK par mašīnām, un ar kuru groza Direktīvu 95/16/EK (turpmāk – direktīva 2006/42/EK), kuras prasības Latvijas tiesību sistēmā ir pārņemtas ar Ministru kabineta 2008. gada 25. marta noteikumiem Nr. 195 "Mašīnu drošības noteikumi" (turpmāk – noteikumi Nr. 195).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"mašīnas" noteikumu Nr. 195 izpratnē ir visai plašs, sākot no rokas instrumentiem (darbināmi-pneimatiski, elektriski, ar akumulatora bateriju) līdz pat traktortehnikai (lauksaimniecības, mežsaimniecības, zemes darbu mašīnas, ceļubūves tehnika).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167/2013 normas netiek attiecinātas uz individuālu transportlīdzekļu apstiprināšanu, bet tās regulējums noteic tādu sērijveidā rūpnieciski ražotu jaunu transportlīdzekļu tipa apstiprināšanu, kuri paredzēti Eiropas Savienības tirgum. Ar n</w:t>
      </w:r>
      <w:r w:rsidR="00000000" w:rsidRPr="00000000" w:rsidDel="00000000">
        <w:rPr>
          <w:u w:val="single"/>
          <w:rtl w:val="0"/>
        </w:rPr>
        <w:t xml:space="preserve">oteikumu projektu neievieš regulu Nr. 167/2013 un tajā noteiktā transportlīdzekļu tipa apstiprināšanas un atbilstības novērtēšanas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kabinets saskaņā ar Ceļu satiksmes likuma 15.</w:t>
      </w:r>
      <w:r w:rsidR="00000000" w:rsidRPr="00000000" w:rsidDel="00000000">
        <w:rPr>
          <w:vertAlign w:val="superscript"/>
          <w:rtl w:val="0"/>
        </w:rPr>
        <w:t xml:space="preserve">1</w:t>
      </w:r>
      <w:r w:rsidR="00000000" w:rsidRPr="00000000" w:rsidDel="00000000">
        <w:rPr>
          <w:rtl w:val="0"/>
        </w:rPr>
        <w:t xml:space="preserve"> panta ceturto daļu 2016. gada 16. novembrī pieņēma Ministru kabineta noteikumus Nr. 731 "Individuālo lauksaimniecības un mežsaimniecības transportlīdzekļu atbilstības novērtēšanas noteikumi" (turpmāk – noteikumi Nr. 731), kas Latvijā noteic individuālo lauksaimniecības un mežsaimniecības transportlīdzekļu, to piekabju un maināmo velkamo iekārtu atbilstības novērtēšanas kārtību un tehniskās prasības. Noteikumu Nr. 731 mērķis ir valstī nodrošināt atbilstības novērtēšanu līdz šim nereģistrētai pašizgatavotai, rūpnieciski ražotai vai sakomplektētai jaunai vai lietotai traktortehnikai, tās piekabēm un maināmajām velkamajām iekārtām, kuru atbilstība nav novērtēta saskaņā ar Eiropas Savienības tipa apstiprināšanas regulējumu, lai šos transportlīdzekļus varētu reģistrēt VTUA informatīvajā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individuālie transportlīdzekļu apstiprinājumi saskaņā ar noteikumiem Nr. 731 un noteikumu projektu nav paredzēti savstarpējai atzīšanai starp dalībvalstīm, reģistrējot traktortehniku vai tās piekabi, kurai izsniegts individuālā transportlīdzekļa apstiprinājums atbilstības novērtēšanas jomu regulējošajos normatīvajos aktos noteiktajā kārtībā, transportlīdzekļa reģistrācijas apliecības sadaļā "Piezīmes" jābūt ierakstam "Reģistrējams tikai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2009. gada 3. februāra noteikumu Nr. 108 "Normatīvo aktu projektu sagatavošanas noteikumi" 140. punktu, ar noteikumu projektu paredzēts atzīt par spēku zaudējušiem noteikumus Nr. 731 un pārņemt tajos noteikto individuālās atbilstības novērtēšanas kārtību, tostarp prasības par atbilstības novērtēšanu, ko veic akreditēta inspicēšanas institūcija.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731 nosaukums paredz lauksaimniecības un mežsaimniecības transportlīdzekļu atbilstības novērtēšanu, tomēr praksē, pamatojoties uz šiem noteikumiem, tiek vērtēta arī tādu transportlīdzekļu atbilstība, kuri ir rūpnieciski ražoti, pašizgatavoti vai sakomplektēti un paredzēti izmantošanai ne tikai lauksaimniecībā un mežsaimniecībā, bet arī karjeros, meliorācijā, energoapgādē, būvniecībā, ceļubūvē, komunālajā apsaimniekošanā un citos speciālos darbos. Ievērojot minēto, noteikumu Nr. 731 nosaukums un to reālā piemērošanas joma nav savstarpēji pilnībā saskaņoti.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731 ir nepilnīgi un nepietiekami skaidri uztverami, jo tajos trūkst noteikumos lietoto terminu skaidrojumu un ar šiem terminiem saistīto nosacījumu. Nav pietiekami skaidri noteikts, kuros gadījumos transportlīdzeklis ir uzskatāms par pašizgatavotu, sakomplektētu vai rūpnieciski ražotu, ne arī transportlīdzekļu identificēšanas un individuālās atbilstības novērtēšanas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noteikumos Nr. 731 nav skaidri noteikts, kuros gadījumos tie netiek piemēroti, uz kuriem transportlīdzekļu veidiem tie attiecas un kādā kārtībā izsniedzams atbilstību apliecinošs dokuments, kas nepieciešams transportlīdzekļa reģistrācijai traktortehnikas un tās vadītāju valsts informatīvajā sistēmā. Šī nenoteiktība rada plašas interpretācijas iespējas un problēmsituācijas transportlīdzekļu konstruēšanas, izgatavošanas vai sakomplektēšanas procesā, kā arī transportlīdzekļu identificēšanā un atbilstības novērtēšanā.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valstī nosaka vienkāršotu traktortehnikas un tās velkamo transportlīdzekļu individuālās atbilstības novērtēšanas kārtību transportlīdzekļiem, kuriem nav bijis Eiropas Savienības tipa apstiprināšanas un kuri līdz šim nav bijuši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jauniem vai lietotiem transportlīdzekļiem, kas var būt rūpnieciski ražoti, pašizgatavoti vai sakomplektēti no dažādu transportlīdzekļu vai mehānismu sastāvdaļām.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transportlīdzekļu individuālā atbilstības novērtēšana notiek lauka apstākļos uz vietas saimniecībās, lai pārliecinātos par noteikumu projektā noteikto tehnisko prasību izpildi un garantētu pietiekami drošu transportlīdzekļu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transportlīdzekļu tipa apstiprināšanai līdzvērtīgus testus, kuriem tiek pakļauti sērijveidā ražoti transportlīdzekļi Eiropas Savienības tipa apstiprinājuma procedūrā. Šādu testu izmantošana individuāli novērtējamiem transportlīdzekļiem būtu nesamērīga attiecībā pret noteikumu projekta mērķauditoriju un praktiskajiem novērtēšanas apstākļiem, tādēļ noteikumu projektā noteikts, ka traktortehnikas un tās velkamo transportlīdzekļu atbilstības novērtēšanai tiek izmantotas vienkāršotas metodes, kas ietver vizuālas pārbaudes, funkcionalitātes pārbaudes un indikatīvus mērījumus atbilstoši noteikumu projekta 2. pielikumā "Traktortehnikas un tās velkamo transportlīdzekļu un to sastāvdaļu tehniskās prasības"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ar atbilstības novērtēšanu saistītās pārbaudes veic inspicēšanas institūcija.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 kārtība ir veidota tā, lai tā būtu praktiski izpildāma transportlīdzekļu īpašniekiem un inspicēšanas institūcijai, vienlaikus neradot nesamērīgus vai praktiski neizpildāmus nosacījumus transportlīdzekļu individuālajā novērtēšanā.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attiecas nevis uz sērijveidā ražotiem transportlīdzekļiem, bet gan uz transportlīdzekļiem, kas atrodas Latvijas teritorijā un līdz šim, visticamāk, ir tikuši ekspluatēti bez reģistrācijas, tehniskās kontroles un obligātās civiltiesiskās apdrošināšanas (OCTA).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tie pārsvarā ir Padomju Savienībā ražoti transportlīdzekļi, piemēram, MTZ un T markas traktori un PTS un MMZ piekabes.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noteikumiem Nr. 731 individuālā atbilstības novērtēšana katru gadu nepieciešama aptuveni 80 piekabēm un 2–3 traktoriem, un tas apliecina, ka šis regulējums attiecas uz salīdzinoši nelielu transportlīdzekļu skaitu, kuri līdz šim nav bijuši iesaistīti oficiālajā transportlīdzekļu uzraudzības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izgatavošanai vai sakomplektēšanai un atbilstības novērtēšanai paredzētiem transportlīdzekļiem, tas ir, uz traktortehniku un tās velkamajiem transportlīdzekļiem, tostarp nosakot maināmo velkamo iekārtu atbilstības novērtēšanas kārtību un to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 individuālu traktortehnikas jeb traktoru un pašgājējmašīnu, tostarp lauksaimniecības mašīntraktoru, piekabju, maināmo velkamo iekārtu un to sastāvdaļu tehniskās prasības un atbilstības novērtēšanas kārtība Latvijā. Sērijveidā ražoto traktoru, piekabju, maināmo velkamo iekārtu un to sastāvdaļu atbilstība tiek novērtēta saskaņā ar regulas Nr. 167/2013 normām. Savukārt pārējo mehānisko transportlīdzekļu un to piekabju atbilstības novērtēšana ir noteikta saskaņā ar Ministru kabineta 2009. gada 22. decembra noteikumiem Nr. 1494 "Mopēdu, mehānisko transportlīdzekļu, to piekabju un sastāvdaļu atbilstības novērtēšanas noteikumi", kas paredz mopēdu, motociklu, triciklu, kvadriciklu, vieglo automobiļu, autobusu, kravas automobiļu un šo transportlīdzekļu piekabju (puspiekabju) atbilstības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lietotu vai jaunu pašizgatavotu, rūpnieciski ražotu vai sakomplektētu traktortehniku un tās velkamajiem transportlīdzekļiem, kas nav reģistrēti un kam nav veikta Eiropas Savienības tipa apstiprināšana, piemēram, saskaņā ar regulu Nr. 167/2013.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nepieļautu interpretācijas iespējas, noteikumu projektā doti noteikumos lietoto terminu skaidrojumi. Saskaņā ar Ceļu satiksmes likuma 1. panta 11. punktu mehāniskais transportlīdzeklis ir traktortehnika, savukārt Ceļu satiksmes likuma 1. panta 21. punkta izpratnē traktortehnika iedalās traktoros un pašgājējmašīnās. Pašgājējmašīnas ir lauksaimniecības pašgājējmašīnas, meža mašīnas, ekskavatori, iekrāvēji, universālās pašgājējmašīnas, buldozeri, ceļubūves mašīnas, komunālās mašīnas un speciālās pašgājējmašīnas. Traktortehnikas piekabes un maināmās velkamās iekārtas šo noteikumu projekta izpratnē ir traktortehnikas velkamie transportlīdzekļi. Noteikumu projektā lietotais termins "transportlīdzekļa īpašnieks vai turētājs" ir saprotams atbilstoši Ceļu satiksmes likuma 1. panta 24. un 25. punktiem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iekļauts termins "inspicēšanas institūcija", kas tiek lietots atbilstoši Latvijas nacionālajam regulējumam, proti, likumam "Par atbilstības novērtēšanu", kurā noteikts, ka viena no atbilstības novērtēšanas formām ir inspicēšana. Šo funkciju pilda akreditēta atbilstības novērtēšanas institūcija, kuras kompetenci novērtē un uzrauga nacionālā akreditācijas institūcija – Latvijas Nacionālais akreditācijas birojs. Inspicēšanas institūcija atbilst standarta LVS EN ISO/IEC 17020:2012 prasībām un ir kompetenta īstenot inspicēšanu. Ministru kabineta noteikumos Nr. 731 jau līdz šim bija noteikts, ka individuālo lauksaimniecības un mežsaimniecības transportlīdzekļu atbilstību novērtē akreditēta inspicēšanas institūcija, un šāda pieeja tiek saglabāta arī noteikumu projektā. Tas nozīmē, ka netiek ieviests jauns modelis, bet tiek turpināta praksē pārbaudīta nacionālā atbilstības novērtēšanas sistēma. Inspicēšanas institūcija nenodarbojas ar transportlīdzekļu tipa apstiprināšanu regulas Nr. 167/2013 izpratnē un nepilda apstiprinātājiestādes funkcijas, bet veic individuālu transportlīdzekļu atbilstības novērtēšanu saskaņā ar noteikumiem Nr. 731, kas ir spēkā tikai Latvijas teritorijā. Tādējādi termina "inspicēšanas institūcija" lietojums noteikumu projektā nav pretrunā ar regulas Nr. 167/2013 normām, bet nodrošina skaidru un juridiski korektu individuālās atbilstības novērtēšanas kārtības piemērošanu Latvijas tiesību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167/2013 normas netiek piemērotas individuālu transportlīdzekļu apstiprināšanā. Vienlaikus regulas Nr. 167/2013 1. panta 1. punktā ir noteikts, ka dalībvalstis, kas piešķir individuālus transportlīdzekļa apstiprinājumus, pieņem jebkurus transportlīdzekļu, sistēmu, sastāvdaļu un atsevišķu tehnisku vienību tipa apstiprinājumus, kas piešķirti saskaņā ar minēto regulu, nevis saskaņā ar attiecīgajiem valsts nacionālajiem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167/2013 nosaka Eiropas Savienības līmeņa tipa apstiprinājuma sistēmu traktoriem to piekabēm un maināmajām velkamajām iekārtām (turpmāk – arī transportlīdzekļi), savukārt individuālie transportlīdzekļu apstiprinājumi, kas izsniegti dalībvalstīs ārpus minētās regulas piemērošanas jomas, ir spēkā tikai konkrētās izdevējvalsts teritorijā un nav automātiski paredzēti savstarpējai atzīšanai citās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Savienības iekšējā tirgus darbības un savstarpējās atzīšanas principus, Latvija atzīst citās Eiropas Savienības dalībvalstīs, Eiropas Ekonomikas zonas valstīs vai Turcijā izsniegtus atbilstību apliecinošus dokumentus, ja tie ir paredzēti dalībvalstu savstarpējai atzīšanai un nodrošina līdzvērtīgu transportlīdzekļa drošības un atbilstības līmeni. Situācijās, kad individuālais atbilstības novērtējuma dokuments nav paredzēts savstarpējai atzīšanai un ir spēkā tikai izdevējvalsts teritorijā, transportlīdzekļa reģistrācija Latvijā ir pieļaujama tikai pēc individuālās atbilstības novērtēšanas saskaņā ar Latvijas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tostarp lauksaimniecības mašīntraktoru, atbilstības novērtēšanas procesā, ja citā Eiropas Savienības dalībvalstī, Eiropas Ekonomikas zonas valstī vai Turcijā ir izsniegts individuālais atbilstības novērtējuma dokuments, kas nav paredzēts savstarpējai atzīšanai un ir spēkā tikai izdevējvalsts teritorijā, inspicēšanas institūcija tehniski izvērtē šo dokumentu un to pielīdzina noteikumu projektā noteiktajām tehniskajām prasībām. Atbilstības novērtēšanai var tikt izmantoti arī citu valstu izsniegti testēšanas, mērījumu vai tehniskās ekspertīzes dokumenti, ciktāl tie apliecina transportlīdzekļa prasību līdzvērtīgu izpildi atbilstoši noteikumu projektā noteiktajām tehniskajām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konkretizē transportlīdzekļus, </w:t>
      </w:r>
      <w:r w:rsidR="00000000" w:rsidRPr="00000000" w:rsidDel="00000000">
        <w:rPr>
          <w:i w:val="1"/>
          <w:u w:val="single"/>
          <w:rtl w:val="0"/>
        </w:rPr>
        <w:t xml:space="preserve">uz kuriem neattiecas šie noteikumi</w:t>
      </w:r>
      <w:r w:rsidR="00000000" w:rsidRPr="00000000" w:rsidDel="00000000">
        <w:rPr>
          <w:rtl w:val="0"/>
        </w:rPr>
        <w:t xml:space="preserve">, un transportlīdzekļus, kurus vērtē saskaņā ar šiem noteikumiem, lai nepieļautu to izgatavoto vai sakomplektēto transportlīdzekļu atbilstības novērtēšanu, kuru reģistrēšana nav paredzēta traktortehnikas un tās vadītāju valsts informatīvajā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tas nav attiecināms uz motorizētiem (L), pasažieru (M) un kravas (N) kategorijas mehāniskajiem transportlīdzekļiem, izņemot gadījumos, kad automobiļu bāzes transportlīdzekļi ir komplektēti apstiprināšanai kā lauksaimniecības mašīntraktors atbilstoši noteikumu projektā noteiktajām prasībām. Šāds regulējums ir nepieciešams, jo praksē mehānisko transportlīdzekļu īpašnieki vēršas gan VTUA ar lūgumu reģistrēt L, M vai N kategorijas transportlīdzekļus kā traktortehniku, gan inspicēšanas institūcijā ar lūgumu, piemēram, kvadriciklus, vieglos pasažieru automobiļus vai kravas automobiļus sertificēt kā traktortehniku. Šādas situācijas galvenokārt ir saistītas ar to, ka vairāku citu Eiropas Savienības dalībvalstu nacionālie normatīvie akti pieļauj L, M un N kategorijas mehāniskos transportlīdzekļus reģistrēt kā traktortehniku, tomēr šāda reģistrācija ir spēkā tikai konkrētās dalībvalsts teritorijā un nav paredzēta savstarpējai atzīšanai. Lai nodrošinātu tiesisko skaidrību un novērstu atšķirīgas interpretācijas iespējas, noteikumu projekta deleģējums un pats noteikumu projekts paredz skaidri noteikt tos mehāniskos transportlīdzekļus, uz kuriem neattiecas noteikumu projektā paredzētā individuālās atbilstības novērtēšanas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pildot tirgus uzraudzības funkciju, VTUA tirgus uzraudzību nodrošina sadarbībā ar tādām valsts iestādēm kā Patērētāju tiesību aizsardzības centrs un Valsts ieņēmumu dienesta Muitas pārvalde un transportlīdzekļa īpašnieku (turētāju) un inspicēšanas institūciju. VTUA pārbauda dokumentus atbilstoši normatīvajiem aktiem, kas regulē traktortehnikas, tās piekabju, maināmo velkamo iekārtu un maināmo tehnoloģisko agregātu reģistrācijas kārtību. Noteikumu projektā ir skaidrs nodalītas funkcijas: inspicēšanas institūcija ir atbildīga par tehnisko atbilstības novērtēšanu, savukārt VTUA reģistrācijas procesā veic dokumentu pārbaudi un tirgus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731 noteiktā individuālo transportlīdzekļu apstiprināšanas kārtība (iesniedzamo dokumentu izvērtēšana un tehniskā ekspertīze) ir nepilnīga un nav pietiekami skaidra. Tas rada nosacījumu plašas interpretēšanas iespējas un problēmsituācijas transportlīdzekļu konstruēšanas, izgatavošanas vai sakomplektēšanas procesā, identificēšanā un atbilstības vērtēšanā, kā arī prasa liekus ieguldījumus saistībā ar iesniedzamo dokumentāciju, informāciju, pārbaudēm un mērījumiem. Noteikumos nav noteikts, par kuriem transportlīdzekļa agregātiem, mezgliem vai sistēmām inspicēšanas institūcija var pieprasīt testēšanas vai mērījumu rezultātus.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nepieļautu interpretācijas iespējas, ir jāprecizē iesniedzamo dokumentu saraksts un prasītā informācija par transportlīdzekli, kā arī iesniegto dokumentu informācijas izvērtēšanas un transportlīdzekļa pārbaudes kārtība tehniskās ekspertīzes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transportlīdzekļu atbilstības vērtēšanā tiek ņemti vērā laboratorijas mērījumi, ko veic attiecīgajā jomā akreditēta laboratorija, kā arī stacionāri mērījumi, kurus veic kompetents transportlīdzekļa tehniskās kontroles veicējs tehniskās apskates stacijā vai tam paredzētajā pārbaudes vietā, lai pārliecinātos par transportlīdzekļu atbilstību tām prasībām, kuras inspicēšanas institūcija nepārbauda  ekspertīzes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noteic, ka ​​​individuālā transportlīdzekļa apstiprinājums ir atbilstību apliecinošs dokuments, ar kuru inspicēšanas institūcija oficiāli apliecina, ka konkrētais transportlīdzeklis ar tā sastāvdaļām atbilst šajos noteikumos noteiktajām nacionālajām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vienlaikus nodrošinātu to, ka transportlīdzekļa īpašnieks vai turētājs apzinās savas saistības muitas jomā, noteikumu projektā noteikts, ka traktortehnikas vai tās velkamā transportlīdzekļa atbilstības novērtēšanas iesniegumā transportlīdzekļa īpašnieks vai turētājs apliecina, ka konkrētā transportlīdzekļa ievešana Eiropas Savienībā ir noformēta normatīvajos aktos par muitas lietām noteiktajā kārtībā, ja tas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apliecinājuma dokumentā tiek lietots vārds "individuāla", jo saskaņā ar šo noteikumu projektu atbilstība tiek novērtēta (inspicēta) katram transportlīdzeklim individuāli. Atbilstības apliecinājuma dokumentā tiek lietots vārds "apstiprinājums", lai lietotu tādus pašus terminus kā Eiropas Savienības normatīvajos aktos par lauksaimniecības un mežsaimniecības transportlīdzekļu un autoceļiem neparedzēto mobilo tehniku, kas pārvietojas pa koplietošanas ceļiem (pašgājējmašīnas). Tajos saistībā ar atbilstības novērtēšanas jomu tiek lietots termins "apstiprinājums", kas nozīmē transportlīdzekļu apstiprināšanu.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731 ir minēta transportlīdzekļu reģistrācijas un lēmuma apstrīdēšanas un pārsūdzēšanas kārtība, kas saistīta ar Administratīvā procesa likumā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731 noteic, ka  apstiprinājums derīgs piecas dienas no tā izdošanas datuma, taču piecu dienu laikā dažādu apstākļu dēļ transportlīdzekli ne vienmēr var pagūt piereģistrēt.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731 noteikts, ka inspicēšanas institūcijas un Zemkopības ministrijas pieņemtos lēmumus var apstrīdēt Administratīvā procesa likumā noteiktajā kārtībā, tāpēc individuālā transportlīdzekļa apstiprinājums tika uzskatīts par administratīvo aktu Administratīvā procesa likuma izpratnē. Tomēr administratīvo aktu var izdot tikai valsts pārvaldes iestāde vai privātpersona, kurai ir deleģēts valsts pārvaldes uzdevums. Tā kā Ceļu satiksmes likumā nav noteikts, ka traktortehnikas, tās piekabju, maināmo velkamo iekārtu, kā arī tām uzstādīto sistēmu, sastāvdaļu vai atsevišķu tehnisku vienību, konstrukciju un aprīkojuma atbilstības novērtēšana būtu valsts pārvaldes uzdevums saskaņā ar šo likumu, kā arī nav paredzēts šā uzdevuma deleģējums konkrētai inspicēšanas institūcijai, Zemkopības ministrija nevienam nedeleģē minēto uzdevumu. Tādējādi inspicēšanas institūcijas veiktā atbilstības novērtēšana un individuālā transportlīdzekļa apstiprinājums nav uzskatāmi par administratīvo aktu Administratīvā procesa likuma izpratnē. Tas savukārt nozīmē, ka strīdi, kas rodas situācijās, kad transportlīdzekļa īpašnieks vai turētājs nepiekrīt inspicēšanas institūcijas konstatētajām neatbilstībām vai nepilnībām, ir izskatāmi Civilprocesa likumā, nevis Administratīvā procesa likumā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paziņošanas kārtību strīda situācijās par konstatētajām neatbilstībām vai nepilnībām, kuras konstatē pakalpojumu sniedzējs brīvā tirgū, t. i., inspicēšanas institūcija, kā arī individuālā transportlīdzekļa apstiprinājuma atjaunošanas iespēju un strīdu izskatīšanu Civilprocesa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Individuālā transportlīdzekļa apstiprinājuma derīguma termiņš ir 15 darbdienas. Noteikumu projekta 27. punktā 15 darbdienas ir noteiktas, lai cilvēki bez steigas varētu īstenot transportlīdzekļa numuru salīdzināšanu vai reģistrēšanu. Tas nozīmē, ka nepieciešama vismaz numuru salīdzināšana, bet normatīvie akti neparedz reģistrēšanas termiņu pēc numuru salīdzināšanas. Jāņem vērā, ka, piereģistrējot transportlīdzekli, tiek izsniegta reģistrācijas apliecība un par ceļu satiksmei paredzētu transportlīdzekli tiek automātiski izsniegta arī tehniskās apskates uzlīme, jo transportlīdzeklis atbilst traktortehnikas un tās velkamo transportlīdzekļu būtiskajām tehniskajām prasībām, kuras nav mazākas par tehniskajām prasībām, kas noteiktas tehniskās apskates noteikumos. Ja transportlīdzeklis līdz numuru salīdzināšanai vai reģistrēšanai, piemēram, ilgākā laikposmā tiktu ekspluatēts un lietošanas laikā būtiski bojāts, vai tam veiktas tehniskas izmaiņas vai remontdarbi, vai noticis negadījums, numuru salīdzināšanas laikā Valsts tehniskās uzraudzības aģentūras inspektoram nav jāpārbauda, vai transportlīdzeklis atbilst tehniskās apskates noteikumu prasībām, ir vai nav iesaistīts negadījumā, un pēc reģistrācijas ir jāizsniedz tehniskās apskates uzlīme.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(29. punkts) noteikts, ka transportlīdzekļu atbilstības novērtēšanas process nav administratīvais process un strīdi risināmi Civilprocesa likumā noteiktajā kārtībā. Traktortehnikas un to velkamo transportlīdzekļu atbilstības novērtēšanā nav iesaistītas iestādes Administratīvā procesa likuma izpratnē, saistībā ar atbilstības novērtēšanu netiek izdots administratīvais akts, inspicēšanas institūcija, kas nodarbojas ar atbilstības novērtēšanu, ir privāto tiesību juridiska persona, kurai netiek deleģēts valsts pārvaldes uzdevums. Strīdos, kas rodas situācijās, kad transportlīdzekļa īpašnieks vai turētājs nepiekrīt inspicēšanas institūcijas konstatētajām neatbilstībām vai nepilnībām, abas puses ir privātpersonas, tāpēc šādi strīdi ir jāskata civilprocesuālā kārtībā. Inspicēšanas institūcija darbojas atbilstoši likuma "Par atbilstības novērtēšanu" 6. pantam, kurā noteikts, ka par atbilstības novērtēšanu reglamentētajā jomā ir atbildīgas atbilstības novērtēšanas institūcijas, kas saskaņā ar konkrēto jomu reglamentējošiem normatīvajiem aktiem ir akreditētas nacionālajā akreditācijas institūcijā. Ceļu satiksmes likums nenoteic, ka traktortehnikas, tās piekabju, maināmo velkamo iekārtu, kā arī tām uzstādīto sistēmu, sastāvdaļu vai atsevišķu tehnisku vienību, konstrukciju un aprīkojuma atbilstības novērtēšana būtu valsts pārvaldes uzdevums saskaņā ar šo likums, kā arī nav paredzēts šo uzdevuma deleģēt konkrētai inspicēšanas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atbilstības novērtēšana netiek deleģēta konkrētai personai, bet ar to brīvā tirgus apstākļos var nodarboties jebkura attiecīgi akreditēta inspicēšanas institūcija, tā nodrošinot efektīvāku valsts resursu izmantošanu, mazāku administratīvo slogu, konkurenci starp pakalpojumu sniedzējiem, augstāku pakalpojumu kvalitātes līmeni un samērīgu pakalpojumu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uzraudzību pār inspicēšanas institūciju darbību nodrošina nacionālā akreditācijas institūcija – Latvijas Nacionālais akreditācijas birojs, īstenojot akreditāciju un uzraudzībun un tādējādi garantējot atbilstības novērtēšanas procesa kvalitāti un uzticamību.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6. novembrī tika pieņemts likums "Grozījumi Ceļu satiksmes likumā", ar kuru Ceļu satiksmes likuma 1. pants tika papildināts ar jaunu 21.¹ punktu, ieviešot terminu "lauksaimniecības mašīntraktors". Lauksaimniecības mašīntraktors ir pilnpiedziņas mehāniskais transportlīdzeklis, kurš būvēts uz automobiļa bāzes, kuram piemēro traktortehnikas tiesisko regulējumu un kura pilnā masa pārsniedz 4500 kg. Tam ir kravas tilpne vai seglu iekārta, un tas ir īpaši konstruēts vai pielāgots, lai vilktu, stumtu, pārvietotu vai darbinātu traktortehnikas ierīces, maināmās iekārtas vai piekabes. Mašīntraktors ir aprīkots ar lauksaimniecībā paredzētām riepām, un tam uzstāda ātruma ierobežošanas ierīci, ja tā maksimālais tehniski iespējamais ātrums pārsniedz 60 km/h. Noteikumi Nr. 731 nenosaka lauksaimniecības mašīntraktora atbilstības novērtēšanas kārtību .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1. panta 21.¹ punktā noteikts, ka lauksaimniecības mašīntraktors ir automobiļa bāzes transportlīdzeklis, kuram piemēro traktortehnikas tiesisko regulējumu. Lai automobiļu bāzes transportlīdzekli varētu klasificēt un reģistrēt kā traktortehniku VTUA informācijas sistēmā, noteikumu projektā noteikta lauksaimniecības mašīntraktoru atbilstības novērtēšanas kārtība un tehniskās prasības. Atbilstības novērtēšanā tiks vērtēta lauksaimniecības mašīntraktora atbilstība Ceļu satiksmes likuma 1. panta 21.¹ punkta definīcijai un noteikumu projekta 1. pielikumā noteiktajām raksturīgākajām pazīmēm, kā arī 2. pielikumā noteiktajām traktortehnikas tehniskajām prasībām. Atbilstības novērtēšanā lauksaimniecības mašīntraktors tiks klasificēts kā traktortehnika, kas būvēta uz automobiļu bāzes un ietilpst pašgājēmašīnu grupā. Ja lauksaimniecības mašīntraktoram citā Eiropas Savienības dalībvalstī, Eiropas Ekonomikas zonas valstī vai Turcijā ir izsniegts individuālais atbilstības novērtējuma dokuments, kas nav paredzēts savstarpējai atzīšanai un ir spēkā tikai izdevējvalsts teritorijā, atbilstības novērtēšanas procesā Latvijā apstiprinātājiestāde ņem vērā un izvērtē minētos atbilstību apliecinošos dokumentus.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731 pielikumos ir nepilnīga un nepietiekami skaidra informācija transportlīdzekļu identificēšanai un dokumentu informācijas izvērtēšanai par transportlīdzekli pirms izbraukuma pie klienta uz norādīto adresi transportlīdzekļa tehniskajai ekspertīzei. Lai pirms izbraukuma pie klienta uz tehnisko ekspertīzi varētu izvērtēt iesniegto dokumentu informāciju par transportlīdzekli, iesniegumā, deklarācijā, būtiskajās tehniskajās prasībās un iesniedzamās tehniskās dokumentācijas informācijā trūkst svarīgu un nepārprotamu ziņu, bet attiecībā uz individuālā transportlīdzekļa apstiprinājumu – uzskaites tehnisko datu un galveno konstruktīvo parametru transportlīdzekļa reģistrēšanai un tehnisko uzskaites datu un galveno konstruktīvo parametru izsekojamībai ilgtermiņā.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dokumentu sagatavošanu, nepieļautu plašas interpretācijas iespējas attiecībā uz konstruēšanu, izgatavošanu, identificēšanu un atbilstības novērtēšanu noteikumu projektā (1. pielikumā) dots transportlīdzekļu saraksts un to raksturīgākās pazīmes, kā arī noteiktas transportlīdzekļu un to sastāvdaļu tehniskās prasības (2. pielikums), iesniegums (3. pielikums), deklarācija (4. pielikums) un traktortehnikas vai tās velkamā transportlīdzekļa tehniskajā dokumentācijā norādāmā informācija (6. pielikums). Attiecībā uz individuāla transportlīdzekļa apstiprinājumu (7. pielikums) izsekojamībai ilgtermiņā ir nepieciešams iekļaut vismaz tos uzskaites tehniskos datus un galvenos konstruktīvos parametrus, pēc kuriem par transportlīdzekli izsniegts individuāla transportlīdzekļa apstiprinājums.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individuālā transportlīdzekļa īpašnieks vai turētājs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individuālā izgatavota vai sakomplektēta transportlīdzekļa atbilstības novērtēšanai tā īpašniekam vai turētājam inspicēšanas institūcijā ir jāiesniedz ar atbilstības novērtēšanu saistītie dokumenti.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individuālā transportlīdzekļa īpašnieks vai turētājs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individuālā izgatavota vai sakomplektēta transportlīdzekļa atbilstības novērtēšanai tā īpašniekam vai turētājam inspicēšanas institūcijā ir jāiesniedz ar atbilstības novērtēšanu saistītie dokumenti.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641,84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individuālā transportlīdzekļa īpašnieks vai turētājs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Oficiālās statistikas portāla dati –
Lauksaimniecība, mežsaimniecība un zivsaimniecība 2024.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9,63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Dokumentu sagatavošanas un iesniegšanas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Vidējais privātpersonu skaits gadā, kuras varētu pieprasīt atbilstības novērtēšanu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Vienreizējs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641,84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projekta 11. punkts paredz, ka individuālā transportlīdzekļa īpašniekam vai turētājam (turpmāk – īpašnieks) jāsagatavo un inspicēšanas institūcijā jāiesniedz šādi dokumenti (aptuvenais sagatavošanas un iesniegšanas laiks norādīts stundās):
1) iesniegums – 0,25 h;
2) īpašumtiesības apliecinošs dokuments – 0,08 h;
3) tehniskā dokumentācija – 7,5 h (tai skaitā normatīvo aktu izpēte);
4) O kategorijas transportlīdzekļa reģistrācijas dokumenta kopija – 0,08 h;
5) iesniegums, ja īpašnieks nepiekrīt inspicēšanas institūcijas konstatētajām neatbilstībām, – 0,5 h.
Aprēķinā ir ņemta vērā noteikumu projekta 14. un 19. punktā minētā atkārtotā dokumentu un informācijas iesniegšana.</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11 561,78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individuālā transportlīdzekļa īpašnieks vai turētājs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Oficiālās statistikas portāla dati –
Lauksaimniecība, mežsaimniecība un zivsaimniecība 2024.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Normatīvo aktu izpētes un dokumentu sagatavošanas un iesniegšanas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Vidējais juridisko personu skaits gadā, kuras varētu pieprasīt  atbilstības novērtēšanu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Vienreizējs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11 561,78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projekta 11. punkts paredz, ka individuālā transportlīdzekļa īpašniekam vai turētājam (turpmāk – īpašnieks) jāsagatavo un inspicēšanas institūcijā jāiesniedz šādi dokumenti (aptuvenais sagatavošanas un iesniegšanas laiks norādīts stundās):
1) iesniegums – 0,25 h;
2) īpašumtiesības apliecinošs dokuments – 0,08 h;
3) tehniskā dokumentācija – 7,5 h (tai skaitā normatīvo aktu izpēte);
4) O kategorijas transportlīdzekļa reģistrācijas dokumenta kopija – 0,08 h;
5) iesniegums, ja īpašnieks nepiekrīt inspicēšanas institūcijas konstatētajām neatbilstībām, – 0,5 h.
Aprēķinā ir ņemta vērā noteikumu projekta 14. un 19. punktā minētā atkārtotā dokumentu un informācijas iesniegšana.</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12 203,62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tiek gatavoti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2017. gada 6. jūnija noteikumu Nr. 313 "Traktortehnikas, tās piekabes, maināmās velkamās iekārtas un maināmā tehnoloģiskā agregāta reģistrācijas kārtība" (25-TA-2697) 1. pielikumā, lai saskaņotu traktortehnikas un velkamo transportlīdzekļu grupu un apakšgrupu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Ministru kabineta 2022. gada 29. marta noteikumos Nr. 203 "Noteikumi par traktortehnikas un tās piekabju valsts tehnisko apskati un tehnisko kontroli uz ceļiem", nosakot lauksaimniecības mašīntraktoriem piemērojamo individuālo un kopējo kārtību, kādā VTUA veic valsts tehnisko apskati un tehnisko kontroli uz ceļiem, kā arī nosaka būtiskās prasības šo transportlīdzekļu tehniskajam stāvoklim un aprīkojumam un to novērtēšanas kritērijus, kas ir vienoti ar pārējai traktortehnikai piemērojamajām prasībām.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32013R0167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5. februāra Regula Nr. 167/2013 par lauksaimniecības un mežsaimniecības transportlīdzekļu apstiprināšanu un tirgus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nosaka Eiropas Savienībā vienotu tipa apstiprināšanas sistēmu un tirgus uzraudzību lauksaimniecības un mežsaimniecības traktoriem, to piekabēm un maināmajām velkamajām iekārtām.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5. februāra Regula Nr. 167/2013 par lauksaimniecības un mežsaimniecības transportlīdzekļu apstiprināšanu un tirgus uzraudzību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167/2013 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pielikuma 1.14.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Attiecīgais noteikumu projekta punkts neparedz stingrākas prasības kā ES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akreditācijas birojs, Valsts Tehniskās uzraudzības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"Sertifikācijas un testēšanas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https://tapportals.mk.gov.lv/public_participation/df6eb740-ea0c-4fcf-bc94-cf55b8e6c376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sabiedriskai apsiešanai tika nodots no 2023. gada 20. decembra līdz 2024. gada 8. janvārim, kā arī elektroniski nosūtīts vairākām lauksaimnieku nevalstiskajām organizācijām – biedrībām "Zemnieku Saeima", "Lauksaimniecības organizāciju sadarbības padome", "Lauksaimniecības statūtsabiedrību asociācija", "Latvijas Kokrūpniecības federācija", "Lauksaimniecības un Industriālās Tehnikas asociācija", "Latvijas Lauksaimniecības kooperatīvu asociācija" un SIA "Latvijas Lauku konsultāciju un izglītības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Viedokļi no tām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Tehniskās uzraudzības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"Sertifikācijas un testēšanas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Tehniskās uzraudzības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Zemkopības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SIA "Sertifikācijas un testēšanas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23-TA-2771</w:t>
    </w:r>
    <w:r>
      <w:br/>
    </w:r>
    <w:r w:rsidR="00000000" w:rsidRPr="00000000" w:rsidDel="00000000">
      <w:rPr>
        <w:rtl w:val="0"/>
      </w:rPr>
      <w:t xml:space="preserve">Izdrukāts 29.07.2026. 21.11 - 8.0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23-TA-2771</w:t>
    </w:r>
    <w:r>
      <w:br/>
    </w:r>
    <w:r w:rsidR="00000000" w:rsidRPr="00000000" w:rsidDel="00000000">
      <w:rPr>
        <w:rtl w:val="0"/>
      </w:rPr>
      <w:t xml:space="preserve">Izdrukāts 29.07.2026. 21.11 - 8.0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anotācija_(ex_ante)_23-TA-2771.docx</dc:title>
</cp:coreProperties>
</file>

<file path=docProps/custom.xml><?xml version="1.0" encoding="utf-8"?>
<Properties xmlns="http://schemas.openxmlformats.org/officeDocument/2006/custom-properties" xmlns:vt="http://schemas.openxmlformats.org/officeDocument/2006/docPropsVTypes"/>
</file>