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Kuldīgas novada pašvaldībai atsavināt nekustamo īpašumu "Rūķi", Īvandes pagastā, Kuldīgas novadā"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5. panta pirmā daļa un 42. panta (2</w:t>
      </w:r>
      <w:r w:rsidR="00000000" w:rsidRPr="00000000" w:rsidDel="00000000">
        <w:rPr>
          <w:vertAlign w:val="superscript"/>
          <w:rtl w:val="0"/>
        </w:rPr>
        <w:t xml:space="preserve">4</w:t>
      </w:r>
      <w:r w:rsidR="00000000" w:rsidRPr="00000000" w:rsidDel="00000000">
        <w:rPr>
          <w:rtl w:val="0"/>
        </w:rPr>
        <w:t xml:space="preserve">) daļa, Kuldīgas novada domes 2026. gada 28. maija lēmums Nr. 113 "Par nekustamo īpašumu "Rūķi", Īvandē, Īvandes pagastā, Kuldīgas novadā" (turpmāk – lēmums Nr. 113).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Kuldīgas novada pašvaldībai atsavināt, pārdodot izsolē, nekustamo īpašumu "Rūķi", Īvandē, Īvandes pagastā, Kuldīgas novadā, kadastra Nr. 6254 502 0001, ņemot vērā, ka šis nekustamais īpašums pašvaldībai nodots ar Ministru kabineta 2008. gada 7. oktobra rīkojumu Nr. 595 "Par valsts nekustamā īpašuma "Rūķi" Kuldīgas rajona Īvandes pagastā nodošanu Kuldīgas rajona pašvaldības īpašumā" (turpmāk – rīkojums Nr. 595). Atsavināšanas rezultātā iegūtos līdzekļus ieguldīt citā pašvaldībai piederošā nekustamajā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pašvaldībai ar rīkojumu Nr. 595 ir nodots nekustamais īpašums "Rūķi", Īvandē, Īvandes pagastā, Kuldīgas novadā, kadastra Nr. 6254 502 0001, kas sastāv no būves (klēts) 603,6 kvm platībā (kadastra apzīmējums Nr. 6254 002 0189 005, turpmāk – nekustamais īpašums "Rūķi"). Nekustamais īpašums "Rūķi" ierakstīts Kurzemes rajona tiesas Īvandes pagasta zemesgrāmatas nodalījumā Nr. 202. Saskaņā ar ierakstiem Valsts zemes dienesta Kadastra reģistra informācijas sistēmā nekustamā īpašuma "Rūķi" fiskālā kadastrālā vērtība ir 1 418 </w:t>
      </w:r>
      <w:r w:rsidR="00000000" w:rsidRPr="00000000" w:rsidDel="00000000">
        <w:rPr>
          <w:i w:val="1"/>
          <w:rtl w:val="0"/>
        </w:rPr>
        <w:t xml:space="preserve">euro</w:t>
      </w:r>
      <w:r w:rsidR="00000000" w:rsidRPr="00000000" w:rsidDel="00000000">
        <w:rPr>
          <w:rtl w:val="0"/>
        </w:rPr>
        <w:t xml:space="preserve">, bet universālā kadastrālā vērtība - 3 139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"Rūķi" ir valsts kultūras piemineklis Nr. 6332, kā daļa no Valsts nozīmes kultūras pieminekļa Nr. 6329 - Lielīvandes muižas apbūves (atzīme ierakstīta attiecīgajā zemesgrāmatas nodalījumā).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"Rūķi" saistīts ar pašvaldībai piederošu zemes gabalu (zemes vienības kadastra apzīmējums Nr. 6254 002 0189).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"Rūķi" pašvaldībai tika nodots ar mērķi izmantot to sporta politikas īstenošanai (rīkojuma Nr. 595 2.1. apakšpunkts). Pašvaldība sniegusi informāciju, ka nekustamais īpašums "Rūķi" tika izmantots un daļēji vēl šobrīd tiek izmantots kā sporta inventāra noliktava, ņemot vērā, ka blakus esošās ēkas un teritorija, tai skaitā stadions, iepriekš ilgstoši tika izmantots Kuldīgas novada sporta skola bērnu vasaras nometņu organizēšanai. Pašvaldība ir veikusi nekustamā īpašuma "Rūķi" ikdienas uzturēšanas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norādījusi pašvaldība - ņemot vērā pašvaldības veiktās funkciju pārdales valstī notiekošo demogrāfijas procesu ietekmē, pašvaldības autonomo funkciju vajadzību nodrošināšanai nav nepieciešami nekustamie īpašumi  "Rūķi" un "Lielīvandes muiža", Īvandes pagasts, Kuldīgas novads. Rīkojuma Nr. 595 "Par valsts nekustamā īpašuma "Rūķi" Kuldīgas rajona Īvandes pagastā nodošanu Kuldīgas rajona pašvaldības īpašumā" norādītā funkcija – sporta politikas īstenošana tiek realizēta Kuldīgas novada pašvaldībai piederošajās sporta bāzēs Kuldīgas pilsētā (piemēram, ēkās Kalna ielā 6, Dzirnavu ielā 13, Virkas ielā 13/15, Piltenes ielā 25, Kuldīgā, Kuldīgas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ir lēmusi, ka nekustamais īpašums "Rūķi" turpmāk nav nepieciešams tās funkciju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Kuldīgas novada domes 2025. gada 27. novembra lēmumā Nr. 51 "Par nekustamo īpašumu "Lielīvandes muiža", "Ošnieki" un "Rūķi", Īvandē, Īvandes pagastā, Kuldīgas novadā, gatavošanu atsavināšanai" (turpmāk – lēmums Nr. 51) -  nekustamajam īpašumam "Rūķi" jāizstrādā ieceres dokumentācija ēkas bojāto konstrukciju, jumta seguma un pārsegumu atjaunošanai, jāveic atjaunošanas darbi. Ēka neatbilst Ugunsdrošības noteikumu prasībām publiskām ēkām (SIA "JaunRīga" 2024. gada 19. novembra tehniskās apsekošanas atzinums). Ievērojot minēto, nepieciešami ieguldījumi ēkas turpmākai ekspluatācijai. Vienlaikus, kā norādīts jau iepriekš - pašvaldība ir lēmusi, ka nekustamais īpašums "Rūķi" turpmāk nav nepieciešams tās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lēmumā Nr. 113 norādīto - Kuldīgas novada pašvaldība ir izvērtējusi tai piederošo nekustamo īpašumu "Ošnieki" (kadastra Nr. 6254 002 0073) un "Lielīvandes muiža" (kadastra Nr. 6254 002 0189), Īvandē, Īvandes pagastā, Kuldīgas novadā, atsavināšanas iespējas (skat. pievienoto lēmumu Nr. 51) un pašvaldības ieskatā no valsts kultūras pieminekļu saglabāšanas un turpmākās izmantošanas viedokļa,  kā arī, lai neveidotos dalītās īpašumtiesības, nekustamais īpašums "Rūķi" būtu atsavināms un izsolāms kā vienots objekts ar minētajām pašvaldībai piederošajām nekustamo īpašumu "Ošnieki" un "Lielīvandes muiža", Īvandē, Īvandes pagastā, Kuldīgas novadā daļām. Kā norādījusi pašvaldība - attiecīgi pēc atļaujas saņemšanas nekustamā īpašuma "Rūķi" atsavināšanai Kuldīgas novada pašvaldība veiks nepieciešamās darbības būvju īpašuma "Rūķi", Īvandes pagastā, Kuldīgas novadā, pievienošanai zemes īpašumam "Lielīvandes muiža", Īvandes pagastā, Kuldīgas novadā, veidojot vienotu arhitektūras pieminekļa teritorijas robežu, valsts nozīmes kultūras piemineklim ar valsts aizsardzības Nr. 6329 "Lielīvandes muižas apbūve". Šobrīd ir veiktas zemes robežu pārkārtošanas darbības, lai esošo valsts nozīmes kultūras pieminekli "Vecā dzīvojamā ēka" (valsts aizsardzības Nr. 6330; ēka ar kadastra apzīmējumu 62540020073001) pievienotu nekustamajam īpašuma "Lielīvandes muiža", Īvandes pagasts, Kuldīgas novads. Attiecīgās izmaiņas tuvākajā laikā tiks nostiprinātas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"Rūķi" sastāvā esošā būve – klēts ar kadastra apzīmējumu 6254 002 0189 005 – ir valsts nozīmes arhitektūras piemineklis Nr. 6332 un daļa no valsts nozīmes arhitektūras pieminekļa "Lielīvandes muižas apbūve" Nr. 6329, atsavināšanas procesā ievērojamas likuma "Par kultūras pieminekļu aizsardzību" prasības. Atbilstoši minētā likuma 8. pantam, atsavinot valsts nozīmes kultūras pieminekli, ievērojamas valsts pirmpirkuma tiesības, par atsavināšanas nodomu paziņojams Nacionālajai kultūras mantojuma pārvaldei, kā arī nākamais īpašnieks iepazīstināms ar norādījumiem par kultūras pieminekļa izmantošanu un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pašvaldības dome ir lūgusi Viedās administrācijas un reģionālās attīstības ministriju sagatavot un virzīt izskatīšanai Ministru kabinetā rīkojuma projektu par atļauju pašvaldībai atsavināt nekustamo īpašumu "Rūķi". Nekustamais īpašums "Rūķi" tiks atsavināts kā vienots objekts ar pašvaldībai piederošajiem iepriekš norādītajiem nekustamajiem īpašumiem "Ošnieki" un "Lielīvandes muiža", Īvandē, Īvandes pagastā, Kuldīgas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likums paredz,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 (42. panta pirmā daļa), vienlaikus Ministru kabinets pēc motivēta atvasinātas publiskas personas priekšlikuma ar rīkojumu var atļaut nekustamo īpašumu atsavināt (42. panta (2</w:t>
      </w:r>
      <w:r w:rsidR="00000000" w:rsidRPr="00000000" w:rsidDel="00000000">
        <w:rPr>
          <w:vertAlign w:val="superscript"/>
          <w:rtl w:val="0"/>
        </w:rPr>
        <w:t xml:space="preserve">4</w:t>
      </w:r>
      <w:r w:rsidR="00000000" w:rsidRPr="00000000" w:rsidDel="00000000">
        <w:rPr>
          <w:rtl w:val="0"/>
        </w:rPr>
        <w:t xml:space="preserve">) daļa). Ņemot vērā pašvaldības ieceri atsavināt citus iepriekš norādītos Valsts nozīmes kultūras pieminekļa Nr. 6329 - Lielīvandes muižas apbūvē ietilpstošos nekustamos īpašumu, no valsts kultūras pieminekļu saglabāšanas un turpmākās izmantošanas viedokļa, kā arī, lai neveidotu dalīto īpašumu, pašvaldība lūdz atļauju atsavināt no valsts saņemto nekustamo īpašumu "Rūķi".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"Rūķi" novērtēšanu un atsavināšanu organizē Kuldīgas novada pašvaldība, un atsavināšanas rezultātā iegūtie finanšu līdzekļi tiek ieskaitīti Kuldīgas novada pašvaldības budžetā. Atbilstoši lēmumā Nr. 113 norādītajam – atsavināšanas rezultātā iegūtie finanšu līdzekļi tiks izmantoti kā līdzfinansējums pašvaldības autoceļa "6254A001 Krastnieki Ceriņi", Īvandes pagastā, Kuldīgas novadā (zemes vienības kadastra apzīmējums 62540020220, inženierbūves kadastra apzīmējums 62540020220001), un Censoņu tilta Īvandes pagastā, Kuldīgas novadā, atjaunošanai. Pašvaldības autoceļa "6254A001 Krastnieki Ceriņi" un Censoņu tilta atjaunošanas mērķis ir sakārtot satiksmes organizāciju un drošību, uzlabojot piekļuves nodrošināšanu nekustamajiem īpašumiem un teritoriju sasniedzamību (Pašvaldību likuma 4. panta pirmās daļas 3. punkts paredz pašvaldību kompetenci gādāt par pašvaldības īpašumā esošo ceļu būvniecību, uzturēšanu un pārvaldību). Kuldīgas novada pašvaldība jau šobrīd apzinās, ka ar nekustamā īpašuma "Rūķi" atsavināšanā iegūtajiem finanšu līdzekļiem pilnībā netiks nodrošināts nepieciešamais finansējums pašvaldības autoceļa "6254A001 Krastnieki Ceriņi", Īvandes pagastā, Kuldīgas novadā (zemes vienības kadastra apzīmējums 62540020220, inženierbūves kadastra apzīmējums 62540020220001), un Censoņu tilta Īvandes pagastā, Kuldīgas novadā, atjaunošanai. Minēto darbu veikšanai nepieciešamo atlikušo finansējumu pašvaldība paredzēs, sagatavojot nākamā gada budžetu. Vienotā atsavināmā objekta novērtēšanas procesā tiks atsevišķi noteikta nekustamā īpašuma "Rūķi" vērtība vai tā vērtības īpatsvars kopējā atsavināmā objekta vērtībā.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 Atbilstoši Ministru kabineta 2011. gada 1. februāra noteikumu Nr. 109 "Kārtība, kādā atsavināma publiskās personas manta" 12. punktā noteiktajam, lai noskaidrotu, vai atsavināmais valsts nekustamais īpašums nav nepieciešams citas valsts iestādes, valsts kapitālsabiedrības vai atvasinātas publiskas personas vai to iestādes funkciju nodrošināšanai, izņemot šo noteikumu 11.1. apakšpunktā minēto gadījumu, ministrija noteiktā kārtībā izsludina Vienotajā tiesību aktu projektu izstrādes un saskaņošanas portālā (turpmāk – TAP portāls) Ministru kabineta rīkojuma projektu par valsts nekustamā īpašuma atsavināšanu. Ja divu nedēļu laikā pēc Ministru kabineta rīkojuma projekta izsludināšanas TAP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 Ministru kabineta rīkojuma projekts paredz atļaut Kuldīgas novada pašvaldībai atsavināt, pārdodot izsolē, nekustamo īpašumu "Rūķi" un uzdod pašvaldībai organizēt tā novērtēšanu un atsavināšanu, kā arī no atsavināšanas iegūtos līdzekļus pēc faktisko izdevumu segšanas ieskaitīt pašvaldības budžetā. Atsavināšanas rezultātā iegūtie līdzekļi izmantojami pašvaldības autoceļa "6254A001 Krastnieki Ceriņi", Īvandes pagastā, Kuldīgas novadā (zemes vienības kadastra apzīmējums Nr. 6254 002 0220, inženierbūves kadastra apzīmējums Nr. 6254 002 0220 001), un Censoņu tilta Īvandes pagastā, Kuldīgas novadā, atjaunošanai, tādējādi nodrošinot Pašvaldību likuma 4. panta pirmās daļas 3. punktā noteiktās pašvaldības autonomās funkcijas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nekustamā īpašuma "Rūķi" atsavināšanas iegūtie līdzekļi pēc faktisko izdevumu segšanas tiek ieguldīti pašvaldības autoceļa un tilta atjaunošanai, lai nodrošinātu Pašvaldībai noteiktās funkcijas izpildi, rīkojuma projekts neparedz komercdarbības atbalsta sniegšanu pašvaldībai. Plānotais atbalsta pasākums nav saistīts ar saimnieciskās darbības veikšanu un attiecīgi nav kvalificējams kā komercdarbības atbalsts, kā arī nav saistāms ar komercdarbības atbalsta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pienākumu Kuldīgas novada pašvaldībai nodot nekustamo īpašumu pircējam 30 dienu laikā no pirkuma līguma noslēgšanas dienas, sastādot attiecīgu nodošanas un pieņemšanas aktu, un nodrošinot pircēja īpašuma tiesību nostiprināšanu zemesgrāmatā. Lai nodrošinātu minētā pienākuma izpildi, pašvaldībai atsavināšanas izsoles noteikumos cita starpā jāietver arī noteikumi par pienākumu īpašuma ieguvējam noteiktā termiņā nostiprināt savas īpašuma tiesības zemesgrāmatā, kā arī to, ka nodošanas un pieņemšanas akts var tikt parakstīts tikai pēc īpašuma tiesību nostiprināšanas zemesgrāmatā uz ieguvēja vārda.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rezultātā iegūtie līdzekļi pēc faktisko atsavināšanas izdevumu segšanas tiks ieguldīti pašvaldības autoceļa un tilta atjaunošanai, tādējādi nodrošinot Pašvaldību likuma 4. panta pirmās daļas 3. punktā noteiktās pašvaldības autonomās funkcijas izpildi – gādāt par pašvaldības īpašumā esošo ceļu būvniecību, uzturēšanu un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rezultātā iegūtie līdzekļi pēc faktisko atsavināšanas izdevumu segšanas tiks ieguldīti pašvaldības autoceļa un tilta atjaunošanai, tādējādi nodrošinot Pašvaldību likuma 4. panta pirmās daļas 3. punktā noteiktās pašvaldības autonomās funkcijas izpildi – gādāt par pašvaldības īpašumā esošo ceļu būvniecību, uzturēšanu un pārvaldību.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"Rūķi" novērtēšanas un atsavināšanas procesu nodrošina Kuldīgas novada pašvaldība. Faktiskie izdevumi par novērtēšanu un atsavināšanu tiek segti no atsavināšanas rezultātā iegūtajiem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2008. gada 7. oktobra rīkojums Nr. 595 "Par valsts nekustamā īpašuma "Rūķi" Kuldīgas rajona Īvandes pagastā nodošanu Kuldīgas rajona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Ministru kabineta rīkojuma projektu, tiks atļauta pašvaldībai nodotā nekustamā īpašuma atsavināšana, līdz ar to aktualitāti zaudēs rīkojumā par nekustamā īpašuma nodošanu pašvaldībai paredzētais.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process netika organizēts, kā to pieļauj Ministru kabineta 2024. gada 15. oktobra noteikumu Nr. 639 "Sabiedrības līdzdalības kārtība attīstības plānošanas procesā" 4. punkts. Ar rīkojuma projektu netiek mainīts normatīvais regulējums, kā arī tas neparedz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un tā anotācija pēc apstiprināšanas un nodošanas atzinumu sniegšanai ir publiski pieejami TAP portālā, kur ar tiem var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26-TA-1639</w:t>
    </w:r>
    <w:r>
      <w:br/>
    </w:r>
    <w:r w:rsidR="00000000" w:rsidRPr="00000000" w:rsidDel="00000000">
      <w:rPr>
        <w:rtl w:val="0"/>
      </w:rPr>
      <w:t xml:space="preserve">Izdrukāts 07.09.2026. 15.55 - 2.0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26-TA-1639</w:t>
    </w:r>
    <w:r>
      <w:br/>
    </w:r>
    <w:r w:rsidR="00000000" w:rsidRPr="00000000" w:rsidDel="00000000">
      <w:rPr>
        <w:rtl w:val="0"/>
      </w:rPr>
      <w:t xml:space="preserve">Izdrukāts 07.09.2026. 15.55 - 2.0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anotācija_(ex_ante)_26-TA-1639.docx</dc:title>
</cp:coreProperties>
</file>

<file path=docProps/custom.xml><?xml version="1.0" encoding="utf-8"?>
<Properties xmlns="http://schemas.openxmlformats.org/officeDocument/2006/custom-properties" xmlns:vt="http://schemas.openxmlformats.org/officeDocument/2006/docPropsVTypes"/>
</file>