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2016. gada 20. decembra noteikumos Nr. 834 "Tiesu ekspertu sertifikācijas un resertifikācijas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ekspertu likuma 6. panta ceturtā daļa, 7. panta otrā daļa  7. panta otrā daļa, 8. panta trešā un ceturtā daļa, 9. panta otrā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vienkāršotu tiesu ekspertu eksaminācijas procesu organizēšanas, noteikumu projektā tiek noteikts tiesu ekspertu eksaminācijas komisijas sastāvs un izveides kārtība, kā arī personas, kura vēlas kļūt par tiesu ekspertu kandidātu, izvērtēšanas kārtība un izvērtēšanas komisijas sastāvs. Tiek samazināts eksaminācijas komisijas locekļu skaits no līdzšinējiem 11, tādējādi mazinot administratīvo slogu un nodrošinot efektīvāku eksaminācijas komisijas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Satversmes tiesas 2024. gada 17. decembra spriedumā (lietas Nr. 2023-47- 01) "Par Tiesu ekspertu likuma 6. panta trešās daļas 5. punkta atbilstību Latvijas Republikas Satversmes 101. panta pirmajai daļai un 106. panta pirmajam teikumam" atzina, ka Tiesu ekspertu likuma 6. panta trešās daļas 5. punkts redakcijā, kas ir spēkā no 2024. gada 2. marta, ir neatbilstošs Satversmes 106. panta pirmajam teikumam un spēkā neesošs no 2025. gada 1. jūnija. Līdz ar to, atbilstoši minētajā Satversmes tiesas spriedumā izdarītajiem secinājumiem un analizētajiem risinājumiem, Tiesu ekspertu likumā tika izdarīti grozījumi, kas stājās spēkā 2026. gada 18. februārī. Atbilstoši Tiesu eksperta likuma Pārejas noteikumu 9. punktam Ministru kabinetam ir jāizdod šā likuma 6. panta ceturtajā daļā un 7. panta otrajā daļā minētie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Tiesu ekspertu likuma 6. pantā veiktos grozījumus, kas paredz Tiesu ekspertu padomei izveidot komisiju, kura vērtē, vai persona, uz kuru attiecas Tiesu ekspertu likuma 6. panta trešās daļas 2. vai 3. punktā noteiktie ierobežojumi un kura ir izdarījusi kriminālpārkāpumu vai mazāk smagu noziegumu, kļūt par tiesu eksperta kandidātu, ja no brīža, kad persona sodīta vai kad pieņemts lēmums par kriminālprocesa izbeigšanu, ir pagājuši ne mazāk kā astoņi gadi, bet gadījumā, ja šajā termiņā sodāmība nav dzēsta vai noņemta, — no brīža, kad sodāmība ir dzēsta vai noņemta, noteikumu projektā ir jāparedz kārtība un citi ar to saistītie jautājumi.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Grozījumos tiek paredzēts, ka pirms apmācībām tiesu eksperta kandidātam papildus 11. punktā noteiktajam, ir jāiesniedz iestādei ziņas par savu reputāciju, proti, jāiesniedz apliecinājums, ka uz viņu neattiecas Tiesu ekspertā likuma 6. panta trešās daļas 2. un 3. punktā noteiktie ierobežojumi. Tiesu eksperta apmācības laiks parasti nav mazāks kā 12 mēneši. Apmācības laikā ievērojamu ieguldījumu sniedz apmācības vadītājs, kurš parasti ir sertificēts eksperts un veic savu pamatpienākumu - ekspertīzes. Apmācības vadītājam ne tikai ir jāsagatavo mācību materiāli, mācību ekspertīžu materiāli, bet arī jānodrošina atbilstošs kontaktstundu skaits. Tāpēc, lai pārliecinātos, ka kandidātam pēc mācību pabeigšanas nebūs likumā noteikto šķēršļu sertifikāta saņemšanai, pirms apmācības uzsākšanas kandidātam jāiesniedz apliecinājums. Šāda kartība līdz šiem grozījumiem nebija.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Grozījumos ir izstrādāta jauna III</w:t>
      </w:r>
      <w:r w:rsidR="00000000" w:rsidRPr="00000000" w:rsidDel="00000000">
        <w:rPr>
          <w:vertAlign w:val="superscript"/>
          <w:rtl w:val="0"/>
        </w:rPr>
        <w:t xml:space="preserve">1</w:t>
      </w:r>
      <w:r w:rsidR="00000000" w:rsidRPr="00000000" w:rsidDel="00000000">
        <w:rPr>
          <w:rtl w:val="0"/>
        </w:rPr>
        <w:t xml:space="preserve"> nodaļa, kas nosaka kārtību, kādā tiek izvērtēta persona, kuras vēlas kļūt par tiesu eksperta kandidātu, t.sk. tiek atrunāts izvērtēšanas komisijas sastāvs un izveidošanas kārtība. Grozījumi paredz, ka gadījumos, kad persona, kura vēlas kļūt par tiesu eksperta kandidātu un uz to attiecas Tiesu ekspertu likuma 6. panta trešās daļas 2. vai 3. punktā noteiktie ierobežojumi, Tiesu ekspertu padome izveido izvērtēšanas komisiju vismaz trīs locekļu sastāvā, kura izvērtē, vai atļaut šādai personai kļūt par tiesu eksperta kandidātu. Grozījumi nosaka izvērtēšanas komisijas sastāvu, kurā iekļauj vismaz vienu tiesu ekspertīžu iestādes pilnvarotu pārstāvi, vismaz vienu prokuratūras pārstāvi un vismaz vienu attiecīgās nozares ministrijas pārstāvi. Proti, attiecīgās nozares ministrijas pārstāvis tiek aicināts no tās ministrijas, kuras kompetences joma tiek skarta. Šāds regulējums nodrošinās atbilstošu nozares pārstāvniecību un profesionālu iesaisti lēmumu pieņemšanas procesā. Lai personu, uz kuru attiecas Tiesu ekspertu likuma 6. panta trešās daļas 2. vai 3. punkts, un šādu personu varētu izvērtēt, tai ir jāvēršas Tiesu ekspertu padomē, kura tālāk personas iesniegumu nodod izvērtēšanas komisijai. Izvērtēšanas komisija izvērtē personas iesniegtos un pašas pieprasītos dokumentus no iestādēm, vērtē personas izdarītā noziedzīgā nodarījuma veidu, raksturu un personas attieksmi, ietekmi uz amata pienākumu veikšanu un arī uz sabiedrības uzticēšanos profesijai.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Izvērtēšanas komisija ir tiesīga pieprasīt  papildus informāciju, kas tai nepieciešama personas  izvērtēšana. Izvērtēšanas komisija var pieņemt lēmumu sniegt vai nesniegt atļauju personai kļūt par tiesu eksperta kandidātu. Būtiski, ka izvērtēšanas komisijai lēmums atļaut personai kļūt par tiesu eksperta kandidātu, ir jāpieņem vienbalsīgi. Ja kaut vienam no komisijas locekļiem ir šaubas, persona saņems negatīvu lēmumu. Par lēmuma pieņemšanu komisija informē personu Paziņošanas likumā noteiktajā kārtībā.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šim tiesu ekspertu eksaminācijas komisiju atbilstoši Tiesu eksperta likuma, kas bija spēkā līdz 2026.gada 17.februārim, 7. panta piektajai daļai apstiprināja tieslietu ministrs. Komisijas sastāvā iekļāva tiesu ekspertīžu iestādes vadītāja pilnvarotu personu, apgabaltiesas tiesnesi, prokuroru, izmeklētāju, Tieslietu ministrijas pārstāvi un augstskolu akadēmiskā personāla pārstāvi. Lai novērtētu tiesu eksperta kandidāta sniegtās atbildes tiesu eksperta specialitātē, kas ir saistītas ar padziļinātām zināšanām kādā zinātnes, tehnikas, mākslas vai amatniecības nozarē, komisijas sastāvā esošajiem pārstāvjiem ir nepieciešamas praktiskas un teorētiskas zināšanas konkrētajā tiesu ekspertīžu specialitātē. Tādēļ, lai veicinātu efektīvāku cilvēkresursu izmantošanu un nodrošinātu kvalitatīvāku eksaminācijas procesu, tika veikti grozījumi Tiesu ekspertu likuma 7. pantā, uzticot eksaminācijas komisijas izveidi Tiesu ekspertu padomei. Tiesu ekspertu padome izveidos komisiju tieši no tiem speciālistiem un tiesu ekspertiem, kuriem ir vajadzīgās praktiskās un teorētiskās zināšanas par tiesu specialitāti, kurā tiesu eksperta kandidāts kārto eksāmenu. Ņemot vērā komisijas sastāva strukturālo maiņu, mainās arī eksāmena kārtošanas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Organizējot tiesu ekspertu eksaminācijas procesu, ir secināts, ka ir nepieciešams Ministru kabineta 2016. gada 20. decembra noteikumos Nr. 834 "Tiesu ekspertu sertifikācijas un resertifikācijas kārtība" (turpmāk - Noteikumi Nr. 834) veikt tehniskus precizējumus, balstoties uz praksē izdarītajiem secinājumiem, kā uzlabot eksaminācijas procesu un detalizētāk noteikt prasības, kas jāievēro tiesu eksperta kandidātam sagatavojot vērtēšanai iesniedzamos dokumentus.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Samazinot birokrātiju, no tiesu ekspertu eksaminācijas komisijas izveides tiek izslēgta daļa līdz šim eksaminācijas komisijas sastāvā esošu institūciju pārstāvji. Grozījumi nosaka, ka  Tiesu ekspertu padome eksaminācijas komisiju veido vismaz trīs cilvēku sastāvā, komisijā iekļaujot vismaz vienu tiesu ekspertu attiecīgajā tiesu eksperta specialitātē vai atbilstošas specialitātes augstskolu akadēmiskā personāla pārstāvi, vai speciālistu atbilstošā jomā, vienu ekspertīžu iestāžu vadītāju pilnvarotu pārstāvi, kurš nav padomes loceklis, un recenzentu. Saskaņā ar Standartiem ISO/IEC 17024:2012 sertifikācijas iestāde un eksaminētāji ir divi atšķirīgi  institūti. Uzsverams, ka eksaminācijas komisijas locekļi vienlaicīgi nevar  būt arī Tiesu ekspertu padomes locekļi. Grozījumi paredz, ka eksaminācijas  komisija izveidojama vismaz mēnesi pirms eksāmena tieši konkrētai specializācijai. Turpmākā pieteikuma izskatīšanas un eksaminācijas kārtība notiek jau esošajā Noteikumos Nr. 834 noteiktajā kārtībā, precizējot tos punktus, kuros izmaiņas nepieciešamas sakarā ar eksaminācijas komisijas sastāva maiņu. Ar eksaminācijas komisijas skaita izmaiņām ir samazināts administratīvais slogs un arī efektivizēts eksaminācijas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Grozījumu 59. punkts paredz, ka lēmums par atteikumu izsniegt tiesu eksperta sertifikātu kandidātam nosūtāms piecu darbdienu laikā pēc tā pieņemšanas. Ar šo precizēts, ka turpmāk tiesu ekspertu padome lēmumu kandidātam paziņo Paziņošanas likumā noteiktajā kārtībā nevis kā līdz šim – vienkārši nosūta piecu darbdienu laikā. Līdz ar to tiek nodrošināta vienota un tiesiski skaidra lēmumu paziņošanas procedūra kā Noteikumu Nr. 834 76.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Grozījumu 77. punkts paredz, ka Tiesu ekspertu padome elektroniski parakstītu sertifikātu nosūta uz tiesu eksperta oficiālo elektronisko adresi vai, ja tā nav aktivizēta, uz pieteikumā norādīto elektroniskā pasta adresi, tādējādi atsakoties no sertifikāta saņemšanas klātienē, ka tas bija pirms šiem grozījumiem. Vienlaikus grozījumi papildināti ar  91. punktu, kurš nosaka pārejas kārtību personām, kuras apmācību ir uzsākušas līdz šo noteikumu spēkā stāšanās dienai un to pabeigs līdz 2027. gada 1. jūnijam, paredzot, ka eksāmens kārtojams atbilstoši attiecīgajai apmācību programmai.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Attīstoties tehnoloģijām un mākslīgajam intelektam, aktualitāti zaudējušas atsevišķas tiesu eksperta specialitātes. Sarūkot ekspertīžu skaitam, kā arī mazinoties šo objektu aktualitātei starptautiskā līmenī, piemēram, Eiropas tiesu ekspertīžu asociācijas Darba grupu stratēģijās un attīstības plānos, nav iespējams nodrošināt tiesu ekspertu kompetenci katrā atsevišķā specialitātē. Noteikumu grozījumos paredzēts svītrot pielikumus Nr. 2., 3., 5., 6. un 7., jo to saturs netiks turpmāk uzturēts kā Ministru kabineta noteikumu pielikumi. Norādāms, ka pielikums Nr. 2., 3. un 7. ietvertā informācija tiek iekļauta noteikumu pamata regulējumā. Pielikumi  Nr. 5. un 6. tiks apstiprināti Tiesu ekspertu padomē, nodrošinot to aktualizēšanu atbilstoši tehnoloģiju un izpētes metožu attīstībai.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apvienot tiesu ekspertu specialitātes radniecīgajās zinātnes, tehnikas un amatniecības jomās, vienlaikus saglabājot esošo pilnvarojuma kārtību attiecībā uz jau apgūtajām metodēm un paredzot iespēju ekspertiem apgūt papildu metodes attiecīgajā tiesu ekspertu specialitātē. Līdz ar to ir veikti precizējumi Noteikumu 834. pielikumos, aktualizējot tiesu ekspertu specialitātes.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tika vērtēts regulējums par Tiesu ekspertu eksaminācijas komisijas sastāvu un komisijas izveides principiem iekļaut Tiesu eksperta likumā, bet, ņemot vērā regulējuma saturu, atbilstoši juridiskajai tehnikai tika lemts to regulēt Noteikumos Nr. 834.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ekspertu kandidāts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ekspertu kandidāts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eksperts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ietekmēs personas, kuras vēlas kļūt par tiesu ekspertiem, jo tiem būs nepieciešams iesniegt brīvas formas apliecinājumu par atbilstību Tiesu ekspertu likumā noteikto ierobežojumu neesamību.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Patērētais laiks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0,30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laika patēriņš, kas nepieciešam, lai sagavotu un iesniegtu apliecinājum, laika patēriņs 20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personas gadā kuras pretendē.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7. punkts ievieš jaunu administratīvo pienākumu tiesu eksperta kandidātiem – pienākumu sagatavot un iesniegt brīvas formas apliecinājumu. Saskaņā ar Valsts tiesu ekspertīžu biroja sniegtajiem datiem, jaunais regulējums  vidēji gadā skars 20 personas.Ņemot vērā Valsts tiesu ekspertīžu biroja līdzšinējo  praksi ekspertu kandidāti dokumentus vairumā  iesniedz elektroniski. Apliecinājuma sagatavošana un iesniegšana elektroniskā veidā vienai personai aizņems vidēji līdz  20 minūtēm. Saskaņā ar Valsts tiesu ekspertīžu biroja datiem  eksperta kandidāta bruto alga mācību gadā  laikā  vidēji mēnesī sastāda  1050,00 euro.  Ņemot vērā, ka vidēji vienā mēnesī ir 22 darbdienas un vienā darbdienā ir 8 stundas, eksperta kandidāta atalgojums  sastādīs 2,18  euro 20 minūtēs (stundas likme 6,56 euro bruto).  Par ko atbilstoši laika patēriņš  sastāda  6 stundas gadā = 0,3 stundas  x 20 personas  x 1 reizi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laiks kas nepieciešams dokumentu  sagatavošanai un iesniegšanai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ekspertu kandidāti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Par Noteikumu projekta  9.punktu, atbilstoši nepieciešmais laika patēriņš  sastāda  60 stundas  = 3 stundas    x 20 personas  x 1 reize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0,50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pieteikuma  sagatavošana un iesniegšana elektroniskā veidā vienai personai var  aizņemt vidēji  30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ekspertus var skart</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34.punkts paredz informācijas sniegšanas pienākumu tiesu ekspertam. Minētā pieteikuma  sagatavošana un iesniegšana elektroniskā veidā vienai personai var  aizņemt vidēji līdz  30 minūtēm. Saskaņā ar Valsts tiesu ekspertīžu biroja datiem  eksperta bruto alga vidēji mēnesī sastāda  2000 euro.  Ņemot vērā, ka vidēji vienā mēnesī ir 22 darbdienas un vienā darbdienā ir 8 stundas, eksperta atalgojums ir 12,50  euro 30 minūtēs (stundas likme 6,56 euro bruto).  
Atbilstoši laika patēriņš  sastāda  10 stundas gadā = 0,5 stundas  x 20 personas  x 1 gadā, kur C1-  informācijas sniegšanas pienākuma radītais laika patēriņš ir 10 stundas; l – laika patēriņš (stundās), kas nepieciešams, lai sagatavotu saskaņā ar projektu sniedzamo informāciju ir 0,5 stundas;
n – subjektu skaits, uz kuriem attiecas projektā paredzētās informācijas sniegšanas prasības vidēji 20 personas;
b – reižu skaits gada laikā, kad paredzēta informācijas sniegšana 1 reizi gadā.</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76,00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377"/>
        <w:gridCol w:w="1377"/>
        <w:gridCol w:w="1377"/>
        <w:gridCol w:w="1377"/>
        <w:gridCol w:w="1378"/>
        <w:gridCol w:w="1378"/>
        <w:gridCol w:w="1378"/>
        <w:tblGridChange w:id="0">
          <w:tblGrid>
            <w:gridCol w:w="1377"/>
            <w:gridCol w:w="1377"/>
            <w:gridCol w:w="1377"/>
            <w:gridCol w:w="1377"/>
            <w:gridCol w:w="1378"/>
            <w:gridCol w:w="1378"/>
            <w:gridCol w:w="1378"/>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Izlietotie naudas līdzekļi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tiesu eksperta kandidāta atalgojums  sastāda 2,18  euro par  20 minūtēm, jo stundas likme ir  6,56 euro (bruto).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ekspertu kandidāti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43,60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Par Noteikumu projekta 7.punktu- informācijas sniegšanas pienākuma radīto izmaksu naudas izteiksmē aprēķins ir 2,18 euro × 20 personas × 1 reizi gadā = 43,60 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kopējais laika pateriņš, kas nepieciešams, lai sagatavotu un iesniegtu pieteikumu un tam nepieciešamos dokumentus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ekspertu kandidāti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Ar Noteikumu projekta 9. punktu ir noteikts pienākums  tiesu eksperta kandidātam iesniegt informāciju.  Pieteikuma un pielikuma dokumentu sagatavošana un iesniegšana elektroniskā veidā vienai personai var  aizņemt vidēji līdz  3 stundām. Saskaņā ar Valsts tiesu ekspertīžu biroja datiem  eksperta kandidāta bruto alga  vidēji mēnesī sastāda  1050,00 euro.  Ņemot vērā, ka vidēji vienā mēnesī ir 22 darbdienas un vienā darbdienā ir 8 stundas, eksperta kandidāta stundas likme 6,56 euro. 
Atbilstoši laika patēriņš  sastāda  60 stundas  = 3 stundas   x 20 personas   x 1 reizi 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6,56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pieteikuma sagatavošana un iesniegšana naudas izteiksmē par vienību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ekseprti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vienu reizi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131,20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Informācijas sniegšanas pienākuma radīto izmaksu naudas izteiksmē aprēķins:  6,56 euro × 20 personas × 1 reizi gadā = 131,20 euro</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234,80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607"/>
        <w:gridCol w:w="1607"/>
        <w:gridCol w:w="1607"/>
        <w:gridCol w:w="1607"/>
        <w:gridCol w:w="1607"/>
        <w:gridCol w:w="1607"/>
        <w:tblGridChange w:id="0">
          <w:tblGrid>
            <w:gridCol w:w="1607"/>
            <w:gridCol w:w="1607"/>
            <w:gridCol w:w="1607"/>
            <w:gridCol w:w="1607"/>
            <w:gridCol w:w="1607"/>
            <w:gridCol w:w="160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ietekmē?</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Izmaksas par vienību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Vienību skaits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Atbilstības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Fiziskās personas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(fiziskās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434,80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par apliecinājuma sagatvošanu un iesniegšanu par vienību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ekeprtu kandidāti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43,60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Atbilstības izmaksas aprēkinātas, rezinot vienas personas izmaksas ar prognozēto personu skaitu.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ekspertu kandidāts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13,00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pieteikuma un nepieciešamo dokumentu  sagatavošanas un iesniegšanas izmaksas par vienību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ekspertu kandidāti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260,00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Atbilstības izmaksas aprēkinātas, rezinot vienas personas izmaksas ar prognozēto personu skaitu.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tiesu eksperts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6,56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pieteikuma sagatavošanas un iesniegšanas izmaksa vienam tiesu eskpertam naudas izteiksmē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tiesu eksperti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131,20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Atbilstības izmaksas aprēkinātas, rezinot vienas personas izmaksas ar prognozēto personu skaitu.</w:t>
            </w:r>
          </w:p>
        </w:tc>
      </w:tr>
      <w:tr>
        <w:tc>
          <w:tcPr>
            <w:shd w:fill="ffffff"/>
            <w:vAlign w:val="center"/>
            <w:noWrap w:val="true"/>
            <w:gridSpan w:val="4"/>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434,80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Institūcijas noteikumu projektu izpildi nodrošinās sava budžeta ietvaros.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Tiesu administrācija, Valsts tiesu ekspertīžu birojs, Tiesu ekspertu padome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noteic skaidru regulējumu atbilstoši grozījumiem Tiesu ekspertu likumā, kas stājās spēkā 2026. gada 18. februārī, nevienas institūcijas viedoklis to ietekmēt nevar un attiecīgi sabiedrības līdzdalību veikt nav nepieciešams.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tiesu ekspertīžu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tiesu medicīnas ekspertīzes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ekspertu padome, Nacionālais psihiskās veselības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Tiesu ekspertu padomei paplašinātas pilnvaras izveidot eksaminācijas komisiju. Tiesu ekspertu padomei tiks paplašinātas pilnvaras izveidot komisiju, kura izvērtēs personas, kuras izteikušas vēlmi kļūt par tiesu eksperta kandidātu, bet uz viņu attiecas Tiesu ekspertu likuma 6.panta trešās daļas 2. vai  3.punktā noteiktie ierobežojumi.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Samazināts tiesu ekspertu skaits tiesu ekspertu kandidātu novērtēšanā eksaminācijas komisijā.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komisiju, kura novērtēs personas, kuras vēlas kļūt par tiesu ekspertu kandidātu, uz kuru attiecas Tiesu ekspertu likuma 6.panta trešās daļas 2. vai 3.daļā noteiktie ierobežojumi, tiek mazināta ietekme no iepriekš spēkā esošā absolūtā aizlieguma ieņemt tiesu eksperta amatu pie noteiktiem nosacījumiem.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26-TA-359</w:t>
    </w:r>
    <w:r>
      <w:br/>
    </w:r>
    <w:r w:rsidR="00000000" w:rsidRPr="00000000" w:rsidDel="00000000">
      <w:rPr>
        <w:rtl w:val="0"/>
      </w:rPr>
      <w:t xml:space="preserve">Izdrukāts 29.07.2026. 22.55 - 5.0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26-TA-359</w:t>
    </w:r>
    <w:r>
      <w:br/>
    </w:r>
    <w:r w:rsidR="00000000" w:rsidRPr="00000000" w:rsidDel="00000000">
      <w:rPr>
        <w:rtl w:val="0"/>
      </w:rPr>
      <w:t xml:space="preserve">Izdrukāts 29.07.2026. 22.55 - 5.0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anotācija_(ex_ante)_26-TA-359.docx</dc:title>
</cp:coreProperties>
</file>

<file path=docProps/custom.xml><?xml version="1.0" encoding="utf-8"?>
<Properties xmlns="http://schemas.openxmlformats.org/officeDocument/2006/custom-properties" xmlns:vt="http://schemas.openxmlformats.org/officeDocument/2006/docPropsVTypes"/>
</file>