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vienības piederību vai piekritību valstij un tās nostiprināšanu zemesgrāmatā uz valsts vārda Labklājības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 daļa un 8.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 gada 27. janvāra noteikumu Nr. 49 "Labklājības ministrijas nolikums"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valsts īpašumā un reģistrēt zemesgrāmatā uz valsts vārda Labklājības ministrijas (turpmāk - Ministrija) personā zemes vienību Rīgas valstspilsētā.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17. panta piektajai daļai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sesto daļu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29. marta noteikumu Nr. 190 "Kārtība, kādā pieņem lēmumu par rezerves zemes fondā ieskaitīto zemes gabalu un īpašuma tiesību atjaunošanai neizmantoto zemes gabalu piederību vai piekritību" (turpmāk – Noteikumi Nr. 190) 3.2. apakšpunktā noteiktajam Valsts zemes dienests sagatavo un publisko savā tīmekļvietnē sarakstu par rezerves zemes fondā ieskaitītajām zemes vienībām un zemes vienībām, kuras nav izmantotas īpašuma tiesību atjaunošanai, tai skaitā par kopīpašumā esošajām domājamām daļām, kurām nav noteikta piederība vai piekritība, katrā administratīvajā teritorijā piecu darbdienu laikā pēc Noteikumu Nr. 190 spēkā stāšanās par visu to vietējo pašvaldību administratīvajām teritorijām vai novada pašvaldības  teritoriālajām vienībām, par kurām Ministru kabineta rīkojums par zemes reformas pabeigšanu izdots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septembrī atbilstoši Noteikumu Nr. 190 3.2. apakšpunkta nosacījumiem saraksts publicēts Valsts zemes dienesta tīmekļvietnē, bet 2024. gada 29. jūlijā atbilstoši Noteikumu Nr. 190 8. punktā noteiktajam Valsts zemes dienests savā tīmekļvietnē ir publiskojis izvērtēto gala sarakstu (https://www.vzd.gov.lv/lv/2023-gada-13-septembra-rīkojums).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2023. gada 13. septembra rīkojumu Nr. 595 “Par zemes reformas pabeigšanu Rīgas valstspilsētā”, tiek apliecināts, ka visi procesi attiecībā uz privātpersonu tiesībām iegūt zemi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5. punktu zeme, kuras piederība 1940. gada 21. jūlijā nav konstatēta, zemes reformas laikā piekrīt valstij un ierakstāma zemesgrāmatās uz valsts vārda, ja vietējās pašvaldības teritorijas plānojumā attiecīgi neapbūvēti zemes gabali paredzēti jaunu valsts ēku (būvju) celtniecībai vai valsts funkciju īstenošanai. Izvērtējot rezerves zemes fonda zemesgabalus, Ministrijas nekustamo īpašumu pārvaldītājs un apsaimniekotājs VSIA “Šampētera nams” 2025. gada 24. novembra vēstulē Nr. 6-3.1./28 lūdza Rīgas valstspilsētas pašvaldības (turpmāk - Pašvaldība) viedokli par to, vai tai nav iebildumu, ka zemes vienība Mārkalnes ielā b/n, Rīgā (kadastra apzīmējuma Nr. 0100 091 2186) tiek pārņemts Ministrijas valdījumā ģimeniskai videi pietuvināta sociālā pakalpojuma sniegšanas infrastruktūras izveides projekta (turpmāk – ĢVPP bērnu projekts) izveidei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decembrī saņemta Pašvaldības Īpašuma departamenta vēstule Nr. DI-25-2166-nd, kurā informēts, ka Pašvaldības Īpašuma departaments neiebilst, ka zemes vienība Mārkalnes ielā b/n, Rīgā (kadastra apzīmējuma Nr. 0100 091 2186) piekrīt valstij un tiks reģistrēts zemesgrāmatā uz valsts vārda Ministrijas personā minētā projekta īstenošanas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 informēja Ministriju, ka saskaņā ar Pašvaldības Pilsētas attīstības departamenta sniegto informāciju, tās rīcībā nav informācijas par apstiprinātu būvprojektu par zemes vienības apbūvi (arhīvā nav nodots un reģistrēts objekta būvprojekts, nav reģistrēta un izsniegta būvatļauja būvdarbu veikšanai šajā teritorijā). Saskaņā ar Rīgas teritorijas plānojuma (turpmāk – RTP) grafiskās daļas karti “Galvenās aizsargjoslas un citi teritorijas izmantošanas aprobežojumi” zemes vienība visā platībā atrodas 15 km zonā ap lidlauku “Rīga”, “Spilve”, “Ādaži”, “Ikšķile” kontrolpunktiem, kur jāievēro RTP Teritorijas izmantošanas un apbūves noteikumu (turpmāk – TIAN) 168.1. apakšpunkta prasības. Saskaņā ar TIAN 5. pielikumu “Transporta infrastruktūras attīstības shēma” zemes vienība robežojas ar E kategorijas ielu un tai noteikta minimālā būvlaide atbilstoši TIAN 266.1. apakšpunktam – 3 m no ielas sarkanās līnijas. Atbilstoši augstas detalizācijas topogrāfiskai informācijai Zemes vienības rietumu daļā pie Mārkalnes ielas atrodas 6–20 kV vidsprieguma elektrokabelis.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teritorijas plānojuma grafiskās daļas kartei “Funkcionālais zonējums” zemes vienība Mārkalnes ielā b/n, Rīgā (kadastra apzīmējuma Nr. 0100 091 2186) atrodas Jauktas centra apbūves teritorijā (JC1).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pilsētas Teritorijas plānojuma Teritorijas izmantošanas un apbūves noteikumu (apstiprināti ar 2021. gada 15. decembra Rīgas domes saistošajiem noteikumiem Nr. 103 “Rīgas teritorijas izmantošanas un apbūves saistošie noteikumi”) 645. punktu jauktas centra apbūves teritorijā (JC1) ir atļauta sociālās aprūpes iestāžu apbūve (12009) kā galvenā teritorijas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ĢVPP bērnu projekta ietvaros tiek paredzētas dzīvojamās mājas ar būvju klasifikācijas kodu – 1130 (atbilstoši Ministru kabineta 2018. gada 12. jūnija noteikumi Nr. 326 “Būvju klasifikācijas noteikumi” pielikumā noteiktajam), ĢVPP bērnu projekta realizācijai nav šķēršļu Rīgas teritorijas plānojuma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6. panta septīto daļu Ministru kabinets pieņem rīkojumu par zemes piekritību valstij attiecībā uz visām šā likuma 8. pantā minētajām valstij piekrītošajām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 panta sestajā daļā noteikto – Valstij piederošā vai piekrītošā zeme, kas nav minēta šajā pantā, zemesgrāmatā ierakstāma uz valsts vārda Finanšu ministrijas vai citas ministrijas personā, ja to noteicis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vadošā valsts pārvaldes iestāde darba, sociālās aizsardzības, bērnu un ģimenes tiesību, kā arī personu ar invaliditāti vienlīdzīgu iespēju un dzimumu līdztiesības jomā. Vienlaikus tā ir Eiropas Globalizācijas pielāgošanās fonda un Eiropas Atbalsta fonda vistrūcīgākajām personām vadošā iestāde un sertifikācijas iestāde, Eiropas Savienības fondu atbildīgā iestāde nozarē, kā arī Ministrija ir atbildīgā institūcija par horizontālā principa “Vienlīdzība, iekļaušana, nediskriminācija un pamattiesību ievērošana” koordinēšanu Eiropas Savienības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27. janvāra noteikumu Nr. 49 “Labklājības ministrijas nolikums” 4. punktu Ministrijai ir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darba, sociālās aizsardzības, bērnu un ģimenes tiesību, kā arī personu ar invaliditāti vienlīdzīgu iespēju un dzimumu līdztiesības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un koordinēt darba, sociālās aizsardzības, bērnu un ģimenes tiesību, kā arī personu ar invaliditāti vienlīdzīgu iespēju un dzimumu līdztiesības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citas ārējos normatīvajos aktos noteiktās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 zemes vienību piederību vai piekritību valstij un to nostiprināšanu zemesgrāmatā uz valsts vārda Labklājības ministrijas personā" (turpmāk – rīkojuma projekts) iekļautā zemes vienība Mārkalnes ielā b/n, Rīgā (kadastra apzīmējuma Nr. 0100 091 2186) ir 0,204 ha platībā. Nekustamā īpašuma fiskālā kadastrālā vērtība uz 2025. gada 22. decembri ir noteikta 30992 </w:t>
      </w:r>
      <w:r w:rsidR="00000000" w:rsidRPr="00000000" w:rsidDel="00000000">
        <w:rPr>
          <w:i w:val="1"/>
          <w:rtl w:val="0"/>
        </w:rPr>
        <w:t xml:space="preserve">euro</w:t>
      </w:r>
      <w:r w:rsidR="00000000" w:rsidRPr="00000000" w:rsidDel="00000000">
        <w:rPr>
          <w:rtl w:val="0"/>
        </w:rPr>
        <w:t xml:space="preserve">, bet universālā kadastrālā vērtība uz 2025. gada 17. decembri ir noteikta 32640 </w:t>
      </w:r>
      <w:r w:rsidR="00000000" w:rsidRPr="00000000" w:rsidDel="00000000">
        <w:rPr>
          <w:i w:val="1"/>
          <w:rtl w:val="0"/>
        </w:rPr>
        <w:t xml:space="preserve">euro</w:t>
      </w:r>
      <w:r w:rsidR="00000000" w:rsidRPr="00000000" w:rsidDel="00000000">
        <w:rPr>
          <w:rtl w:val="0"/>
        </w:rPr>
        <w:t xml:space="preserve">. Saskaņā ar NĪVKIS datiem lietošanas mērķis – jauktas centra apbūves teritorija, kods – JC,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(0,0219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vērtībasaprēķinam (0,0001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ĢVPP bērnu projekta realizāciju.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nekustamo īpašumu pārvaldītājs un apsaimniekotājs VSIA “Šampētera nams” atbilstoši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Noteikumi Nr. 692) mērķim veic nepieciešamās darbības, lai īstenotu Eiropas Savienības fondu darbības programmas Latvijai 2021.–2027. gadam 4.3.1. specifiskā atbalsta mērķi "Veicināt sociāli atstumto kopienu, migrantu un nelabvēlīgā situācijā esošo grupu sociāli ekonomisko integrāciju, izmantojot integrētus pasākumus, tostarp mājokļu un sociālo pakalpojumu jomā" 4.3.1.2. pasākumam "Pakalpojumu kvalitātes un pieejamības uzlabošana, tuvinot valsts sociālās aprūpes centru filiāles kopienā sniegtajiem (ģimeniskai videi pietuvinātiem)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692 anotācijā minēto, ka lielākais ieguldījumu uzsvars tiek vērsts uz būvdarbiem, bet nekustamā īpašuma iegāde tiks apsvērta kā risinājums gadījumā, ja neizdodas atrast ĢVPP bērnu projekta infrastruktūras izveidei piemērotu zemes platību (ņemot vērā noteikto ierobežojumu nekustamā īpašuma iegādei – līdz 10% no projekta attiecināmajām izmaksām), tad VSIA “Šampētera nams” primāri apzināja valsts un pašvaldību īpašumus (t.sk. īpašumus, kuri būtu piekritīgi valstij), kuros var izveidot ģimeniskai videi pietuvināta pakalpojuma sniegšanas vietas, nodrošinot pakalpojumus valsts sociālās aprūpes centros izvietotajiem bērniem un jauniešiem ar smagiem un ļoti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ir nepieciešama, lai īstenotu ĢVPP bērnu projektu, kura mērķis ir paaugstināt pakalpojumu kvalitāti un uzlabot pakalpojumu pieejamību valsts sociālās aprūpes centros, izveidojot ģimeniskai videi pietuvināta pakalpojuma infrastruktūru, sekmējot bērnu un jauniešu ar smagiem un ļoti smagiem funkcionāliem traucējumiem neatkarīgas dzīves iespējas un dzīves kvalitātes saglabāšanu vai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ir sagatavojusi rīkojuma projektu, kas paredz rīkojuma projekta 1. punktā minēto zemes vienību Rīgas valstspilsētā saglabāt valsts īpašumā un reģistrēt to zemesgrāmatā uz valsts vārda Ministrijas personā, ņemot vērā to, ka tā piekrīt valstij saskaņā ar likuma “Par valsts un pašvaldību zemes īpašuma tiesībām un to nostiprināšanu zemesgrāmatās", un par to nepastāv strīds ar citām ministrijām un Pašvaldību.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pozitīva ietekme uz mērķa grupu – ārpusģimenes aprūpē VSAC esošajiem bērniem ar smagiem un ļoti smagiem funkcionāliem traucējumiem, un jauniešiem no 18 gadiem līdz 25 gadiem (ieskaitot) ar smagiem un ļoti smagiem garīga rakstura traucējumiem, jo viņiem tiks nodrošināta ģimeniska vide un uzlabota dzīves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zemes vienības tiks nodrošināts jauns pakalpojums, kas vērsts uz ģimeniskai videi pietuvinātas vides veidošanu, tad uzturēšanai un funkcionēšanai būs nepieciešama dažādu nozares speciālistu iesaiste (veselības speciālisti, ēdināšanas nodrošinātāji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zemes vienības reģistrēšanu zemesgrāmatā uz valsts vārda Labklājības ministrijas personā, segs VSIA "Šampētera nams" no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projekta Nr. 4.3.1.2/1/24/I/001 “Ģimeniskai videi pietuvinātu pakalpojumu infrastruktūras izveide bērniem ar smagiem un ļoti smagiem funkcionāliem traucējumiem”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VSIA "Šampētera nams"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26-TA-506</w:t>
    </w:r>
    <w:r>
      <w:br/>
    </w:r>
    <w:r w:rsidR="00000000" w:rsidRPr="00000000" w:rsidDel="00000000">
      <w:rPr>
        <w:rtl w:val="0"/>
      </w:rPr>
      <w:t xml:space="preserve">Izdrukāts 29.07.2026. 23.26 - 2.0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26-TA-506</w:t>
    </w:r>
    <w:r>
      <w:br/>
    </w:r>
    <w:r w:rsidR="00000000" w:rsidRPr="00000000" w:rsidDel="00000000">
      <w:rPr>
        <w:rtl w:val="0"/>
      </w:rPr>
      <w:t xml:space="preserve">Izdrukāts 29.07.2026. 23.26 - 2.0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anotācija_(ex_ante)_26-TA-506.docx</dc:title>
</cp:coreProperties>
</file>

<file path=docProps/custom.xml><?xml version="1.0" encoding="utf-8"?>
<Properties xmlns="http://schemas.openxmlformats.org/officeDocument/2006/custom-properties" xmlns:vt="http://schemas.openxmlformats.org/officeDocument/2006/docPropsVTypes"/>
</file>