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"Dagas" Ķekavas pagastā, Ķekavas novadā, daļas pirkšanu valsts galvenā autoceļa E67/A7 "Rīga–Bauska–Lietuvas robeža (Grenctāle)" (Ķekavas apvedceļš) ceļa posma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būvprojekta “Valsts galvenā autoceļa E67/A7 “Rīga – Bauska – Lietuvas robeža (Grenctāle)” posma 7,9–25,0 km (Ķekavas apvedceļš) izdalītā ceļa P4 izbūve”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galvenā autoceļa E67/A7 “Rīga – Bauska – Lietuvas robeža (Grenctāle)” posma 7,9–25,0 km (Ķekavas apvedceļš) izdalītā ceļa P4 izbūve” īstenošanai nepieciešams no nekustamā īpašuma īpašnieka atsavināt nekustamā īpašuma “Dagas” (nekustamā īpašuma kadastra Nr. 8070 010 0031) daļu – zemes vienību (zemes vienības kadastra apzīmējums 8070 010 0293) 0,55 ha platībā – Ķekavas pagastā, Ķekavas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paredzot finanšu līdzekļus budžeta programmā “2.4.5. Publiskās un privātās partnerības projektu ieviešana 2025.-2027.gadam”.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Ķekavas pagasta zemesgrāmatas nodalījumā Nr. 674.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 0,1173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 0,1173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zemei izvērtējamo apgrūtinājumu pārklājuma teritorija zemes kadastrālās vērtības aprēķinam – 0,1173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minētās atzīmes par ceļa servitūtu nav nostiprinātas kā ieraksti Zemesgrāmatā atbilstoši  likuma “Par nekustamā īpašuma ierakstīšanu zemesgrāmatās” 11. pantam.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36.1. apakšpunktu, Satiksmes ministrija ar 2026. gada 18. marta lēmumu Nr. 03.1-14/875 apstiprināja taisnīgas atlīdzības apmēru par nekustamā īpašuma “Dagas” (nekustamā īpašuma kadastra Nr. 8070 010 0031) daļu – zemes vienību (zemes vienības kadastra apzīmējums 8070 010 0293) 0,55 ha platībā – Ķekavas pagastā, Ķekavas novadā, nosakot to 6 198,28 euro, kas sastāv no nekustamā īpašuma tirgus vērtības 5 225,00 euro un kompensējamiem zaudējumiem 973,28 euro -  89,00 euro par mežaudzi un 884,28 euro par atsevišķi augošiem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“Dagas” (nekustamā īpašuma kadastra Nr. 8070 010 0031) daļu – zemes vienību (zemes vienības kadastra apzīmējums 8070 010 0293) 0,55 ha platībā – Ķekavas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“Rīga-Bauska-Lietuvas robeža (Grenctāle)”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valsts budžetā 2026.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26-TA-709</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26-TA-709</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anotācija_(ex_ante)_26-TA-709.docx</dc:title>
</cp:coreProperties>
</file>

<file path=docProps/custom.xml><?xml version="1.0" encoding="utf-8"?>
<Properties xmlns="http://schemas.openxmlformats.org/officeDocument/2006/custom-properties" xmlns:vt="http://schemas.openxmlformats.org/officeDocument/2006/docPropsVTypes"/>
</file>