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FCD2" w14:textId="359B474B" w:rsidR="00D3264E" w:rsidRDefault="00A92C5F" w:rsidP="00D3264E">
      <w:pPr>
        <w:tabs>
          <w:tab w:val="left" w:pos="960"/>
        </w:tabs>
        <w:jc w:val="right"/>
      </w:pPr>
      <w:r>
        <w:tab/>
      </w:r>
      <w:r w:rsidR="00D3264E">
        <w:t>1.pielikums</w:t>
      </w:r>
    </w:p>
    <w:p w14:paraId="7FD2358A" w14:textId="1696943F" w:rsidR="00B93DCA" w:rsidRDefault="00D3264E" w:rsidP="00D3264E">
      <w:pPr>
        <w:tabs>
          <w:tab w:val="left" w:pos="960"/>
        </w:tabs>
        <w:jc w:val="center"/>
        <w:rPr>
          <w:b/>
          <w:bCs/>
        </w:rPr>
      </w:pPr>
      <w:r w:rsidRPr="00D3264E">
        <w:rPr>
          <w:b/>
          <w:bCs/>
        </w:rPr>
        <w:t>Ražotāja paplašinātās atbildības sistēmas (RAS) komersanta pienākums maksāt dabas resursu nodokli (DRN) par iepakojumu</w:t>
      </w:r>
    </w:p>
    <w:p w14:paraId="3EB34C62" w14:textId="606E7B8D" w:rsidR="00D3264E" w:rsidRPr="00D3264E" w:rsidRDefault="00681BA1" w:rsidP="00D3264E">
      <w:pPr>
        <w:tabs>
          <w:tab w:val="left" w:pos="960"/>
        </w:tabs>
        <w:jc w:val="center"/>
        <w:rPr>
          <w:b/>
          <w:bCs/>
        </w:rPr>
      </w:pPr>
      <w:r w:rsidRPr="00D6777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8C631B" wp14:editId="28EBE378">
                <wp:simplePos x="0" y="0"/>
                <wp:positionH relativeFrom="column">
                  <wp:posOffset>-285750</wp:posOffset>
                </wp:positionH>
                <wp:positionV relativeFrom="paragraph">
                  <wp:posOffset>3220085</wp:posOffset>
                </wp:positionV>
                <wp:extent cx="2476500" cy="1346200"/>
                <wp:effectExtent l="0" t="0" r="19050" b="25400"/>
                <wp:wrapSquare wrapText="bothSides"/>
                <wp:docPr id="596488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14DAF" w14:textId="224C594D" w:rsidR="00D6777B" w:rsidRDefault="0021098F" w:rsidP="00BF212E">
                            <w:pPr>
                              <w:jc w:val="both"/>
                            </w:pPr>
                            <w:r w:rsidRPr="00CA4233">
                              <w:rPr>
                                <w:b/>
                                <w:bCs/>
                              </w:rPr>
                              <w:t xml:space="preserve">0,80 </w:t>
                            </w:r>
                            <w:proofErr w:type="spellStart"/>
                            <w:r w:rsidRPr="00CA4233">
                              <w:rPr>
                                <w:b/>
                                <w:bCs/>
                              </w:rPr>
                              <w:t>euro</w:t>
                            </w:r>
                            <w:proofErr w:type="spellEnd"/>
                            <w:r w:rsidRPr="00CA4233">
                              <w:rPr>
                                <w:b/>
                                <w:bCs/>
                              </w:rPr>
                              <w:t xml:space="preserve"> par vienu kilogramu</w:t>
                            </w:r>
                            <w:r w:rsidRPr="0021098F">
                              <w:t xml:space="preserve"> plastmasas un kompozīta iepakojuma, kas ir pārstrādājams, bet netika pārstrādāts pārskata periodā</w:t>
                            </w:r>
                            <w:r w:rsidR="00C42388">
                              <w:t>(piemēram PET pudeles);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C63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5pt;margin-top:253.55pt;width:195pt;height:10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">
                <v:textbox>
                  <w:txbxContent>
                    <w:p w14:paraId="26E14DAF" w14:textId="224C594D" w:rsidR="00D6777B" w:rsidRDefault="0021098F" w:rsidP="00BF212E">
                      <w:pPr>
                        <w:jc w:val="both"/>
                      </w:pPr>
                      <w:r w:rsidRPr="00CA4233">
                        <w:rPr>
                          <w:b/>
                          <w:bCs/>
                        </w:rPr>
                        <w:t>0,80 euro par vienu kilogramu</w:t>
                      </w:r>
                      <w:r w:rsidRPr="0021098F">
                        <w:t xml:space="preserve"> plastmasas un kompozīta iepakojuma, kas ir pārstrādājams, bet netika pārstrādāts pārskata periodā</w:t>
                      </w:r>
                      <w:r w:rsidR="00C42388">
                        <w:t>(piemēram PET pudeles);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4B4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2F94D35" wp14:editId="36411D54">
                <wp:simplePos x="0" y="0"/>
                <wp:positionH relativeFrom="margin">
                  <wp:align>right</wp:align>
                </wp:positionH>
                <wp:positionV relativeFrom="paragraph">
                  <wp:posOffset>3220085</wp:posOffset>
                </wp:positionV>
                <wp:extent cx="2565400" cy="1384300"/>
                <wp:effectExtent l="0" t="0" r="25400" b="25400"/>
                <wp:wrapSquare wrapText="bothSides"/>
                <wp:docPr id="643038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04FD7" w14:textId="264823B7" w:rsidR="00904B45" w:rsidRDefault="00CA4233" w:rsidP="00BF212E">
                            <w:pPr>
                              <w:jc w:val="both"/>
                            </w:pPr>
                            <w:r w:rsidRPr="00BF212E">
                              <w:rPr>
                                <w:b/>
                                <w:bCs/>
                              </w:rPr>
                              <w:t xml:space="preserve">1,25 </w:t>
                            </w:r>
                            <w:proofErr w:type="spellStart"/>
                            <w:r w:rsidRPr="00BF212E">
                              <w:rPr>
                                <w:b/>
                                <w:bCs/>
                              </w:rPr>
                              <w:t>euro</w:t>
                            </w:r>
                            <w:proofErr w:type="spellEnd"/>
                            <w:r w:rsidRPr="00BF212E">
                              <w:rPr>
                                <w:b/>
                                <w:bCs/>
                              </w:rPr>
                              <w:t xml:space="preserve"> par vienu kilogramu</w:t>
                            </w:r>
                            <w:r w:rsidRPr="00CA4233">
                              <w:t xml:space="preserve"> </w:t>
                            </w:r>
                            <w:r w:rsidR="008F15C8">
                              <w:t xml:space="preserve">   </w:t>
                            </w:r>
                            <w:r w:rsidRPr="00CA4233">
                              <w:t>plastmasas un kompozīta iepakojuma, kura materiāla īpašības neļauj to pārstrādāt vai kas nesatur pārstrādātu plastmasu vismaz 25 % apmērā un kas netika reģenerēts pārskata periodā</w:t>
                            </w:r>
                            <w:r w:rsidR="007D3F3C">
                              <w:t>(piemēram čip</w:t>
                            </w:r>
                            <w:r w:rsidR="00053E66">
                              <w:t>s</w:t>
                            </w:r>
                            <w:r w:rsidR="007D3F3C">
                              <w:t xml:space="preserve">u </w:t>
                            </w:r>
                            <w:r w:rsidR="00724120">
                              <w:t>pakas</w:t>
                            </w:r>
                            <w:r w:rsidR="007D3F3C">
                              <w:t>)</w:t>
                            </w:r>
                            <w:r w:rsidRPr="00CA423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94D35" id="_x0000_s1027" type="#_x0000_t202" style="position:absolute;left:0;text-align:left;margin-left:150.8pt;margin-top:253.55pt;width:202pt;height:109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">
                <v:textbox>
                  <w:txbxContent>
                    <w:p w14:paraId="01004FD7" w14:textId="264823B7" w:rsidR="00904B45" w:rsidRDefault="00CA4233" w:rsidP="00BF212E">
                      <w:pPr>
                        <w:jc w:val="both"/>
                      </w:pPr>
                      <w:r w:rsidRPr="00BF212E">
                        <w:rPr>
                          <w:b/>
                          <w:bCs/>
                        </w:rPr>
                        <w:t>1,25 euro par vienu kilogramu</w:t>
                      </w:r>
                      <w:r w:rsidRPr="00CA4233">
                        <w:t xml:space="preserve"> </w:t>
                      </w:r>
                      <w:r w:rsidR="008F15C8">
                        <w:t xml:space="preserve">   </w:t>
                      </w:r>
                      <w:r w:rsidRPr="00CA4233">
                        <w:t>plastmasas un kompozīta iepakojuma, kura materiāla īpašības neļauj to pārstrādāt vai kas nesatur pārstrādātu plastmasu vismaz 25 % apmērā un kas netika reģenerēts pārskata periodā</w:t>
                      </w:r>
                      <w:r w:rsidR="007D3F3C">
                        <w:t>(piemēram čip</w:t>
                      </w:r>
                      <w:r w:rsidR="00053E66">
                        <w:t>s</w:t>
                      </w:r>
                      <w:r w:rsidR="007D3F3C">
                        <w:t xml:space="preserve">u </w:t>
                      </w:r>
                      <w:r w:rsidR="00724120">
                        <w:t>pakas</w:t>
                      </w:r>
                      <w:r w:rsidR="007D3F3C">
                        <w:t>)</w:t>
                      </w:r>
                      <w:r w:rsidRPr="00CA4233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21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D699E" wp14:editId="51A06FAA">
                <wp:simplePos x="0" y="0"/>
                <wp:positionH relativeFrom="column">
                  <wp:posOffset>3333750</wp:posOffset>
                </wp:positionH>
                <wp:positionV relativeFrom="paragraph">
                  <wp:posOffset>2572385</wp:posOffset>
                </wp:positionV>
                <wp:extent cx="882650" cy="641350"/>
                <wp:effectExtent l="0" t="0" r="31750" b="25400"/>
                <wp:wrapNone/>
                <wp:docPr id="194259233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650" cy="641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8AF5C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5pt,202.55pt" to="332pt,2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BF21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0F4FA6" wp14:editId="258E2F5C">
                <wp:simplePos x="0" y="0"/>
                <wp:positionH relativeFrom="column">
                  <wp:posOffset>863600</wp:posOffset>
                </wp:positionH>
                <wp:positionV relativeFrom="paragraph">
                  <wp:posOffset>2572385</wp:posOffset>
                </wp:positionV>
                <wp:extent cx="1009650" cy="654050"/>
                <wp:effectExtent l="0" t="0" r="19050" b="31750"/>
                <wp:wrapNone/>
                <wp:docPr id="189578409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654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01187" id="Straight Connector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pt,202.55pt" to="147.5pt,2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 w:rsidR="008905F0" w:rsidRPr="008905F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C4E1F3" wp14:editId="4ABB7575">
                <wp:simplePos x="0" y="0"/>
                <wp:positionH relativeFrom="column">
                  <wp:posOffset>527050</wp:posOffset>
                </wp:positionH>
                <wp:positionV relativeFrom="paragraph">
                  <wp:posOffset>1696085</wp:posOffset>
                </wp:positionV>
                <wp:extent cx="4191000" cy="1404620"/>
                <wp:effectExtent l="0" t="0" r="19050" b="27305"/>
                <wp:wrapSquare wrapText="bothSides"/>
                <wp:docPr id="834007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66AC6" w14:textId="77777777" w:rsidR="006A0E76" w:rsidRPr="006A0E76" w:rsidRDefault="006A0E76" w:rsidP="006A0E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E76">
                              <w:rPr>
                                <w:b/>
                                <w:bCs/>
                              </w:rPr>
                              <w:t>Jauns (likumprojekta 2. pants)</w:t>
                            </w:r>
                          </w:p>
                          <w:p w14:paraId="4579AEF7" w14:textId="3ABB4D33" w:rsidR="008905F0" w:rsidRDefault="006A0E76" w:rsidP="006A0E76">
                            <w:r>
                              <w:t>Par iepakojumu, kas sastāv no plastmasas izejmateriāliem, ieskaitot kompozīta iepakojumā esošo plastmasas daļu</w:t>
                            </w:r>
                            <w:r w:rsidR="00A008F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4E1F3" id="_x0000_s1028" type="#_x0000_t202" style="position:absolute;left:0;text-align:left;margin-left:41.5pt;margin-top:133.55pt;width:33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">
                <v:textbox style="mso-fit-shape-to-text:t">
                  <w:txbxContent>
                    <w:p w14:paraId="65766AC6" w14:textId="77777777" w:rsidR="006A0E76" w:rsidRPr="006A0E76" w:rsidRDefault="006A0E76" w:rsidP="006A0E76">
                      <w:pPr>
                        <w:rPr>
                          <w:b/>
                          <w:bCs/>
                        </w:rPr>
                      </w:pPr>
                      <w:r w:rsidRPr="006A0E76">
                        <w:rPr>
                          <w:b/>
                          <w:bCs/>
                        </w:rPr>
                        <w:t>Jauns (likumprojekta 2. pants)</w:t>
                      </w:r>
                    </w:p>
                    <w:p w14:paraId="4579AEF7" w14:textId="3ABB4D33" w:rsidR="008905F0" w:rsidRDefault="006A0E76" w:rsidP="006A0E76">
                      <w:r>
                        <w:t>Par iepakojumu, kas sastāv no plastmasas izejmateriāliem, ieskaitot kompozīta iepakojumā esošo plastmasas daļu</w:t>
                      </w:r>
                      <w:r w:rsidR="00A008F6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2F69" w:rsidRPr="00492F6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3970FC" wp14:editId="3F60398C">
                <wp:simplePos x="0" y="0"/>
                <wp:positionH relativeFrom="column">
                  <wp:posOffset>527050</wp:posOffset>
                </wp:positionH>
                <wp:positionV relativeFrom="paragraph">
                  <wp:posOffset>184785</wp:posOffset>
                </wp:positionV>
                <wp:extent cx="4216400" cy="1162050"/>
                <wp:effectExtent l="0" t="0" r="1270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AC1E" w14:textId="32F83B09" w:rsidR="003F6676" w:rsidRPr="006A0E76" w:rsidRDefault="003F6676" w:rsidP="003F66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E76">
                              <w:rPr>
                                <w:b/>
                                <w:bCs/>
                              </w:rPr>
                              <w:t xml:space="preserve">Spēkā esošais (DRN likuma 3. panta 3.1 daļa) </w:t>
                            </w:r>
                          </w:p>
                          <w:p w14:paraId="74B6CCDD" w14:textId="73C3D47A" w:rsidR="00492F69" w:rsidRDefault="003F6676" w:rsidP="003F6676">
                            <w:pPr>
                              <w:jc w:val="both"/>
                            </w:pPr>
                            <w:r>
                              <w:t>RAS nav izpildījis tiesību aktu prasības un apsaimniekošanas līgumā ietvertās saistības attiecībā uz dalītas vākšanas, pārstrādes vai reģenerācijas apjomiem (visi iepakojuma materiāla veidi, likmes 7. pielikumā)</w:t>
                            </w:r>
                            <w:r w:rsidR="00A008F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970FC" id="_x0000_s1029" type="#_x0000_t202" style="position:absolute;left:0;text-align:left;margin-left:41.5pt;margin-top:14.55pt;width:332pt;height:9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rc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">
                <v:textbox>
                  <w:txbxContent>
                    <w:p w14:paraId="082EAC1E" w14:textId="32F83B09" w:rsidR="003F6676" w:rsidRPr="006A0E76" w:rsidRDefault="003F6676" w:rsidP="003F6676">
                      <w:pPr>
                        <w:rPr>
                          <w:b/>
                          <w:bCs/>
                        </w:rPr>
                      </w:pPr>
                      <w:r w:rsidRPr="006A0E76">
                        <w:rPr>
                          <w:b/>
                          <w:bCs/>
                        </w:rPr>
                        <w:t xml:space="preserve">Spēkā esošais (DRN likuma 3. panta 3.1 daļa) </w:t>
                      </w:r>
                    </w:p>
                    <w:p w14:paraId="74B6CCDD" w14:textId="73C3D47A" w:rsidR="00492F69" w:rsidRDefault="003F6676" w:rsidP="003F6676">
                      <w:pPr>
                        <w:jc w:val="both"/>
                      </w:pPr>
                      <w:r>
                        <w:t>RAS nav izpildījis tiesību aktu prasības un apsaimniekošanas līgumā ietvertās saistības attiecībā uz dalītas vākšanas, pārstrādes vai reģenerācijas apjomiem (visi iepakojuma materiāla veidi, likmes 7. pielikumā)</w:t>
                      </w:r>
                      <w:r w:rsidR="00A008F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264E" w:rsidRPr="00D3264E" w:rsidSect="00D65D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8C732" w14:textId="77777777" w:rsidR="00326236" w:rsidRDefault="00326236" w:rsidP="00326236">
      <w:pPr>
        <w:spacing w:after="0" w:line="240" w:lineRule="auto"/>
      </w:pPr>
      <w:r>
        <w:separator/>
      </w:r>
    </w:p>
  </w:endnote>
  <w:endnote w:type="continuationSeparator" w:id="0">
    <w:p w14:paraId="54B27D2A" w14:textId="77777777" w:rsidR="00326236" w:rsidRDefault="00326236" w:rsidP="0032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0FC79" w14:textId="77777777" w:rsidR="00326236" w:rsidRDefault="00326236" w:rsidP="00326236">
      <w:pPr>
        <w:spacing w:after="0" w:line="240" w:lineRule="auto"/>
      </w:pPr>
      <w:r>
        <w:separator/>
      </w:r>
    </w:p>
  </w:footnote>
  <w:footnote w:type="continuationSeparator" w:id="0">
    <w:p w14:paraId="4EEF4513" w14:textId="77777777" w:rsidR="00326236" w:rsidRDefault="00326236" w:rsidP="00326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D2"/>
    <w:rsid w:val="00053E66"/>
    <w:rsid w:val="00180D00"/>
    <w:rsid w:val="001A21AA"/>
    <w:rsid w:val="0021098F"/>
    <w:rsid w:val="00326236"/>
    <w:rsid w:val="003F6676"/>
    <w:rsid w:val="00492F69"/>
    <w:rsid w:val="005C0ED2"/>
    <w:rsid w:val="00681BA1"/>
    <w:rsid w:val="006A0E76"/>
    <w:rsid w:val="00724120"/>
    <w:rsid w:val="007D3F3C"/>
    <w:rsid w:val="00825F38"/>
    <w:rsid w:val="008905F0"/>
    <w:rsid w:val="008F15C8"/>
    <w:rsid w:val="00904B45"/>
    <w:rsid w:val="009A2C16"/>
    <w:rsid w:val="009B5F5F"/>
    <w:rsid w:val="00A008F6"/>
    <w:rsid w:val="00A92C5F"/>
    <w:rsid w:val="00B93DCA"/>
    <w:rsid w:val="00BD5634"/>
    <w:rsid w:val="00BF212E"/>
    <w:rsid w:val="00C207E2"/>
    <w:rsid w:val="00C42388"/>
    <w:rsid w:val="00CA4233"/>
    <w:rsid w:val="00D3264E"/>
    <w:rsid w:val="00D65D81"/>
    <w:rsid w:val="00D6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1B2F"/>
  <w15:chartTrackingRefBased/>
  <w15:docId w15:val="{C0FC1923-08ED-4773-AB8C-C5F8679A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236"/>
  </w:style>
  <w:style w:type="paragraph" w:styleId="Footer">
    <w:name w:val="footer"/>
    <w:basedOn w:val="Normal"/>
    <w:link w:val="FooterChar"/>
    <w:uiPriority w:val="99"/>
    <w:unhideWhenUsed/>
    <w:rsid w:val="00326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51</Characters>
  <Application>Microsoft Office Word</Application>
  <DocSecurity>4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Uzulniece</dc:creator>
  <cp:keywords/>
  <dc:description/>
  <cp:lastModifiedBy>Ramona Uzulniece</cp:lastModifiedBy>
  <cp:revision>2</cp:revision>
  <dcterms:created xsi:type="dcterms:W3CDTF">2023-07-20T12:27:00Z</dcterms:created>
  <dcterms:modified xsi:type="dcterms:W3CDTF">2023-07-20T12:27:00Z</dcterms:modified>
</cp:coreProperties>
</file>