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24. janvāra noteikumos Nr. 52 "Elektroenerģijas nodokļa atbrīvojumu piemērošanas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pamatojoties uz Saeimā 2022.gada 3.martā pieņemtajiem grozījumiem Elektroenerģijas nodokļa likumā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grozījumiem likumā ir nepieciešams ietvert Ministru kabineta 2017.gada 24.janvāra noteikumos Nr.52 "Elektroenerģijas nodokļa atbrīvojumu piemērošanas kārtība" (turpmāk - Ministru kabineta 2017.gada 24.janvāra noteikumi Nr.52) nosacījumu, kas paredz, ka no elektroenerģijas nodokļa ir atbrīvota elektroenerģija, kas tiešā veidā ir izlietota elektroenerģijas ražošanas procesa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Saeimā pieņemtos grozījumus likumā, Ministru kabineta noteikumu projekts paredz noteikt, ka no elektroenerģijas nodokļa ir atbrīvota elektroenerģija, kas tiešā veidā ir izlietota elektroenerģijas ražošanas procesa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2022.gada 3.martā pieņemtie grozījumi Elektroenerģijas nodokļa likumā stāsies spēkā 01.01.2023.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2017.gada 24.janvāra noteikumi Nr.52 neparedz iespēju komersantiem piemērot elektroenerģijas nodokļa atbrīvojumu par elektroenerģiju, kas tiešā veidā ir izlietota elektroenerģijas ražošanas procesa nodrošināšanai, kā arī neparedz nodokļa atbrīvojuma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Ministru kabineta 2017.gada 24.janvāra noteikumos Nr.52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jaunā redakcijā 1.1.apakšpunktu, lai ietvertu tajā elektroenerģijas nodokļa atbrīvojuma nosacījumu par elektroenerģiju, kas tiešā veidā būs izlietota elektroenerģijas ražošanas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w:t>
      </w:r>
      <w:r w:rsidR="00000000" w:rsidRPr="00000000" w:rsidDel="00000000">
        <w:rPr>
          <w:vertAlign w:val="superscript"/>
          <w:rtl w:val="0"/>
        </w:rPr>
        <w:t xml:space="preserve">1 </w:t>
      </w:r>
      <w:r w:rsidR="00000000" w:rsidRPr="00000000" w:rsidDel="00000000">
        <w:rPr>
          <w:rtl w:val="0"/>
        </w:rPr>
        <w:t xml:space="preserve">punktu, kas paredz, ka elektroenerģijas nodokļa atbrīvojumu par elektroenerģiju, kas tiešā veidā tiks izlietota elektroenerģijas ražošanas procesa nodrošināšanai būs iespējams piemērot, ja komersants nodrošinās minētās elektroenerģijas atsevišķu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6.</w:t>
      </w:r>
      <w:r w:rsidR="00000000" w:rsidRPr="00000000" w:rsidDel="00000000">
        <w:rPr>
          <w:vertAlign w:val="superscript"/>
          <w:rtl w:val="0"/>
        </w:rPr>
        <w:t xml:space="preserve">1 </w:t>
      </w:r>
      <w:r w:rsidR="00000000" w:rsidRPr="00000000" w:rsidDel="00000000">
        <w:rPr>
          <w:rtl w:val="0"/>
        </w:rPr>
        <w:t xml:space="preserve">punktu, kas paredz, ja Valsts ieņēmumu dienests konstatēs neatbilstību starp elektroenerģijas ražotāja elektroenerģijas nodokļa deklarācijā norādīto elektroenerģijas daudzumu, kas izlietots atbilstoši likuma 6.panta otrās daļas 5.punktā minētiem mērķiem ar faktiski izlietotās elektroenerģijas daudzumu, par aprēķinātās nodokļa starpības samaksu ir atbildīgs elektroenerģijas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izteikt jaunā redakcijā Ministru kabineta 2017.gada 24.janvāra noteikumu Nr.52 1.1.apakšpunktu, papildināt noteikumus ar 4.</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punktu, kā arī noteikt, ka noteikumi stāsies spēkā 2023.gada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kas veic elektroenerģijas ražošanu, un autonomie elektroenerģijas ražotāji, kas neatbilst likuma 2.panta trešajā daļā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elektroenerģijas ražotājiem un autonomiem elektroenerģijas ražotājiem, kas neatbilst likuma 2.panta trešajā daļā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MK noteikumos Nr.52 elektroenerģijas ražotājiem, lai piemērotu elektroenerģijas nodokļa atbrīvojumu elektroenerģijai, kas tiešā veidā tiks izlietota elektroenerģijas ražošanas procesa nodrošināšanai, būs nepieciešams veikt minētās elektroenerģijas atsevišķu uzskaiti nosakot konkrēti izlietotās elektroenerģijas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ja tiks konstatēta neatbilstība starp elektroenerģijas ražotāja elektroenerģijas nodokļa deklarācijā norādīto elektroenerģijas daudzumu, kas būs izlietota minētam mērķiem ar faktiski izlietotās elektroenerģijas daudzumu, elektroenerģijas ražotājam būs jānomaksā valsts budžetā aprēķinātā elektroenerģijas nodokļa starpība. Valsts ieņēmumu dienests neatbilstību konstatēšanas gadījumā nepieciešamo informāciju no nodokļu maksātāja pieprasīs atbilstoši likuma “Par nodokļiem un nodevām” 15.panta pirmās daļas 11.punktam.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praksē elektroenerģijas ražotāji elektroenerģijas ražošanas procesa nodrošināšanai, kā arī, piemēram, pašā vajadzībām nepieciešamo elektroenerģiju (tajā skaitā administrācijas ēkām) var saražot paši vai piegādāt to no elektroenerģijas tirgotāja. Gadījumā, ja elektroenerģijas ražotāji, elektroenerģijas ražošanas procesa nodrošināšanai vai citām nepieciešamām vajadzībām (tajā skaitā ar elektroenerģijas nodokli apliekamo elektroenerģiju) izmanto piegādāto elektroenerģiju no elektroenerģijas tirgotāja, tad par elektroenerģijas izmantošanas mērķiem ražotājs informē tirgotāju.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likumprojekta „Grozījumi Elektroenerģijas nodokļa likumā” izstrādes gaitā. Likumprojekts 2020.gada 29.jūlijā tika nosūtīts saskaņošanai un viedokļa sniegšanai Latvijas Atjaunojamās enerģijas federācijai (LAEF), Latvijas Darba devēju konfederācijai (LDDK) un Latvijas Tirdzniecības un rūpniecības kamerai(LTRK). Tāpat atzinumu par likumprojektu sniedza AS "Latvenergo". LAEF un AS "Latvenergo" sniegtie iebildumi tika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22-TA-1376</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22-TA-1376</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anotācija_(ex_ante)_22-TA-1376.docx</dc:title>
</cp:coreProperties>
</file>

<file path=docProps/custom.xml><?xml version="1.0" encoding="utf-8"?>
<Properties xmlns="http://schemas.openxmlformats.org/officeDocument/2006/custom-properties" xmlns:vt="http://schemas.openxmlformats.org/officeDocument/2006/docPropsVTypes"/>
</file>