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likumā "Par izdienas pensijām Iekšlietu ministrijas sistēmas darbiniekiem ar speciālajām dienesta pakāpēm""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2024. gada 19. septembra sēdē dotais uzdevums (MK prot. Nr. 38, 9.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“Grozījumi likumā “Par izdienas pensijām Iekšlietu ministrijas sistēmas darbiniekiem ar speciālajām dienesta pakāpēm” (turpmāk – likumprojekts) mērķis ir paredzēt, ka Iekšlietu ministrijas sistēmas iestādes un Ieslodzījuma vietu pārvaldes amatpersonai ar speciālo dienesta pakāpi (turpmāk – amatpersona), kas sasniegusi izdienas pensijas vecumu, ir tiesības turpināt dienestu, vienlaikus saņemot arī izdienas pensiju.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iekļauts likumprojekta “Par valsts budžetu 2025.gadam un budžeta ietvaru 2025., 2026. un 2027.gadam” pavadošo likumprojektu paketē.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sistēmas iestāžu (Valsts policija, Valsts policijas koledža Valsts robežsardze, Valsts robežsardzes koledža, Valsts ugunsdzēsības un glābšanas dienests, Ugunsdrošības un civilās aizsardzības koledža, Iekšējās drošības birojs) un Ieslodzījuma vietu pārvaldes amatpersonas ar speciālajām dienesta pakāpēm (turpmāk – amatpersona) pilda nozīmīgas valsts pārvaldes funkcijas – noziedzības apkarošana, sabiedriskās kārtības un drošības aizsardzība, personas tiesību un likumisko interešu aizsardzība, valsts robežas neaizskaramības nodrošināšana un nelegālās migrācijas novēršana, ugunsdrošības, glābšanas un civilās aizsardzības īstenošana, kā arī apcietinājuma kā drošības līdzekļa un brīvības atņemšanas kā kriminālsoda izpilde.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sistēmas iestādēs un Ieslodzījuma vietu pārvaldē būtiskākais resurss ir  motivētas, profesionālas un zinošas amatpersonas, kas ir garants stabilam, efektīvam un ilgtspējīgam dienestam. Motivētas, profesionālas un zinošas amatpersonas ir tās, kas nodrošina iestāžu spēju savlaicīgi reaģēt uz dažādām situācijām, kas saistītas ar valsts iekšējo drošību, drošu vidi iedzīvotājiem, viņu aizsardzību krīzes situācijās, nodrošinot profesionālu un kvalitatīvu iestādēm deleģēto valsts pārvaldes uzdevumu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stiprināt Iekšlietu ministrijas sistēmas iestāžu, kā arī Ieslodzījuma vietu pārvaldes kapacitāti, kas iekļauj arī motivētus nodarbinātos, izriet no Deklarācijā par Evikas Siliņas vadītā Ministru kabineta iecerēto darbību noteiktā </w:t>
      </w:r>
      <w:r w:rsidR="00000000" w:rsidRPr="00000000" w:rsidDel="00000000">
        <w:rPr>
          <w:i w:val="1"/>
          <w:rtl w:val="0"/>
        </w:rPr>
        <w:t xml:space="preserve">(Valdības rīcības plāna Deklarācijas par Evikas Siliņas vadītā Ministru kabineta iecerēto darbību īstenošanai pasākums Nr. 1.9.  (Izstrādāta un ieviesta jauna iekšlietu dienestu un TM IeVP amatpersonu ar speciālajām dienesta pakāpēm atlīdzības sistēma, kas paredz konkurētspējīgas atlīdzības un sociālo garantiju iespējas iekšlietu sistēmas iestāžu un TM IeVP amatpersonām, novēršot turpmāku kritisku personāla nepietiekamību, kas noved pie iekšējās drošības pakalpojumu intensitātes un sniegšanas sabiedrībai būtiskiem ierobežojumiem</w:t>
      </w:r>
      <w:r w:rsidR="00000000" w:rsidRPr="00000000" w:rsidDel="00000000">
        <w:rPr>
          <w:rtl w:val="0"/>
        </w:rPr>
        <w:t xml:space="preserve">) turpināt uzsākto darbu valsts aizsardzības, sabiedriskās kārtības un drošības finansējuma palielināšanai un šo nozaru spēju stiprināšanai. Arī Latvijas Nacionālajā attīstības plānā 2021.–2027. gadam paredzēta (</w:t>
      </w:r>
      <w:r w:rsidR="00000000" w:rsidRPr="00000000" w:rsidDel="00000000">
        <w:rPr>
          <w:i w:val="1"/>
          <w:rtl w:val="0"/>
        </w:rPr>
        <w:t xml:space="preserve">Rīcības virziens “Tiesiskums un pārvaldība”, 440. uzdevums</w:t>
      </w:r>
      <w:r w:rsidR="00000000" w:rsidRPr="00000000" w:rsidDel="00000000">
        <w:rPr>
          <w:rtl w:val="0"/>
        </w:rPr>
        <w:t xml:space="preserve">) sabiedrības drošības un tiesībaizsardzības iestāžu reaģēšanas spēju stiprināšana, nodrošinot centrālās valsts pārvaldes un pašvaldību koordinētu rīcību apdraudējuma gadījumos, uzturot tiesībaizsardzības, drošības un robežkontroles dienestu infrastruktūru un kapacitāti.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ir izstrādājusi informatīvo ziņojumu “Par Iekšlietu ministrijas sistēmas iestāžu un Ieslodzījuma vietu pārvaldes amatpersonu ar speciālajām dienesta pakāpēm atlīdzības sistēmas pilnveidošanu” (24-TA-961), kurā paredzēti turpmākajā periodā veicamie pasākumi amatpersonu atlīdzības sistēmas pilnveidošanai un konkurētspējas 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Tomēr, ievērojot ievērojamo vakanto amatu skaita apjomu Iekšlietu ministrijas sistēmas iestādēs un Ieslodzījuma vietu pārvaldē (dati uz 31.08.2024.): Valsts policijā – 27,2%; Valsts ugunsdzēsības un glābšanas dienestā – 13,2%; Valsts robežsardzē – 15,5%; Ieslodzījuma vietu pārvaldē – 19,3%; Iekšējās drošības birojā – 11,8%, kas rada riskus iestāžu nepārtrauktas darbības nodrošināšanā un lielu pārslodzi pārējām amatpersonām, papildu pasākumiem amatpersonu atlīdzības sistēmas pilnveidošanai nepieciešams veikt arī citus pasākumus. Tāpat pēdējo 14 gadu laikā ir saglabājusies nemainīga tendence, ka no dienesta minētajās iestādēs atvaļinās lielāks amatpersonu skaits nekā tiek pieņemts dienestā.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situācijas uzlabošanai ilgtermiņā nepieciešams veikt tūlītējus pasākumus, lai nodrošinātu motivētu, profesionālu un zinošu amatpersonu piesaisti un palikšanu dienestā.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izdienas pensijām Iekšlietu ministrijas sistēmas darbiniekiem ar speciālajām dienesta pakāpēm” (turpmāk – Izdienas pensiju likums) 2. panta pirmā daļa noteic, ka tiesības uz izdienas pensiju ir darbiniekiem: 1) kuru izdienas stāžs saskaņā ar šā likuma 3. pantu ir ne mazāks par 20 gadiem un kuri sasnieguši 50 gadu vecumu; 2) kuri neatkarīgi no vecuma ir atbrīvoti no dienesta veselības stāvokļa vai darbinieku skaita samazināšanas dēļ un kuru izdienas stāžs saskaņā ar šā likuma 3. pantu ir ne mazāks par 20 gadiem; 3) kuru kopējais apdrošināšanas stāžs un tam pielīdzinātais stāžs ir ne mazāks par 25 gadiem, turklāt ne mazāk kā 12 gadi un seši mēneši no tiem nodienēti Iekšlietu ministrijas sistēmā, un kuri sasnieguši 50 gadu vecumu.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Izdienas pensiju likuma 4. panta pirmā daļa noteic, ka izdienas pensiju aprēķina no darbinieka vidējās mēneša darba samaksas (turpmāk — darba samaksa) par pēdējiem pieciem gadiem pirms atbrīvošanas no dienesta, bet saskaņā ar Izdienas pensiju likuma 8. pantu izdienas pensiju piešķir bez termiņa ierobežojuma pēc darbinieka atbrīvošanas no dienesta.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atbilstoši Izdienas pensiju likuma 9. pantam izdienas pensijas izmaksu pārtrauc vai tās apmēru groza, ja izdienas pensijas saņēmējs no jauna iestājas dienestā, kas dod tiesības uz izdienas pensiju. Tāpat arī Izdienas pensiju likuma 10. panta pirmā daļa paredz, ka izdienas pensijas saņēmējam, ja tas no jauna iestājas Iekšlietu ministrijas vai Aizsardzības ministrijas un to iestāžu dienestā, kas dod tiesības uz izdienas pensiju, uz dienesta laiku izdienas pensijas izmaksa tiek pārtraukta.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Izdienas pensiju likuma tiesiskais regulējums paredz, ka amatpersonai, kurai ir iestājušies Izdienas pensiju likuma 2. panta pirmajā daļā minētie nosacījumi, un kura turpina dienestu vai no jauna iestājas dienestā Iekšlietu ministrijas vai Aizsardzības ministrijas un to iestāžu dienestā, izdienas pensija netiek maksāta. Vienlaikus ir konstatējams, ka izdienas pensijas izmaksa netiek pārtraukta, ja attiecīgā bijusī dienesta amatpersona citā iestādē uzsāk pildīt tādus amata pienākumus, kas arī dod tiesības uz izdienas pensiju, piemēram, darbu citā darba vietā, kas pēc sava rakstura var būt pat līdzīgs, proti, atbilstošs attiecīgajām spējām un kvalifikācijai, piemēram, pašvaldības policijā, apsardzes uzņēmumā u.tml. Līdz ar to šobrīd esošais nosacījums, kas paredz izdienas pensijas izmaksas liegumu, gadījumā, ja amatpersona pēc 50 gadu vecuma sasniegšanas esot attiecīgam izdienas laikam, turpina dienestu, būtībā “izstumj” motivētas, spējīgas un pieredzējušas amatpersonas no dienesta. Turpat izdienas pensijas izmaksas pārtraukšana, ja izdienas pensijas saņēmējs, ievērojot veselības stāvokli un fiziskās spējas, vēlētos atgriezties dienestā atbilstošā amatā, faktiski attur no atgriešanās dienestā. Nav konstatējams, ka visi dienestos esošo amatu pienākumi prasa īpašas fiziskās spējas, kas, cilvēka organismam novecojoties, mazinās, un tamdēļ sasniedzot 50 gadu vecumu nevarētu pildīt šos pienākumus.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amatpersonas, iestājoties Izdienas pensiju likuma 2. panta pirmajā daļā minētajiem nosacījumiem, bieži izvēlas neturpināt dienesta tiesiskās attiecības, atvaļināties no dienesta, attiecīgi nezaudējot savas tiesības saņemt izdienas pensiju.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motivētu amatpersonas turpināt dienesta tiesiskās attiecības, kā arī motivētu no dienesta atvaļinātās amatpersonas no jauna iestāties dienestā, Izdienas pensiju likumā nepieciešams paredzēt, ka amatpersonai, kurai ir piešķirta izdienas pensija, ir tiesības turpināt dienestu, vienlaikus saņemot arī izdienas pensiju.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to, ka izdienas pensijas saņēmējiem pēc izdienas pensijas piešķiršanas, turpinot dienestu vai no jauna iestājoties dienestā, kas dod tiesības uz izdienas pensiju, izdienas pensijas izmaksa netiek pārtraukta, likumprojekts paredz izdienas pensijas piešķiršanu saistīt ne tikai ar amatpersonas atvaļināšanu no dienesta, bet arī ar Izdienas pensiju likuma 2. panta pirmajā daļā minēto nosacījumu, kas dod tiesības uz izdienas pensiju, iestāšanās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likumprojekts paredz izdarīt grozījumus Izdienas pensiju likuma 4. panta pirmajā daļā, nosakot, ka izdienas pensiju aprēķina no amatpersonas darba samaksas par pēdējiem pieciem gadiem ne tikai pirms amatpersonas atvaļināšanas no dienesta, bet arī pēdējiem pieciem gadiem pirms attiecīgā šā likuma 2. panta pirmajā daļā minētā nosacījuma, kas dod tiesības uz izdienas pensiju, iestāšanās dienas, kā arī grozījumus Izdienas pensiju likuma 8. pantā, paredzot, ka izdienas pensiju piešķir bez termiņa ierobežojuma pēc attiecīgā šā likuma 2. panta pirmajā daļā minētā nosacījuma, kas dod tiesības uz izdienas pensiju, iestāšanās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dienu, kad iestājas Izdienas pensiju likuma 2. panta pirmajā daļā minētie nosacījumi, uzskatāma diena, kad vienlaikus piepildās attiecīgā panta daļas apakšpunktā minētie nosacījumi (piemēram, ja amatpersonas izdienas stāžs dienā, kad tā ir sasniegusi 50 gadu vecumu, būs mazāks par 20 gadiem, diena, kad iestāsies Izdienas pensiju likuma 2. panta pirmajā daļā minētie nosacījumi, būs diena, kad tās izdienas stāžs sasniegs 20 gadus).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likumprojekts precizē Izdienas pensiju likuma 9. un 10. pantā minēto regulējumu, kas šobrīd paredz izdienas pensijas pārtraukšanu, ja izdienas pensijas saņēmējs no jauna iestājas dienestā Iekšlietu ministrijas vai Aizsardzības ministrijas un to iestāžu dienestā, paredzot, ka izdienas pensijas izmaksa netiek pārtraukta, ja amatpersona turpina dienestu vai attiecīgi no jauna iestājas dienestā, kas dod tiesības uz izdienas pensiju. Tādējādi, nodrošinot vienlīdzīgu attieksmi pret vienādos un salīdzināmos apstākļos esošām personām, proti, izdienas pensijas saņēmējiem, kuri turpina dienestu vai no jauna iestājas dienestā Iekšlietu ministrijas sistēmas iestāžu vai Aizsardzības ministrijas iestāžu dienestā, kas dod tiesības uz izdienas pensiju, un iekšlietu resora izdienas pensijas saņēmēju, kurš iestājas citā dienestā vai citā iestādē pilda tādus amata pienākumus, kas dod tiesības uz izdienas pensiju.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ievērojot Izdienas pensiju likuma 5. pantā ietvertos nosacījumus par izdienas pensijas apmēra procentuālo pieaugumu atkarībā no izdienas stāža, likumprojekts paredz izdarīt grozījumus Izdienas pensiju likuma 9. pantā, nosakot, ka izdienas pensijas saņēmējam, turpinot dienestu, kas dod tiesības uz izdienas pensiju, Valsts sociālās apdrošināšanas aģentūra vienu reizi gadā, pamatojoties uz Iekšlietu ministrijas sistēmas iestādes vai Ieslodzījuma vietu pārvaldes sniegto informāciju par darbinieka izdienas stāža maiņu, pārrēķina viņam piešķirtās izdienas pensijas apmēru par katru izdienas stāža gadu, skaitot no izdienas stāža maiņas dienas, palielinot tās apmēru atbilstoši šā likuma 5. panta nosacījumiem. Savukārt pēc izdienas pensijas saņēmēja atvaļināšanas no dienesta Valsts sociālās apdrošināšanas aģentūra, pamatojoties uz Iekšlietu ministrijas sistēmas iestādes vai Ieslodzījuma vietu pārvaldes sniegto informāciju par amatpersonas izdienas stāža maiņu un darba samaksu, kas aprēķināta saskaņā ar Izdienas pensiju likuma 4. pantu, pārrēķina viņam piešķirtās izdienas pensijas apmēru. Proti, izdienas pensija tiks pārrēķināta, ņemot vērā darba samaksu par pēdējiem pieciem gadiem pirms atvaļināšanas no dienesta. Tāpat likumprojekts paredz, ka gadījumā, ja pārrēķinātās izdienas pensijas apmērs samazinās, izdienas pensijas saņēmējam piešķirtās izdienas pensijas apmēru negroza.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Izdienas pensiju likuma 10. pantā ar likumprojektu tiek paredzēts regulējums, kas nosaka, ka  izdienas pensijas saņēmējam, ja tas no jauna iestājas dienestā, kas dod tiesības uz izdienas pensiju, Valsts sociālās apdrošināšanas aģentūra veic piešķirtās izdienas pensijas pārrēķinu Izdienas pensiju likuma 9. panta trešajā daļā noteiktajā kārtībā. Bet amatpersonai, kura atvaļināta no dienesta veselības stāvokļa vai amatpersonu skaita samazināšanas dēļ un kurai piešķirta izdienas pensija, no jauna iestājoties dienestā, kas dod tiesības uz izdienas pensiju, Valsts sociālās apdrošināšanas aģentūra pārrēķina izdienas pensijas saņēmējam piešķirtās izdienas pensijas apmēru šā likuma 9. panta trešajā daļā noteiktajā kārtībā, pirmo piešķirtās izdienas pensijas apmēra pārrēķināšanu veicot pēc pieciem nepārtraukti nodienētiem gadiem, skaitot no jaunās dienestā iestāšanās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Oficiālo publikāciju un tiesiskās informācijas likuma 9. panta ceturto daļu normatīvajam aktam nav atpakaļejoša spēka. Līdz ar to likumprojektā ietvertais regulējums attieksies uz tiem izdienas pensiju saņēmējiem, kuriem Izdienas pensiju likuma 2. panta pirmajā daļā minētie nosacījumi iestāsies pēc 2025. gada 1. janvāra. Tāpat likumprojektā ietvertais tiesiskais regulējums būs attiecināms arī uz tām amatpersonām, attiecībā uz kurām vienlaicīgi izpildās šādi nosacījumi: Izdienas pensiju likuma 2. panta pirmās daļas nosacījumi, kas dod tiesības uz izdienas pensiju, ir iestājušies pirms 2025. gada 1. janvāra un tās atrodas dienestā, tas ir, tām saskaņā ar Iekšlietu ministrijas sistēmas iestāžu un Ieslodzījuma vietu pārvaldes amatpersonu ar speciālajām dienesta pakāpēm dienesta gaitas likuma 46. panta otro daļu ir pagarināts dienesta laiks. Proti, arī šīs dienestā esošās amatpersonas varēs iesniegt Valsts sociālās apdrošināšanas aģentūrā pieprasījumu piešķirt tām izdienas pensiju no 2025. gada 1. janvāra. Līdz ar to, likumprojekts paredz papildināt Izdienas pensiju likumu ar pārejas noteikumu, nosakot ka dienestā esošām amatpersonām, kurām Izdienas pensiju likuma 2. panta pirmajā daļā minētie nosacījumi iestājušies pirms 2025. gada 1. janvāra, izdienas pensiju aprēķina no amatpersonas darba samaksas par pēdējiem pieciem gadiem, skaitot no 2024. gada 31. decembra.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Izdienas pensijas saņēmēji, kuri vēlēsies turpināt dienestu vai no jauna iestāties dienestā, kas dod tiesības uz izdienas pensiju.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Izdienas pensijas saņēmējiem pēc izdienas pensijas piešķiršanas, turpinot dienestu vai no jauna iestājoties dienestā, kas dod tiesības uz izdienas pensiju, izdienas pensijas izmaksa netiks pārtraukta.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98 382 388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108 181 821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117 282 235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98 382 388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108 181 821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117 282 235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98 382 388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108 181 821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670 163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117 282 235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98 382 388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108 181 821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670 163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117 282 235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-670 163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-670 163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670 163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Kolonās "saskaņā ar valsts budžetu kārtējam gadam" un "saskaņā ar vidēja termiņa budžeta ietvaru" norādīti Labklājības ministrijas apakšprogrammas 20.02.00 “Izdienas pensijas” izdevumi izdienas pensijām saskaņā ar likumu “Par valsts budžetu 2024. gadam un budžeta ietvaru 2024., 2025. un 2026. gadam”.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Labklājības ministrijas maksimāli pieļaujamajā pamatbudžeta kopējā apjomā 2025., 2026., 2027. un 2028. gadam Labklājības ministrijas pamatbudžeta apakšprogrammā “Izdienas pensijas” izdevumi izdienas pensijām šobrīd ir apstiprināti 2025. gadā 108 016 786 euro apmērā, 2026. gadā 118 596 552 euro apmērā, 2027. gadā 129 073 174 euro apmērā un 2028. gadā 139 209 924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ikgadējā valsts budžeta bāzes izdevumu sagatavošanas procesu un veicinātu katra resora individuālu atbildību par izdienas pensiju izmaksām plānotajām naudas summām, atbilstoši Labklājības ministrijas 2024. gada 23. maija vēstulei Nr.34-05-867, Iekšlietu ministrijas padotības iestādes un Ieslodzījuma vietu pārvalde līdz 2024. gada 10. jūnijam kā katru gadu iesniedza Labklājības ministrijai informāciju par amatpersonu skaitu, kas iegūst tiesības saņemt izdienas pensiju 2025., 2026. un 2027.gadā, par katru gadu atsevišķi. Ievērojot to, ka līdz šim izdienas pensiju saņēmēju skaits un šīs pensijas vidējais apmērs ir bijis mazāks, Labklājības ministrija attiecīgi precizēja bāzes izdevumus.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Labklājības ministrija izdevumus izdienas pensijām prognozē, ņemot vērā iepriekšējo periodu statistisko informāciju (saņēmēju skaitu un vidējo pensijas apmēru), kā arī budžeta resoru (t.sk. Iekšlietu ministrijas un Ieslodzījuma vietu pārvaldes) sniegto informāciju budžeta sagatavošanas procesā par potenciālajiem izdienas pensiju saņēmējiem un pieprasītājiem, attiecīgi piemērojot saņēmēju skaitam noteiktu koeficientu (pamatojoties uz iepriekšējo periodu statistiskajiem rādītājiem), jo ne visas amatpersonas, kas līdz šim ir pieprasījušas piešķirt izdienas pensiju, to saņem, jo turpina darba attiecības ar attiecīgo budžeta resoru.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likumprojekta regulējuma izpildi, kas paredz, ka izdienas pensiju saņems visas amatpersonas (gan tās, kas turpinās dienesta attiecības, gan tās, kas atvaļināsies no dienesta), Labklājības ministrija prognozē, ka 2025. gadā Labklājības ministrijas pamatbudžeta apakšprogrammā 20.02.00 “Izdienas pensijas” būs nepieciešams papildu finansējums </w:t>
            </w:r>
            <w:r w:rsidR="00000000" w:rsidRPr="00000000" w:rsidDel="00000000">
              <w:rPr>
                <w:sz w:val="24"/>
                <w:b w:val="1"/>
                <w:rtl w:val="0"/>
              </w:rPr>
              <w:t xml:space="preserve">670 163 euro apmērā</w:t>
            </w:r>
            <w:r w:rsidR="00000000" w:rsidRPr="00000000" w:rsidDel="00000000">
              <w:rPr>
                <w:sz w:val="24"/>
                <w:rtl w:val="0"/>
              </w:rPr>
              <w:t xml:space="preserve">. Detalizēts aprēķins pievienots anotācijas pielikumā.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kompensētu minēto izdevumu pieaugumu, ievērojot, ka samazināsies Iekšlietu ministrijas atvaļināšanas pabalstiem plānoto izdevumu apjoms 2025. gadā, jo daļa no amatpersonām, kas bija plānojušas atvaļināties no dienesta, izvēlēsies turpināt dienesta attiecības, vienlaikus saņemot izdienas pensiju, gadījumā, ja 2025. gada faktiskie izdevumi izdienas pensijām būs lielāki par plānotajiem, attiecīgi Iekšlietu ministrija un Tieslietu ministrija sadarbībā ar Labklājības ministriju normatīvajos aktos noteiktajā kārtībā sagatavos tiesību akta projektu par apropriācijas pārdali Labklājības ministrijai.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faktisko situāciju 2025. gadā un no tās sekojošās tendences turpmākajiem gadiem, kā arī ievērojot to, ka Iekšlietu ministrijas vakanču skaits samazināsies, tai skaitā atvaļinātajām amatpersonām atjaunojot dienesta attiecības, pašlaik nav iespējams objektīvi novērtēt izdienas pensiju izmaksām papildus nepieciešamo izdevumu prognozes.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likumprojekta regulējuma izpildi, Iekšlietu ministrijas padotības iestādes un Ieslodzījuma vietu pārvalde, kā katru gadu, sagatavos un iesniegs Labklājības ministrijai aktualizētu informāciju bāzes izdevumu precizēšanai 2026.-2029. gadam. Labklājības ministrija likumprojektā paredzēto pasākumu īstenošanai nepieciešamo papildu finansējumu 2026. gadam un turpmāk ik gadu pārskatīs un iekļaus Labklājības ministrijas pamatbudžetā atbilstoši Ministru kabineta 2023. gada 17. janvāra noteikumu Nr. 15 “Maksimāli pieļaujamā valsts budžeta izdevumu kopapjoma un katrai ministrijai un citai centrālajai valsts iestādei paredzētā izdevumu kopējā apjoma noteikšanas kārtība vidējam termiņam” 9.3.2. apakšpunktam, ņemot vērā prognozētās izmaiņas izdienas pensiju vidējā apmērā un saņēmēju skaitā.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2010. gada 21. decembra noteikumi Nr. 1157 “Kārtība, kādā Iekšlietu ministrijas sistēmas iestāžu un Ieslodzījuma vietu pārvaldes darbiniekiem ar speciālajām dienesta pakāpēm aprēķina, piešķir un izmaksā izdienas pensijas”.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likumprojektā ietverto regulējumu, nepieciešami atbilstoši grozījumi Ministru kabineta 2010. gada 21. decembra noteikumos Nr. 1157 “Kārtība, kādā Iekšlietu ministrijas sistēmas iestāžu un Ieslodzījuma vietu pārvaldes darbiniekiem ar speciālajām dienesta pakāpēm aprēķina, piešķir un izmaksā izdienas pensijas”.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Ministru kabineta 2013. gada 22. janvāra noteikumi Nr. 46 "Noteikumi par izdienas pensijas saņēmēja apliecību".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likumprojektā ietverto regulējumu, nepieciešami atbilstoši grozījumi Ministru kabineta 2013. gada 22. janvāra noteikumos Nr. 46 "Noteikumi par izdienas pensijas saņēmēja apliecību", kuri paredz, ka izdienas pensijas saņēmēja apliecības otrā pusē (reversā) tiek norādīta informācija par iekšlietu iestāžu darbinieka dienesta pakāpi atvaļināšanas dienā.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likumprojekta steidzamību un virzību likumprojekta "Par valsts budžetu 2025. gadam un budžeta ietvaru 2025., 2026. un 2027. gadam" pavadošo likumprojektu paketē, sabiedrības līdzdalība netiek nodrošināta.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Viedokli par likumprojektu TAP portālā sniedza Latvijas iekšlietu darbinieku arodbiedrība un Latvijas Brīvo arodbiedrību savienība, atbalstot tā tālāko virzību bez iebildumiem un priekšlikumiem. Iebildumus par likumprojektu kopumā TAP portālā izteica Latvijas Darba devēju konfederācija.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Ieslodzījuma vietu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sociālās apdrošināšanas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Ugunsdrošības un civilās aizsardzības koledža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24-TA-2354</w:t>
    </w:r>
    <w:r>
      <w:br/>
    </w:r>
    <w:r w:rsidR="00000000" w:rsidRPr="00000000" w:rsidDel="00000000">
      <w:rPr>
        <w:rtl w:val="0"/>
      </w:rPr>
      <w:t xml:space="preserve">Izdrukāts 29.07.2026. 22.47 - 3.0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24-TA-2354</w:t>
    </w:r>
    <w:r>
      <w:br/>
    </w:r>
    <w:r w:rsidR="00000000" w:rsidRPr="00000000" w:rsidDel="00000000">
      <w:rPr>
        <w:rtl w:val="0"/>
      </w:rPr>
      <w:t xml:space="preserve">Izdrukāts 29.07.2026. 22.47 - 3.0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anotācija_(ex_ante)_24-TA-2354.docx</dc:title>
</cp:coreProperties>
</file>

<file path=docProps/custom.xml><?xml version="1.0" encoding="utf-8"?>
<Properties xmlns="http://schemas.openxmlformats.org/officeDocument/2006/custom-properties" xmlns:vt="http://schemas.openxmlformats.org/officeDocument/2006/docPropsVTypes"/>
</file>