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 novembra rīkojumā Nr. 785 "Par Pārsūdzības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Pārsūdzības komisijas personālsastāvā M. Liepiņu nomainot uz Artūru Balodi-Rozīt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Pārsūdzības komisijas darbu atbilstoši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dopinga lietošanas pārkāpumu izskatīšanu atbilstoši Starptautisko Antidopinga konvenciju un Kodeksa prasībām un Sporta likumā noteiktajam pilnvarojumam, 2022.gada 3.novembrī Ministru kabinets ar rīkojumu Nr.785 “Par Pārsūdzības komisiju” apstiprināja Pārsūdzības komisijas locekļu sastāvu, kurā tika iekļauti biedrības “Latvijas Sporta federāciju padomes” (turpmāk – Padome) deleģēti locekļi Agita Ābele un Māris Liepiņš. 2022.gada 24.novembrī Pārsūdzības komisijas klātienes sēdē Māris Liepiņš izvirzīja savu kandidatūru komisijas priekšsēdētāja amatam, kuru Pārsūdzības komisijas locekļi apstiprināja šajā amatā. Atbilstoši Pasaules Antidopinga kodeksam un Komisijas nolikumam, Komisija ir taisnīga, objektīva, operacionāli un institucionāli neatkarīga lietu izskatīšanas komisija, kas nodrošina drīzu un taisnīgu lietas izskatīšanu. Komisijas ietvaros dokumentus (tai skaitā lēmumus) sagatavo tās sekretārs.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11.jūlijā Latvijas Antidopinga biroja (turpmāk – Birojs) izveidota Disciplinārā antidopinga komisija pieņēma lēmumu Nr.2025/5 par viena Latvijas sportista saukšanu pie atbildības par antidopinga noteikumu pārkāpumu. 2025.gada 12.augustā Pārsūdzības komisija (turpmāk – Komisija) informēja Biroju par šī sportista iesniegtu sūdzību par Disciplinārās Antidopinga komisijas lēmumu Nr.2025/5 un informēja, ka sūdzības izskatīšana tiks rīkota 2025.gada 21.augustā, tomēr Birojs joprojām nav saņēmis Komisijas lēmumu minētā sportista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Nr.661 “Nacionālie antidopinga noteikumi” (turpmāk – Noteikumi) 98.punktam, Komisija lēmumu pieņem 15 darbdienu laikā pēc pēdējās komisijas sēdes saskaņā ar kodeksa 13. panta 2. punkta 2. apakšpunktu un 14. pantu. Pēdējā Komisijas sēde, kurā Komisija ir aicinājusi piedalīties Biroju, ir 2025.gada 21.augusts. Pēc Veselības ministrijas rīcībā pieejamās oficiālās informācijas, Pārsūdzības komisijas termiņš lēmuma pieņemšanai bija līdz 2025.gada 18.septembrim. Minētie fakti liecina, ka Komisija nav ievērojusi Noteikumu 98.punktā noteikto lēmuma pieņemšanas termiņu un nav nodrošināta atbilstoša lēmuma pieņemšana. Par Pārsūdzības komisijas darbību atbilstoši normatīvo aktu prasībām ir atbildīgs tās priekšsēdētājs Māris Liepiņš, kas darbam Pārsūdzības komisijā tika deleģēts no Padomes. Birojs vairākkārtīgi ir centies gan telefoniski, gan klātienē tiekoties ar Māri Liepiņu, noskaidrot problēmas lēmuma pieņemšanā, kā arī sniedzis konsultatīvu  atbalstu  dopinga lietošanas pārkāpumu izskatīšanas jomā, kas, atbilstoši Kodeksam, ir atļauta no Biroja puses. Veiktas papildu sazināšanās ar M.Liepiņu telefoniski, lai noskaidrotu, kad tiks saņemts lēmums, bet joprojām līdz 2026.gada 12.februārim Birojs nav saņēmis lēmumu no Pārsūdzības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apdraud sporta sistēmas un it īpaši sportistu ticību antidopinga sistēmai un objektīvā laikā pieņemtiem lēmumiem antidopinga jomā. Papildus radusies situācija rada potenciālu risku sportistam vērsties Šveices Sporta arbitrāžas tiesā ar sūdzību, kas radīs ievērojamus izdevumus Birojam.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aprakstīto problēmu Pārsūdzības komisijas darbā, Birojs ir vērsies pie Padomes, kā rezultātā 2025.gada 6.februārī Padome ir iesniegusi Birojam iesniegumu Nr.6-26/15 “Par antidopinga pārsūdzības komisiju”, kurā tiek lūgts atsaukt Pārsūdzības komisijas priekšsēdētāju Māri Liepiņu no Pārsūdzības komisijas locekļu sastāva un tā vietā Pārsūdzības komisijā iecelt Latvijas Sporta federāciju padomes ģenerālsekretāru Artūru Balodi-Rozīti. Līdz ar to nepieciešams veikt attiecīgus grozījumus 2022.gada 3.novembra Ministru kabineta rīkojumā Nr. 785 “Par Pārsūdzības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nomainīt vienu LSFP pārstāvi ar citu pēc pašas Padomes ieteikuma. Tas neietekmē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26-TA-432</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26-TA-432</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anotācija_(ex_ante)_26-TA-432.docx</dc:title>
</cp:coreProperties>
</file>

<file path=docProps/custom.xml><?xml version="1.0" encoding="utf-8"?>
<Properties xmlns="http://schemas.openxmlformats.org/officeDocument/2006/custom-properties" xmlns:vt="http://schemas.openxmlformats.org/officeDocument/2006/docPropsVTypes"/>
</file>